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940D" w14:textId="76DFF0B9" w:rsidR="00EA3D23" w:rsidRPr="00A34C8C" w:rsidRDefault="00EA3D23" w:rsidP="4B9958A6">
      <w:pPr>
        <w:pStyle w:val="BodyText"/>
        <w:rPr>
          <w:rFonts w:ascii="Arial" w:hAnsi="Arial" w:cs="Arial"/>
        </w:rPr>
      </w:pPr>
    </w:p>
    <w:p w14:paraId="44EAFD9C" w14:textId="77777777" w:rsidR="00EA3D23" w:rsidRPr="00A34C8C" w:rsidRDefault="00EA3D23" w:rsidP="1935C698">
      <w:pPr>
        <w:pStyle w:val="BodyText"/>
        <w:tabs>
          <w:tab w:val="left" w:pos="1965"/>
        </w:tabs>
        <w:rPr>
          <w:rFonts w:ascii="Arial" w:hAnsi="Arial" w:cs="Arial"/>
          <w:b/>
          <w:bCs/>
          <w:sz w:val="20"/>
          <w:szCs w:val="20"/>
        </w:rPr>
      </w:pPr>
    </w:p>
    <w:p w14:paraId="0408B456" w14:textId="1FBD7D36" w:rsidR="00EE5B62" w:rsidRPr="00A34C8C" w:rsidRDefault="00404A8A" w:rsidP="00A34C8C">
      <w:pPr>
        <w:pStyle w:val="Title"/>
        <w:tabs>
          <w:tab w:val="left" w:pos="142"/>
        </w:tabs>
        <w:ind w:left="0" w:right="366"/>
        <w:rPr>
          <w:rFonts w:ascii="Arial" w:hAnsi="Arial" w:cs="Arial"/>
          <w:b w:val="0"/>
          <w:bCs w:val="0"/>
          <w:sz w:val="72"/>
          <w:szCs w:val="72"/>
        </w:rPr>
      </w:pPr>
      <w:r w:rsidRPr="00A34C8C">
        <w:rPr>
          <w:rFonts w:ascii="Arial" w:hAnsi="Arial" w:cs="Arial"/>
          <w:b w:val="0"/>
          <w:bCs w:val="0"/>
          <w:sz w:val="72"/>
          <w:szCs w:val="72"/>
        </w:rPr>
        <w:t>School Uniform Policy</w:t>
      </w:r>
    </w:p>
    <w:p w14:paraId="5CFB013C" w14:textId="77777777" w:rsidR="00EE5B62" w:rsidRPr="00A34C8C" w:rsidRDefault="00EE5B62" w:rsidP="00EE5B62">
      <w:pPr>
        <w:rPr>
          <w:rFonts w:ascii="Arial" w:hAnsi="Arial" w:cs="Arial"/>
        </w:rPr>
      </w:pPr>
    </w:p>
    <w:p w14:paraId="246B4B44" w14:textId="77777777" w:rsidR="00EE5B62" w:rsidRPr="00A34C8C" w:rsidRDefault="00EE5B62" w:rsidP="00EE5B62">
      <w:pPr>
        <w:rPr>
          <w:rFonts w:ascii="Arial" w:hAnsi="Arial" w:cs="Arial"/>
        </w:rPr>
      </w:pPr>
    </w:p>
    <w:tbl>
      <w:tblPr>
        <w:tblStyle w:val="TableGrid"/>
        <w:tblW w:w="0" w:type="auto"/>
        <w:tblLook w:val="04A0" w:firstRow="1" w:lastRow="0" w:firstColumn="1" w:lastColumn="0" w:noHBand="0" w:noVBand="1"/>
      </w:tblPr>
      <w:tblGrid>
        <w:gridCol w:w="3189"/>
        <w:gridCol w:w="5827"/>
      </w:tblGrid>
      <w:tr w:rsidR="00EE5B62" w:rsidRPr="00A34C8C" w14:paraId="1F8B22D6" w14:textId="77777777" w:rsidTr="1935C698">
        <w:tc>
          <w:tcPr>
            <w:tcW w:w="9016" w:type="dxa"/>
            <w:gridSpan w:val="2"/>
            <w:shd w:val="clear" w:color="auto" w:fill="DAEEF3" w:themeFill="accent5" w:themeFillTint="33"/>
            <w:tcMar>
              <w:top w:w="28" w:type="dxa"/>
              <w:left w:w="57" w:type="dxa"/>
              <w:bottom w:w="28" w:type="dxa"/>
              <w:right w:w="57" w:type="dxa"/>
            </w:tcMar>
          </w:tcPr>
          <w:p w14:paraId="43333BD5" w14:textId="77777777" w:rsidR="00EE5B62" w:rsidRPr="00A34C8C" w:rsidRDefault="00EE5B62">
            <w:pPr>
              <w:rPr>
                <w:rFonts w:ascii="Arial" w:hAnsi="Arial" w:cs="Arial"/>
                <w:b/>
                <w:bCs/>
              </w:rPr>
            </w:pPr>
            <w:r w:rsidRPr="00A34C8C">
              <w:rPr>
                <w:rFonts w:ascii="Arial" w:hAnsi="Arial" w:cs="Arial"/>
                <w:b/>
                <w:bCs/>
              </w:rPr>
              <w:t>Monitoring and review</w:t>
            </w:r>
          </w:p>
        </w:tc>
      </w:tr>
      <w:tr w:rsidR="00EE5B62" w:rsidRPr="00A34C8C" w14:paraId="61B051A6" w14:textId="77777777" w:rsidTr="1935C698">
        <w:tc>
          <w:tcPr>
            <w:tcW w:w="3189" w:type="dxa"/>
            <w:tcMar>
              <w:top w:w="28" w:type="dxa"/>
              <w:left w:w="57" w:type="dxa"/>
              <w:bottom w:w="28" w:type="dxa"/>
              <w:right w:w="57" w:type="dxa"/>
            </w:tcMar>
          </w:tcPr>
          <w:p w14:paraId="37C43805" w14:textId="77777777" w:rsidR="00EE5B62" w:rsidRPr="00A34C8C" w:rsidRDefault="00EE5B62">
            <w:pPr>
              <w:rPr>
                <w:rFonts w:ascii="Arial" w:hAnsi="Arial" w:cs="Arial"/>
              </w:rPr>
            </w:pPr>
            <w:r w:rsidRPr="00A34C8C">
              <w:rPr>
                <w:rFonts w:ascii="Arial" w:hAnsi="Arial" w:cs="Arial"/>
              </w:rPr>
              <w:t>Author</w:t>
            </w:r>
          </w:p>
        </w:tc>
        <w:tc>
          <w:tcPr>
            <w:tcW w:w="5827" w:type="dxa"/>
            <w:tcMar>
              <w:top w:w="28" w:type="dxa"/>
              <w:left w:w="57" w:type="dxa"/>
              <w:bottom w:w="28" w:type="dxa"/>
              <w:right w:w="57" w:type="dxa"/>
            </w:tcMar>
          </w:tcPr>
          <w:p w14:paraId="7DA5EE35" w14:textId="5600B617" w:rsidR="00EE5B62" w:rsidRPr="00A34C8C" w:rsidRDefault="00A31D7D">
            <w:pPr>
              <w:rPr>
                <w:rFonts w:ascii="Arial" w:hAnsi="Arial" w:cs="Arial"/>
              </w:rPr>
            </w:pPr>
            <w:r>
              <w:rPr>
                <w:rFonts w:ascii="Arial" w:hAnsi="Arial" w:cs="Arial"/>
              </w:rPr>
              <w:t>Joolz Scarlett</w:t>
            </w:r>
          </w:p>
        </w:tc>
      </w:tr>
      <w:tr w:rsidR="00EE5B62" w:rsidRPr="00A34C8C" w14:paraId="11227DE2" w14:textId="77777777" w:rsidTr="1935C698">
        <w:tc>
          <w:tcPr>
            <w:tcW w:w="3189" w:type="dxa"/>
            <w:tcMar>
              <w:top w:w="28" w:type="dxa"/>
              <w:left w:w="57" w:type="dxa"/>
              <w:bottom w:w="28" w:type="dxa"/>
              <w:right w:w="57" w:type="dxa"/>
            </w:tcMar>
          </w:tcPr>
          <w:p w14:paraId="44394ACF" w14:textId="77777777" w:rsidR="00EE5B62" w:rsidRPr="00A34C8C" w:rsidRDefault="00EE5B62">
            <w:pPr>
              <w:rPr>
                <w:rFonts w:ascii="Arial" w:hAnsi="Arial" w:cs="Arial"/>
              </w:rPr>
            </w:pPr>
            <w:r w:rsidRPr="00A34C8C">
              <w:rPr>
                <w:rFonts w:ascii="Arial" w:hAnsi="Arial" w:cs="Arial"/>
              </w:rPr>
              <w:t>Approver</w:t>
            </w:r>
          </w:p>
        </w:tc>
        <w:tc>
          <w:tcPr>
            <w:tcW w:w="5827" w:type="dxa"/>
            <w:tcMar>
              <w:top w:w="28" w:type="dxa"/>
              <w:left w:w="57" w:type="dxa"/>
              <w:bottom w:w="28" w:type="dxa"/>
              <w:right w:w="57" w:type="dxa"/>
            </w:tcMar>
          </w:tcPr>
          <w:p w14:paraId="64F7CA8D" w14:textId="307EE12B" w:rsidR="00EE5B62" w:rsidRPr="00A34C8C" w:rsidRDefault="00A31D7D">
            <w:pPr>
              <w:rPr>
                <w:rFonts w:ascii="Arial" w:hAnsi="Arial" w:cs="Arial"/>
              </w:rPr>
            </w:pPr>
            <w:r>
              <w:rPr>
                <w:rFonts w:ascii="Arial" w:hAnsi="Arial" w:cs="Arial"/>
              </w:rPr>
              <w:t>Trustees</w:t>
            </w:r>
          </w:p>
        </w:tc>
      </w:tr>
      <w:tr w:rsidR="00EE5B62" w:rsidRPr="00A34C8C" w14:paraId="1D4EC5CD" w14:textId="77777777" w:rsidTr="1935C698">
        <w:tc>
          <w:tcPr>
            <w:tcW w:w="3189" w:type="dxa"/>
            <w:tcMar>
              <w:top w:w="28" w:type="dxa"/>
              <w:left w:w="57" w:type="dxa"/>
              <w:bottom w:w="28" w:type="dxa"/>
              <w:right w:w="57" w:type="dxa"/>
            </w:tcMar>
          </w:tcPr>
          <w:p w14:paraId="734407D6" w14:textId="77777777" w:rsidR="00EE5B62" w:rsidRPr="00A34C8C" w:rsidRDefault="00EE5B62">
            <w:pPr>
              <w:rPr>
                <w:rFonts w:ascii="Arial" w:hAnsi="Arial" w:cs="Arial"/>
              </w:rPr>
            </w:pPr>
            <w:r w:rsidRPr="00A34C8C">
              <w:rPr>
                <w:rFonts w:ascii="Arial" w:hAnsi="Arial" w:cs="Arial"/>
              </w:rPr>
              <w:t>Owner</w:t>
            </w:r>
          </w:p>
        </w:tc>
        <w:tc>
          <w:tcPr>
            <w:tcW w:w="5827" w:type="dxa"/>
            <w:tcMar>
              <w:top w:w="28" w:type="dxa"/>
              <w:left w:w="57" w:type="dxa"/>
              <w:bottom w:w="28" w:type="dxa"/>
              <w:right w:w="57" w:type="dxa"/>
            </w:tcMar>
          </w:tcPr>
          <w:p w14:paraId="13ED9A8D" w14:textId="5AD63D7E" w:rsidR="00EE5B62" w:rsidRPr="00A34C8C" w:rsidRDefault="00A31D7D">
            <w:pPr>
              <w:rPr>
                <w:rFonts w:ascii="Arial" w:hAnsi="Arial" w:cs="Arial"/>
              </w:rPr>
            </w:pPr>
            <w:r>
              <w:rPr>
                <w:rFonts w:ascii="Arial" w:hAnsi="Arial" w:cs="Arial"/>
              </w:rPr>
              <w:t>Joolz Scarlett, CEO</w:t>
            </w:r>
          </w:p>
        </w:tc>
      </w:tr>
      <w:tr w:rsidR="00EE5B62" w:rsidRPr="00A34C8C" w14:paraId="75E832BC" w14:textId="77777777" w:rsidTr="1935C698">
        <w:tc>
          <w:tcPr>
            <w:tcW w:w="3189" w:type="dxa"/>
            <w:tcMar>
              <w:top w:w="28" w:type="dxa"/>
              <w:left w:w="57" w:type="dxa"/>
              <w:bottom w:w="28" w:type="dxa"/>
              <w:right w:w="57" w:type="dxa"/>
            </w:tcMar>
          </w:tcPr>
          <w:p w14:paraId="72071440" w14:textId="77777777" w:rsidR="00EE5B62" w:rsidRPr="00A34C8C" w:rsidRDefault="00EE5B62">
            <w:pPr>
              <w:rPr>
                <w:rFonts w:ascii="Arial" w:hAnsi="Arial" w:cs="Arial"/>
              </w:rPr>
            </w:pPr>
            <w:r w:rsidRPr="00A34C8C">
              <w:rPr>
                <w:rFonts w:ascii="Arial" w:hAnsi="Arial" w:cs="Arial"/>
              </w:rPr>
              <w:t>Most recent review date:</w:t>
            </w:r>
          </w:p>
        </w:tc>
        <w:tc>
          <w:tcPr>
            <w:tcW w:w="5827" w:type="dxa"/>
            <w:tcMar>
              <w:top w:w="28" w:type="dxa"/>
              <w:left w:w="57" w:type="dxa"/>
              <w:bottom w:w="28" w:type="dxa"/>
              <w:right w:w="57" w:type="dxa"/>
            </w:tcMar>
          </w:tcPr>
          <w:p w14:paraId="14A0BFBB" w14:textId="4D27F8AF" w:rsidR="00EE5B62" w:rsidRPr="00A34C8C" w:rsidRDefault="00A31D7D">
            <w:pPr>
              <w:rPr>
                <w:rFonts w:ascii="Arial" w:hAnsi="Arial" w:cs="Arial"/>
              </w:rPr>
            </w:pPr>
            <w:r>
              <w:rPr>
                <w:rFonts w:ascii="Arial" w:hAnsi="Arial" w:cs="Arial"/>
              </w:rPr>
              <w:t>July 2025</w:t>
            </w:r>
          </w:p>
        </w:tc>
      </w:tr>
      <w:tr w:rsidR="00EE5B62" w:rsidRPr="00A34C8C" w14:paraId="27482E14" w14:textId="77777777" w:rsidTr="1935C698">
        <w:tc>
          <w:tcPr>
            <w:tcW w:w="3189" w:type="dxa"/>
            <w:tcMar>
              <w:top w:w="28" w:type="dxa"/>
              <w:left w:w="57" w:type="dxa"/>
              <w:bottom w:w="28" w:type="dxa"/>
              <w:right w:w="57" w:type="dxa"/>
            </w:tcMar>
          </w:tcPr>
          <w:p w14:paraId="67EF5346" w14:textId="77777777" w:rsidR="00EE5B62" w:rsidRPr="00A34C8C" w:rsidRDefault="00EE5B62">
            <w:pPr>
              <w:rPr>
                <w:rFonts w:ascii="Arial" w:hAnsi="Arial" w:cs="Arial"/>
                <w:b/>
                <w:bCs/>
              </w:rPr>
            </w:pPr>
            <w:r w:rsidRPr="00A34C8C">
              <w:rPr>
                <w:rFonts w:ascii="Arial" w:hAnsi="Arial" w:cs="Arial"/>
                <w:b/>
                <w:bCs/>
              </w:rPr>
              <w:t>Date of next review</w:t>
            </w:r>
          </w:p>
        </w:tc>
        <w:tc>
          <w:tcPr>
            <w:tcW w:w="5827" w:type="dxa"/>
            <w:tcMar>
              <w:top w:w="28" w:type="dxa"/>
              <w:left w:w="57" w:type="dxa"/>
              <w:bottom w:w="28" w:type="dxa"/>
              <w:right w:w="57" w:type="dxa"/>
            </w:tcMar>
          </w:tcPr>
          <w:p w14:paraId="635AA3BB" w14:textId="38D9D376" w:rsidR="00EE5B62" w:rsidRPr="00A34C8C" w:rsidRDefault="00A31D7D">
            <w:pPr>
              <w:rPr>
                <w:rFonts w:ascii="Arial" w:hAnsi="Arial" w:cs="Arial"/>
                <w:b/>
                <w:bCs/>
              </w:rPr>
            </w:pPr>
            <w:r>
              <w:rPr>
                <w:rFonts w:ascii="Arial" w:hAnsi="Arial" w:cs="Arial"/>
                <w:b/>
                <w:bCs/>
              </w:rPr>
              <w:t>July 2026</w:t>
            </w:r>
          </w:p>
        </w:tc>
      </w:tr>
      <w:tr w:rsidR="00EE5B62" w:rsidRPr="00A34C8C" w14:paraId="7B47CC86" w14:textId="77777777" w:rsidTr="1935C698">
        <w:tc>
          <w:tcPr>
            <w:tcW w:w="3189" w:type="dxa"/>
            <w:tcMar>
              <w:top w:w="28" w:type="dxa"/>
              <w:left w:w="57" w:type="dxa"/>
              <w:bottom w:w="28" w:type="dxa"/>
              <w:right w:w="57" w:type="dxa"/>
            </w:tcMar>
          </w:tcPr>
          <w:p w14:paraId="171C7362" w14:textId="77777777" w:rsidR="00EE5B62" w:rsidRPr="00A34C8C" w:rsidRDefault="00EE5B62">
            <w:pPr>
              <w:rPr>
                <w:rFonts w:ascii="Arial" w:hAnsi="Arial" w:cs="Arial"/>
              </w:rPr>
            </w:pPr>
            <w:r w:rsidRPr="00A34C8C">
              <w:rPr>
                <w:rFonts w:ascii="Arial" w:hAnsi="Arial" w:cs="Arial"/>
              </w:rPr>
              <w:t>Review frequency:</w:t>
            </w:r>
          </w:p>
        </w:tc>
        <w:tc>
          <w:tcPr>
            <w:tcW w:w="5827" w:type="dxa"/>
            <w:tcMar>
              <w:top w:w="28" w:type="dxa"/>
              <w:left w:w="57" w:type="dxa"/>
              <w:bottom w:w="28" w:type="dxa"/>
              <w:right w:w="57" w:type="dxa"/>
            </w:tcMar>
          </w:tcPr>
          <w:p w14:paraId="39834055" w14:textId="77777777" w:rsidR="00EE5B62" w:rsidRPr="00A34C8C" w:rsidRDefault="00EE5B62">
            <w:pPr>
              <w:rPr>
                <w:rFonts w:ascii="Arial" w:hAnsi="Arial" w:cs="Arial"/>
              </w:rPr>
            </w:pPr>
            <w:r w:rsidRPr="00A34C8C">
              <w:rPr>
                <w:rFonts w:ascii="Arial" w:hAnsi="Arial" w:cs="Arial"/>
              </w:rPr>
              <w:t>Annual</w:t>
            </w:r>
          </w:p>
        </w:tc>
      </w:tr>
      <w:tr w:rsidR="00EE5B62" w:rsidRPr="00A34C8C" w14:paraId="3777515C" w14:textId="77777777" w:rsidTr="1935C698">
        <w:tc>
          <w:tcPr>
            <w:tcW w:w="3189" w:type="dxa"/>
            <w:tcMar>
              <w:top w:w="28" w:type="dxa"/>
              <w:left w:w="57" w:type="dxa"/>
              <w:bottom w:w="28" w:type="dxa"/>
              <w:right w:w="57" w:type="dxa"/>
            </w:tcMar>
          </w:tcPr>
          <w:p w14:paraId="0C7E341B" w14:textId="77777777" w:rsidR="00EE5B62" w:rsidRPr="00A34C8C" w:rsidRDefault="00EE5B62">
            <w:pPr>
              <w:rPr>
                <w:rFonts w:ascii="Arial" w:hAnsi="Arial" w:cs="Arial"/>
              </w:rPr>
            </w:pPr>
            <w:r w:rsidRPr="00A34C8C">
              <w:rPr>
                <w:rFonts w:ascii="Arial" w:hAnsi="Arial" w:cs="Arial"/>
              </w:rPr>
              <w:t>Category of policy</w:t>
            </w:r>
          </w:p>
        </w:tc>
        <w:tc>
          <w:tcPr>
            <w:tcW w:w="5827" w:type="dxa"/>
            <w:tcMar>
              <w:top w:w="28" w:type="dxa"/>
              <w:left w:w="57" w:type="dxa"/>
              <w:bottom w:w="28" w:type="dxa"/>
              <w:right w:w="57" w:type="dxa"/>
            </w:tcMar>
          </w:tcPr>
          <w:p w14:paraId="60A1BA5C" w14:textId="25A817B5" w:rsidR="00EE5B62" w:rsidRPr="00A34C8C" w:rsidRDefault="00A31D7D">
            <w:pPr>
              <w:rPr>
                <w:rFonts w:ascii="Arial" w:hAnsi="Arial" w:cs="Arial"/>
              </w:rPr>
            </w:pPr>
            <w:r>
              <w:rPr>
                <w:rFonts w:ascii="Arial" w:hAnsi="Arial" w:cs="Arial"/>
              </w:rPr>
              <w:t>Statutory</w:t>
            </w:r>
          </w:p>
        </w:tc>
      </w:tr>
      <w:tr w:rsidR="00EE5B62" w:rsidRPr="00A34C8C" w14:paraId="6C2019F2" w14:textId="77777777" w:rsidTr="1935C698">
        <w:tc>
          <w:tcPr>
            <w:tcW w:w="3189" w:type="dxa"/>
            <w:tcMar>
              <w:top w:w="28" w:type="dxa"/>
              <w:left w:w="57" w:type="dxa"/>
              <w:bottom w:w="28" w:type="dxa"/>
              <w:right w:w="57" w:type="dxa"/>
            </w:tcMar>
          </w:tcPr>
          <w:p w14:paraId="77790C83" w14:textId="77777777" w:rsidR="00EE5B62" w:rsidRPr="00A34C8C" w:rsidRDefault="00EE5B62">
            <w:pPr>
              <w:rPr>
                <w:rFonts w:ascii="Arial" w:hAnsi="Arial" w:cs="Arial"/>
              </w:rPr>
            </w:pPr>
            <w:r w:rsidRPr="00A34C8C">
              <w:rPr>
                <w:rFonts w:ascii="Arial" w:hAnsi="Arial" w:cs="Arial"/>
              </w:rPr>
              <w:t>Who has been consulted</w:t>
            </w:r>
          </w:p>
        </w:tc>
        <w:tc>
          <w:tcPr>
            <w:tcW w:w="5827" w:type="dxa"/>
            <w:tcMar>
              <w:top w:w="28" w:type="dxa"/>
              <w:left w:w="57" w:type="dxa"/>
              <w:bottom w:w="28" w:type="dxa"/>
              <w:right w:w="57" w:type="dxa"/>
            </w:tcMar>
          </w:tcPr>
          <w:p w14:paraId="79E1F27A" w14:textId="77777777" w:rsidR="00EE5B62" w:rsidRPr="00A34C8C" w:rsidRDefault="00EE5B62">
            <w:pPr>
              <w:rPr>
                <w:rFonts w:ascii="Arial" w:hAnsi="Arial" w:cs="Arial"/>
              </w:rPr>
            </w:pPr>
          </w:p>
        </w:tc>
      </w:tr>
      <w:tr w:rsidR="00A31D7D" w:rsidRPr="00A34C8C" w14:paraId="7C33D1D3" w14:textId="77777777" w:rsidTr="1935C698">
        <w:tc>
          <w:tcPr>
            <w:tcW w:w="3189" w:type="dxa"/>
            <w:tcMar>
              <w:top w:w="28" w:type="dxa"/>
              <w:left w:w="57" w:type="dxa"/>
              <w:bottom w:w="28" w:type="dxa"/>
              <w:right w:w="57" w:type="dxa"/>
            </w:tcMar>
          </w:tcPr>
          <w:p w14:paraId="67FC6350" w14:textId="106C2578" w:rsidR="00A31D7D" w:rsidRPr="00A34C8C" w:rsidRDefault="00A31D7D">
            <w:pPr>
              <w:rPr>
                <w:rFonts w:ascii="Arial" w:hAnsi="Arial" w:cs="Arial"/>
              </w:rPr>
            </w:pPr>
            <w:r>
              <w:rPr>
                <w:rFonts w:ascii="Arial" w:hAnsi="Arial" w:cs="Arial"/>
              </w:rPr>
              <w:t>Adapt or Adopt</w:t>
            </w:r>
          </w:p>
        </w:tc>
        <w:tc>
          <w:tcPr>
            <w:tcW w:w="5827" w:type="dxa"/>
            <w:tcMar>
              <w:top w:w="28" w:type="dxa"/>
              <w:left w:w="57" w:type="dxa"/>
              <w:bottom w:w="28" w:type="dxa"/>
              <w:right w:w="57" w:type="dxa"/>
            </w:tcMar>
          </w:tcPr>
          <w:p w14:paraId="587ADB16" w14:textId="49F4391A" w:rsidR="00A31D7D" w:rsidRPr="00A34C8C" w:rsidRDefault="00A31D7D">
            <w:pPr>
              <w:rPr>
                <w:rFonts w:ascii="Arial" w:hAnsi="Arial" w:cs="Arial"/>
              </w:rPr>
            </w:pPr>
            <w:r>
              <w:rPr>
                <w:rFonts w:ascii="Arial" w:hAnsi="Arial" w:cs="Arial"/>
              </w:rPr>
              <w:t>Adapt</w:t>
            </w:r>
          </w:p>
        </w:tc>
      </w:tr>
    </w:tbl>
    <w:p w14:paraId="26903AD9" w14:textId="77777777" w:rsidR="00EE5B62" w:rsidRPr="00A34C8C" w:rsidRDefault="00EE5B62" w:rsidP="00EE5B62">
      <w:pPr>
        <w:rPr>
          <w:rFonts w:ascii="Arial" w:hAnsi="Arial" w:cs="Arial"/>
        </w:rPr>
      </w:pPr>
    </w:p>
    <w:p w14:paraId="062E59E6" w14:textId="77777777" w:rsidR="00EE5B62" w:rsidRPr="00A34C8C" w:rsidRDefault="00EE5B62" w:rsidP="00EE5B62">
      <w:pPr>
        <w:rPr>
          <w:rFonts w:ascii="Arial" w:hAnsi="Arial" w:cs="Arial"/>
        </w:rPr>
      </w:pPr>
    </w:p>
    <w:p w14:paraId="3B3B6F79" w14:textId="77777777" w:rsidR="00EE5B62" w:rsidRPr="00A34C8C" w:rsidRDefault="00EE5B62" w:rsidP="00EE5B62">
      <w:pPr>
        <w:rPr>
          <w:rFonts w:ascii="Arial" w:hAnsi="Arial" w:cs="Arial"/>
        </w:rPr>
      </w:pPr>
    </w:p>
    <w:p w14:paraId="5D9960CA" w14:textId="5B327A2D" w:rsidR="00EE5B62" w:rsidRPr="00A34C8C" w:rsidRDefault="00EE5B62" w:rsidP="00EE5B62">
      <w:pPr>
        <w:rPr>
          <w:rFonts w:ascii="Arial" w:hAnsi="Arial" w:cs="Arial"/>
        </w:rPr>
      </w:pPr>
    </w:p>
    <w:p w14:paraId="602320CA" w14:textId="77777777" w:rsidR="00EE5B62" w:rsidRPr="00A34C8C" w:rsidRDefault="00EE5B62" w:rsidP="00EE5B62">
      <w:pPr>
        <w:rPr>
          <w:rFonts w:ascii="Arial" w:hAnsi="Arial" w:cs="Arial"/>
        </w:rPr>
      </w:pPr>
    </w:p>
    <w:p w14:paraId="3EADC571" w14:textId="77777777" w:rsidR="00EE5B62" w:rsidRPr="00A34C8C" w:rsidRDefault="00EE5B62" w:rsidP="00EE5B62">
      <w:pPr>
        <w:rPr>
          <w:rFonts w:ascii="Arial" w:hAnsi="Arial" w:cs="Arial"/>
        </w:rPr>
      </w:pPr>
    </w:p>
    <w:p w14:paraId="11198B29" w14:textId="77777777" w:rsidR="00A31D7D" w:rsidRPr="008A39FF" w:rsidRDefault="00A31D7D" w:rsidP="008A39FF">
      <w:pPr>
        <w:pStyle w:val="Heading3"/>
        <w:spacing w:line="240" w:lineRule="auto"/>
        <w:rPr>
          <w:rFonts w:asciiTheme="minorHAnsi" w:eastAsiaTheme="minorHAnsi" w:hAnsiTheme="minorHAnsi" w:cs="Calibri"/>
          <w:color w:val="000000" w:themeColor="text1"/>
        </w:rPr>
      </w:pPr>
      <w:bookmarkStart w:id="0" w:name="_Toc206776335"/>
      <w:r w:rsidRPr="008A39FF">
        <w:rPr>
          <w:rFonts w:asciiTheme="minorHAnsi" w:eastAsiaTheme="minorHAnsi" w:hAnsiTheme="minorHAnsi" w:cs="Calibri"/>
        </w:rPr>
        <w:t>Version History Log</w:t>
      </w:r>
      <w:bookmarkEnd w:id="0"/>
      <w:r w:rsidRPr="008A39FF">
        <w:rPr>
          <w:rFonts w:asciiTheme="minorHAnsi" w:eastAsiaTheme="minorHAnsi" w:hAnsiTheme="minorHAnsi" w:cs="Calibri"/>
        </w:rPr>
        <w:t xml:space="preserve">  </w:t>
      </w:r>
    </w:p>
    <w:tbl>
      <w:tblPr>
        <w:tblStyle w:val="TableGrid11"/>
        <w:tblW w:w="0" w:type="auto"/>
        <w:jc w:val="center"/>
        <w:tblLook w:val="04A0" w:firstRow="1" w:lastRow="0" w:firstColumn="1" w:lastColumn="0" w:noHBand="0" w:noVBand="1"/>
      </w:tblPr>
      <w:tblGrid>
        <w:gridCol w:w="1312"/>
        <w:gridCol w:w="4212"/>
        <w:gridCol w:w="1688"/>
        <w:gridCol w:w="2093"/>
      </w:tblGrid>
      <w:tr w:rsidR="00A31D7D" w:rsidRPr="00DE20CA" w14:paraId="517CE5B7" w14:textId="77777777" w:rsidTr="008A39FF">
        <w:trPr>
          <w:trHeight w:val="384"/>
          <w:jc w:val="center"/>
        </w:trPr>
        <w:tc>
          <w:tcPr>
            <w:tcW w:w="1312" w:type="dxa"/>
            <w:shd w:val="clear" w:color="auto" w:fill="DAEEF3" w:themeFill="accent5" w:themeFillTint="33"/>
            <w:vAlign w:val="center"/>
          </w:tcPr>
          <w:p w14:paraId="1BFC70D9" w14:textId="77777777" w:rsidR="00A31D7D" w:rsidRPr="00DE20CA" w:rsidRDefault="00A31D7D" w:rsidP="00132B7B">
            <w:pPr>
              <w:jc w:val="both"/>
              <w:rPr>
                <w:rFonts w:ascii="Arial" w:hAnsi="Arial" w:cs="Arial"/>
                <w:b/>
                <w:bCs/>
              </w:rPr>
            </w:pPr>
            <w:r w:rsidRPr="00DE20CA">
              <w:rPr>
                <w:rFonts w:ascii="Arial" w:hAnsi="Arial" w:cs="Arial"/>
                <w:b/>
                <w:bCs/>
              </w:rPr>
              <w:t>Version</w:t>
            </w:r>
          </w:p>
        </w:tc>
        <w:tc>
          <w:tcPr>
            <w:tcW w:w="4212" w:type="dxa"/>
            <w:shd w:val="clear" w:color="auto" w:fill="DAEEF3" w:themeFill="accent5" w:themeFillTint="33"/>
            <w:vAlign w:val="center"/>
          </w:tcPr>
          <w:p w14:paraId="3E81FD37" w14:textId="77777777" w:rsidR="00A31D7D" w:rsidRPr="00DE20CA" w:rsidRDefault="00A31D7D" w:rsidP="00132B7B">
            <w:pPr>
              <w:jc w:val="both"/>
              <w:rPr>
                <w:rFonts w:ascii="Arial" w:hAnsi="Arial" w:cs="Arial"/>
                <w:b/>
                <w:bCs/>
              </w:rPr>
            </w:pPr>
            <w:r w:rsidRPr="00DE20CA">
              <w:rPr>
                <w:rFonts w:ascii="Arial" w:hAnsi="Arial" w:cs="Arial"/>
                <w:b/>
                <w:bCs/>
              </w:rPr>
              <w:t>Description of Change</w:t>
            </w:r>
          </w:p>
        </w:tc>
        <w:tc>
          <w:tcPr>
            <w:tcW w:w="1688" w:type="dxa"/>
            <w:shd w:val="clear" w:color="auto" w:fill="DAEEF3" w:themeFill="accent5" w:themeFillTint="33"/>
            <w:vAlign w:val="center"/>
          </w:tcPr>
          <w:p w14:paraId="1BDBEC4B" w14:textId="77777777" w:rsidR="00A31D7D" w:rsidRPr="00DE20CA" w:rsidRDefault="00A31D7D" w:rsidP="00132B7B">
            <w:pPr>
              <w:jc w:val="both"/>
              <w:rPr>
                <w:rFonts w:ascii="Arial" w:hAnsi="Arial" w:cs="Arial"/>
                <w:b/>
                <w:bCs/>
              </w:rPr>
            </w:pPr>
            <w:r w:rsidRPr="00DE20CA">
              <w:rPr>
                <w:rFonts w:ascii="Arial" w:hAnsi="Arial" w:cs="Arial"/>
                <w:b/>
                <w:bCs/>
              </w:rPr>
              <w:t>Amended By</w:t>
            </w:r>
          </w:p>
        </w:tc>
        <w:tc>
          <w:tcPr>
            <w:tcW w:w="2093" w:type="dxa"/>
            <w:shd w:val="clear" w:color="auto" w:fill="DAEEF3" w:themeFill="accent5" w:themeFillTint="33"/>
            <w:vAlign w:val="center"/>
          </w:tcPr>
          <w:p w14:paraId="5F04AD65" w14:textId="0E89A4BA" w:rsidR="00A31D7D" w:rsidRPr="00DE20CA" w:rsidRDefault="00A31D7D" w:rsidP="00132B7B">
            <w:pPr>
              <w:rPr>
                <w:rFonts w:ascii="Arial" w:hAnsi="Arial" w:cs="Arial"/>
                <w:b/>
                <w:bCs/>
              </w:rPr>
            </w:pPr>
            <w:r w:rsidRPr="00DE20CA">
              <w:rPr>
                <w:rFonts w:ascii="Arial" w:hAnsi="Arial" w:cs="Arial"/>
                <w:b/>
                <w:bCs/>
              </w:rPr>
              <w:t xml:space="preserve">Date </w:t>
            </w:r>
          </w:p>
        </w:tc>
      </w:tr>
      <w:tr w:rsidR="00A31D7D" w:rsidRPr="00DE20CA" w14:paraId="3B75F7B4" w14:textId="77777777" w:rsidTr="008A39FF">
        <w:trPr>
          <w:jc w:val="center"/>
        </w:trPr>
        <w:tc>
          <w:tcPr>
            <w:tcW w:w="1312" w:type="dxa"/>
            <w:vAlign w:val="center"/>
          </w:tcPr>
          <w:p w14:paraId="3F857825" w14:textId="77777777" w:rsidR="00A31D7D" w:rsidRPr="00DE20CA" w:rsidRDefault="00A31D7D" w:rsidP="00132B7B">
            <w:pPr>
              <w:jc w:val="both"/>
              <w:rPr>
                <w:rFonts w:ascii="Arial" w:hAnsi="Arial" w:cs="Arial"/>
              </w:rPr>
            </w:pPr>
            <w:r w:rsidRPr="00DE20CA">
              <w:rPr>
                <w:rFonts w:ascii="Arial" w:hAnsi="Arial" w:cs="Arial"/>
              </w:rPr>
              <w:t>1</w:t>
            </w:r>
          </w:p>
        </w:tc>
        <w:tc>
          <w:tcPr>
            <w:tcW w:w="4212" w:type="dxa"/>
            <w:vAlign w:val="center"/>
          </w:tcPr>
          <w:p w14:paraId="7E5EF509" w14:textId="77777777" w:rsidR="00A31D7D" w:rsidRPr="00DE20CA" w:rsidRDefault="00A31D7D" w:rsidP="00132B7B">
            <w:pPr>
              <w:jc w:val="both"/>
              <w:rPr>
                <w:rFonts w:ascii="Arial" w:hAnsi="Arial" w:cs="Arial"/>
              </w:rPr>
            </w:pPr>
            <w:r w:rsidRPr="00DE20CA">
              <w:rPr>
                <w:rFonts w:ascii="Arial" w:hAnsi="Arial" w:cs="Arial"/>
              </w:rPr>
              <w:t>Initial issue</w:t>
            </w:r>
          </w:p>
        </w:tc>
        <w:tc>
          <w:tcPr>
            <w:tcW w:w="1688" w:type="dxa"/>
          </w:tcPr>
          <w:p w14:paraId="1BEB530E" w14:textId="77777777" w:rsidR="00A31D7D" w:rsidRPr="00DE20CA" w:rsidRDefault="00A31D7D" w:rsidP="00132B7B">
            <w:pPr>
              <w:jc w:val="both"/>
              <w:rPr>
                <w:rFonts w:ascii="Arial" w:hAnsi="Arial" w:cs="Arial"/>
              </w:rPr>
            </w:pPr>
          </w:p>
        </w:tc>
        <w:tc>
          <w:tcPr>
            <w:tcW w:w="2093" w:type="dxa"/>
            <w:vAlign w:val="center"/>
          </w:tcPr>
          <w:p w14:paraId="2DDE126F" w14:textId="7A5DA3CC" w:rsidR="00A31D7D" w:rsidRPr="00DE20CA" w:rsidRDefault="00E02698" w:rsidP="00132B7B">
            <w:pPr>
              <w:jc w:val="both"/>
              <w:rPr>
                <w:rFonts w:ascii="Arial" w:hAnsi="Arial" w:cs="Arial"/>
              </w:rPr>
            </w:pPr>
            <w:r>
              <w:rPr>
                <w:rFonts w:ascii="Arial" w:hAnsi="Arial" w:cs="Arial"/>
              </w:rPr>
              <w:t xml:space="preserve">July </w:t>
            </w:r>
            <w:r w:rsidR="00A31D7D">
              <w:rPr>
                <w:rFonts w:ascii="Arial" w:hAnsi="Arial" w:cs="Arial"/>
              </w:rPr>
              <w:t>2025</w:t>
            </w:r>
          </w:p>
        </w:tc>
      </w:tr>
      <w:tr w:rsidR="00A31D7D" w:rsidRPr="00DE20CA" w14:paraId="5B9CF0D0" w14:textId="77777777" w:rsidTr="008A39FF">
        <w:trPr>
          <w:jc w:val="center"/>
        </w:trPr>
        <w:tc>
          <w:tcPr>
            <w:tcW w:w="1312" w:type="dxa"/>
            <w:vAlign w:val="center"/>
          </w:tcPr>
          <w:p w14:paraId="37AC83E4" w14:textId="724507C9" w:rsidR="00A31D7D" w:rsidRPr="00DE20CA" w:rsidRDefault="00A31D7D" w:rsidP="00132B7B">
            <w:pPr>
              <w:jc w:val="both"/>
              <w:rPr>
                <w:rFonts w:ascii="Arial" w:hAnsi="Arial" w:cs="Arial"/>
              </w:rPr>
            </w:pPr>
          </w:p>
        </w:tc>
        <w:tc>
          <w:tcPr>
            <w:tcW w:w="4212" w:type="dxa"/>
            <w:vAlign w:val="center"/>
          </w:tcPr>
          <w:p w14:paraId="704C90F3" w14:textId="4B540B5F" w:rsidR="00A31D7D" w:rsidRPr="00DE20CA" w:rsidRDefault="00A31D7D" w:rsidP="00132B7B">
            <w:pPr>
              <w:rPr>
                <w:rFonts w:ascii="Arial" w:hAnsi="Arial" w:cs="Arial"/>
              </w:rPr>
            </w:pPr>
          </w:p>
        </w:tc>
        <w:tc>
          <w:tcPr>
            <w:tcW w:w="1688" w:type="dxa"/>
          </w:tcPr>
          <w:p w14:paraId="4461B349" w14:textId="66A10BF1" w:rsidR="00A31D7D" w:rsidRPr="00DE20CA" w:rsidRDefault="00A31D7D" w:rsidP="00132B7B">
            <w:pPr>
              <w:jc w:val="both"/>
              <w:rPr>
                <w:rFonts w:ascii="Arial" w:hAnsi="Arial" w:cs="Arial"/>
              </w:rPr>
            </w:pPr>
          </w:p>
        </w:tc>
        <w:tc>
          <w:tcPr>
            <w:tcW w:w="2093" w:type="dxa"/>
            <w:vAlign w:val="center"/>
          </w:tcPr>
          <w:p w14:paraId="7327DED8" w14:textId="29A98005" w:rsidR="00A31D7D" w:rsidRPr="00DE20CA" w:rsidRDefault="00A31D7D" w:rsidP="00132B7B">
            <w:pPr>
              <w:jc w:val="both"/>
              <w:rPr>
                <w:rFonts w:ascii="Arial" w:hAnsi="Arial" w:cs="Arial"/>
              </w:rPr>
            </w:pPr>
          </w:p>
        </w:tc>
      </w:tr>
      <w:tr w:rsidR="00A31D7D" w:rsidRPr="00DE20CA" w14:paraId="717604C4" w14:textId="77777777" w:rsidTr="008A39FF">
        <w:trPr>
          <w:jc w:val="center"/>
        </w:trPr>
        <w:tc>
          <w:tcPr>
            <w:tcW w:w="1312" w:type="dxa"/>
            <w:vAlign w:val="center"/>
          </w:tcPr>
          <w:p w14:paraId="2ECF4E94" w14:textId="3D201747" w:rsidR="00A31D7D" w:rsidRPr="00DE20CA" w:rsidRDefault="00A31D7D" w:rsidP="00132B7B">
            <w:pPr>
              <w:jc w:val="both"/>
              <w:rPr>
                <w:rFonts w:ascii="Arial" w:hAnsi="Arial" w:cs="Arial"/>
              </w:rPr>
            </w:pPr>
          </w:p>
        </w:tc>
        <w:tc>
          <w:tcPr>
            <w:tcW w:w="4212" w:type="dxa"/>
            <w:vAlign w:val="center"/>
          </w:tcPr>
          <w:p w14:paraId="620656A2" w14:textId="06712188" w:rsidR="00A31D7D" w:rsidRPr="00DE20CA" w:rsidRDefault="00A31D7D" w:rsidP="00132B7B">
            <w:pPr>
              <w:jc w:val="both"/>
              <w:rPr>
                <w:rFonts w:ascii="Arial" w:hAnsi="Arial" w:cs="Arial"/>
              </w:rPr>
            </w:pPr>
          </w:p>
        </w:tc>
        <w:tc>
          <w:tcPr>
            <w:tcW w:w="1688" w:type="dxa"/>
          </w:tcPr>
          <w:p w14:paraId="28368102" w14:textId="4732E467" w:rsidR="00A31D7D" w:rsidRPr="00DE20CA" w:rsidRDefault="00A31D7D" w:rsidP="00132B7B">
            <w:pPr>
              <w:jc w:val="both"/>
              <w:rPr>
                <w:rFonts w:ascii="Arial" w:hAnsi="Arial" w:cs="Arial"/>
              </w:rPr>
            </w:pPr>
          </w:p>
        </w:tc>
        <w:tc>
          <w:tcPr>
            <w:tcW w:w="2093" w:type="dxa"/>
            <w:vAlign w:val="center"/>
          </w:tcPr>
          <w:p w14:paraId="4E0002BE" w14:textId="5D48A6C6" w:rsidR="00A31D7D" w:rsidRPr="00DE20CA" w:rsidRDefault="00A31D7D" w:rsidP="00132B7B">
            <w:pPr>
              <w:jc w:val="both"/>
              <w:rPr>
                <w:rFonts w:ascii="Arial" w:hAnsi="Arial" w:cs="Arial"/>
              </w:rPr>
            </w:pPr>
          </w:p>
        </w:tc>
      </w:tr>
      <w:tr w:rsidR="00A31D7D" w:rsidRPr="00DE20CA" w14:paraId="6FC84FDA" w14:textId="77777777" w:rsidTr="008A39FF">
        <w:trPr>
          <w:trHeight w:val="339"/>
          <w:jc w:val="center"/>
        </w:trPr>
        <w:tc>
          <w:tcPr>
            <w:tcW w:w="1312" w:type="dxa"/>
            <w:vAlign w:val="center"/>
          </w:tcPr>
          <w:p w14:paraId="57A1D9EC" w14:textId="77777777" w:rsidR="00A31D7D" w:rsidRPr="00DE20CA" w:rsidRDefault="00A31D7D" w:rsidP="00132B7B">
            <w:pPr>
              <w:jc w:val="both"/>
              <w:rPr>
                <w:rFonts w:ascii="Arial" w:hAnsi="Arial" w:cs="Arial"/>
              </w:rPr>
            </w:pPr>
          </w:p>
        </w:tc>
        <w:tc>
          <w:tcPr>
            <w:tcW w:w="4212" w:type="dxa"/>
            <w:vAlign w:val="center"/>
          </w:tcPr>
          <w:p w14:paraId="77322359" w14:textId="77777777" w:rsidR="00A31D7D" w:rsidRPr="00DE20CA" w:rsidRDefault="00A31D7D" w:rsidP="00132B7B">
            <w:pPr>
              <w:jc w:val="both"/>
              <w:rPr>
                <w:rFonts w:ascii="Arial" w:hAnsi="Arial" w:cs="Arial"/>
                <w:color w:val="000000" w:themeColor="text1"/>
              </w:rPr>
            </w:pPr>
          </w:p>
        </w:tc>
        <w:tc>
          <w:tcPr>
            <w:tcW w:w="1688" w:type="dxa"/>
          </w:tcPr>
          <w:p w14:paraId="59830DC2" w14:textId="77777777" w:rsidR="00A31D7D" w:rsidRPr="00DE20CA" w:rsidRDefault="00A31D7D" w:rsidP="00132B7B">
            <w:pPr>
              <w:jc w:val="both"/>
              <w:rPr>
                <w:rFonts w:ascii="Arial" w:hAnsi="Arial" w:cs="Arial"/>
              </w:rPr>
            </w:pPr>
          </w:p>
        </w:tc>
        <w:tc>
          <w:tcPr>
            <w:tcW w:w="2093" w:type="dxa"/>
            <w:vAlign w:val="center"/>
          </w:tcPr>
          <w:p w14:paraId="13B3B235" w14:textId="77777777" w:rsidR="00A31D7D" w:rsidRPr="00DE20CA" w:rsidRDefault="00A31D7D" w:rsidP="00132B7B">
            <w:pPr>
              <w:jc w:val="both"/>
              <w:rPr>
                <w:rFonts w:ascii="Arial" w:hAnsi="Arial" w:cs="Arial"/>
              </w:rPr>
            </w:pPr>
          </w:p>
        </w:tc>
      </w:tr>
      <w:tr w:rsidR="00A31D7D" w:rsidRPr="00DE20CA" w14:paraId="2148D1D1" w14:textId="77777777" w:rsidTr="008A39FF">
        <w:trPr>
          <w:trHeight w:val="339"/>
          <w:jc w:val="center"/>
        </w:trPr>
        <w:tc>
          <w:tcPr>
            <w:tcW w:w="1312" w:type="dxa"/>
            <w:vAlign w:val="center"/>
          </w:tcPr>
          <w:p w14:paraId="72AC4BAA" w14:textId="77777777" w:rsidR="00A31D7D" w:rsidRPr="00DE20CA" w:rsidRDefault="00A31D7D" w:rsidP="00132B7B">
            <w:pPr>
              <w:jc w:val="both"/>
              <w:rPr>
                <w:rFonts w:ascii="Arial" w:hAnsi="Arial" w:cs="Arial"/>
              </w:rPr>
            </w:pPr>
          </w:p>
        </w:tc>
        <w:tc>
          <w:tcPr>
            <w:tcW w:w="4212" w:type="dxa"/>
            <w:vAlign w:val="center"/>
          </w:tcPr>
          <w:p w14:paraId="56DFA122" w14:textId="77777777" w:rsidR="00A31D7D" w:rsidRPr="00DE20CA" w:rsidRDefault="00A31D7D" w:rsidP="00132B7B">
            <w:pPr>
              <w:jc w:val="both"/>
              <w:rPr>
                <w:rFonts w:ascii="Arial" w:hAnsi="Arial" w:cs="Arial"/>
                <w:color w:val="000000"/>
                <w:shd w:val="clear" w:color="auto" w:fill="FFFFFF"/>
              </w:rPr>
            </w:pPr>
          </w:p>
        </w:tc>
        <w:tc>
          <w:tcPr>
            <w:tcW w:w="1688" w:type="dxa"/>
          </w:tcPr>
          <w:p w14:paraId="5C35703D" w14:textId="77777777" w:rsidR="00A31D7D" w:rsidRPr="00DE20CA" w:rsidRDefault="00A31D7D" w:rsidP="00132B7B">
            <w:pPr>
              <w:jc w:val="both"/>
              <w:rPr>
                <w:rFonts w:ascii="Arial" w:hAnsi="Arial" w:cs="Arial"/>
              </w:rPr>
            </w:pPr>
          </w:p>
        </w:tc>
        <w:tc>
          <w:tcPr>
            <w:tcW w:w="2093" w:type="dxa"/>
            <w:vAlign w:val="center"/>
          </w:tcPr>
          <w:p w14:paraId="091FBAAA" w14:textId="77777777" w:rsidR="00A31D7D" w:rsidRPr="00DE20CA" w:rsidRDefault="00A31D7D" w:rsidP="00132B7B">
            <w:pPr>
              <w:jc w:val="both"/>
              <w:rPr>
                <w:rFonts w:ascii="Arial" w:hAnsi="Arial" w:cs="Arial"/>
              </w:rPr>
            </w:pPr>
          </w:p>
        </w:tc>
      </w:tr>
      <w:tr w:rsidR="00A31D7D" w:rsidRPr="00DE20CA" w14:paraId="75B5AC8F" w14:textId="77777777" w:rsidTr="008A39FF">
        <w:trPr>
          <w:trHeight w:val="339"/>
          <w:jc w:val="center"/>
        </w:trPr>
        <w:tc>
          <w:tcPr>
            <w:tcW w:w="1312" w:type="dxa"/>
            <w:vAlign w:val="center"/>
          </w:tcPr>
          <w:p w14:paraId="01A61266" w14:textId="77777777" w:rsidR="00A31D7D" w:rsidRPr="00DE20CA" w:rsidRDefault="00A31D7D" w:rsidP="00132B7B">
            <w:pPr>
              <w:jc w:val="both"/>
              <w:rPr>
                <w:rFonts w:ascii="Arial" w:hAnsi="Arial" w:cs="Arial"/>
              </w:rPr>
            </w:pPr>
          </w:p>
        </w:tc>
        <w:tc>
          <w:tcPr>
            <w:tcW w:w="4212" w:type="dxa"/>
            <w:vAlign w:val="center"/>
          </w:tcPr>
          <w:p w14:paraId="5B1C93DE" w14:textId="77777777" w:rsidR="00A31D7D" w:rsidRPr="00DE20CA" w:rsidRDefault="00A31D7D" w:rsidP="00132B7B">
            <w:pPr>
              <w:jc w:val="both"/>
              <w:rPr>
                <w:rFonts w:ascii="Arial" w:hAnsi="Arial" w:cs="Arial"/>
                <w:color w:val="000000"/>
                <w:shd w:val="clear" w:color="auto" w:fill="FFFFFF"/>
              </w:rPr>
            </w:pPr>
          </w:p>
        </w:tc>
        <w:tc>
          <w:tcPr>
            <w:tcW w:w="1688" w:type="dxa"/>
          </w:tcPr>
          <w:p w14:paraId="72618A0E" w14:textId="77777777" w:rsidR="00A31D7D" w:rsidRPr="00DE20CA" w:rsidRDefault="00A31D7D" w:rsidP="00132B7B">
            <w:pPr>
              <w:jc w:val="both"/>
              <w:rPr>
                <w:rFonts w:ascii="Arial" w:hAnsi="Arial" w:cs="Arial"/>
              </w:rPr>
            </w:pPr>
          </w:p>
        </w:tc>
        <w:tc>
          <w:tcPr>
            <w:tcW w:w="2093" w:type="dxa"/>
            <w:vAlign w:val="center"/>
          </w:tcPr>
          <w:p w14:paraId="22FA41A9" w14:textId="77777777" w:rsidR="00A31D7D" w:rsidRPr="00DE20CA" w:rsidRDefault="00A31D7D" w:rsidP="00132B7B">
            <w:pPr>
              <w:jc w:val="both"/>
              <w:rPr>
                <w:rFonts w:ascii="Arial" w:hAnsi="Arial" w:cs="Arial"/>
              </w:rPr>
            </w:pPr>
          </w:p>
        </w:tc>
      </w:tr>
      <w:tr w:rsidR="00A31D7D" w:rsidRPr="00DE20CA" w14:paraId="10631FC0" w14:textId="77777777" w:rsidTr="008A39FF">
        <w:trPr>
          <w:trHeight w:val="339"/>
          <w:jc w:val="center"/>
        </w:trPr>
        <w:tc>
          <w:tcPr>
            <w:tcW w:w="1312" w:type="dxa"/>
            <w:vAlign w:val="center"/>
          </w:tcPr>
          <w:p w14:paraId="55A9E4AE" w14:textId="77777777" w:rsidR="00A31D7D" w:rsidRPr="00DE20CA" w:rsidRDefault="00A31D7D" w:rsidP="00132B7B">
            <w:pPr>
              <w:jc w:val="both"/>
              <w:rPr>
                <w:rFonts w:ascii="Arial" w:hAnsi="Arial" w:cs="Arial"/>
              </w:rPr>
            </w:pPr>
          </w:p>
        </w:tc>
        <w:tc>
          <w:tcPr>
            <w:tcW w:w="4212" w:type="dxa"/>
            <w:vAlign w:val="center"/>
          </w:tcPr>
          <w:p w14:paraId="71B6D56E" w14:textId="77777777" w:rsidR="00A31D7D" w:rsidRPr="00DE20CA" w:rsidRDefault="00A31D7D" w:rsidP="00132B7B">
            <w:pPr>
              <w:jc w:val="both"/>
              <w:rPr>
                <w:rFonts w:ascii="Arial" w:hAnsi="Arial" w:cs="Arial"/>
                <w:color w:val="000000"/>
                <w:shd w:val="clear" w:color="auto" w:fill="FFFFFF"/>
              </w:rPr>
            </w:pPr>
          </w:p>
        </w:tc>
        <w:tc>
          <w:tcPr>
            <w:tcW w:w="1688" w:type="dxa"/>
          </w:tcPr>
          <w:p w14:paraId="0E26BE39" w14:textId="77777777" w:rsidR="00A31D7D" w:rsidRPr="00DE20CA" w:rsidRDefault="00A31D7D" w:rsidP="00132B7B">
            <w:pPr>
              <w:jc w:val="both"/>
              <w:rPr>
                <w:rFonts w:ascii="Arial" w:hAnsi="Arial" w:cs="Arial"/>
              </w:rPr>
            </w:pPr>
          </w:p>
        </w:tc>
        <w:tc>
          <w:tcPr>
            <w:tcW w:w="2093" w:type="dxa"/>
            <w:vAlign w:val="center"/>
          </w:tcPr>
          <w:p w14:paraId="7F5C3B7D" w14:textId="77777777" w:rsidR="00A31D7D" w:rsidRPr="00DE20CA" w:rsidRDefault="00A31D7D" w:rsidP="00132B7B">
            <w:pPr>
              <w:jc w:val="both"/>
              <w:rPr>
                <w:rFonts w:ascii="Arial" w:hAnsi="Arial" w:cs="Arial"/>
              </w:rPr>
            </w:pPr>
          </w:p>
        </w:tc>
      </w:tr>
    </w:tbl>
    <w:p w14:paraId="4746D1DA" w14:textId="77777777" w:rsidR="00EE5B62" w:rsidRPr="00A34C8C" w:rsidRDefault="00EE5B62" w:rsidP="00EE5B62">
      <w:pPr>
        <w:pStyle w:val="Sectionheading"/>
        <w:numPr>
          <w:ilvl w:val="0"/>
          <w:numId w:val="0"/>
        </w:numPr>
        <w:spacing w:before="0" w:after="0"/>
        <w:rPr>
          <w:rFonts w:ascii="Arial" w:hAnsi="Arial" w:cs="Arial"/>
        </w:rPr>
      </w:pPr>
    </w:p>
    <w:p w14:paraId="69176221" w14:textId="77777777" w:rsidR="00EE5B62" w:rsidRPr="00A34C8C" w:rsidRDefault="00EE5B62" w:rsidP="1935C698">
      <w:pPr>
        <w:rPr>
          <w:rFonts w:ascii="Arial" w:hAnsi="Arial" w:cs="Arial"/>
        </w:rPr>
      </w:pPr>
    </w:p>
    <w:p w14:paraId="45FB0818" w14:textId="77777777" w:rsidR="00EA3D23" w:rsidRPr="00A34C8C" w:rsidRDefault="00EA3D23" w:rsidP="1935C698">
      <w:pPr>
        <w:pStyle w:val="BodyText"/>
        <w:rPr>
          <w:rFonts w:ascii="Arial" w:hAnsi="Arial" w:cs="Arial"/>
          <w:b/>
          <w:bCs/>
          <w:sz w:val="20"/>
          <w:szCs w:val="20"/>
        </w:rPr>
      </w:pPr>
    </w:p>
    <w:p w14:paraId="0FB78278" w14:textId="77777777" w:rsidR="00EA3D23" w:rsidRPr="00A34C8C" w:rsidRDefault="00EA3D23" w:rsidP="1935C698">
      <w:pPr>
        <w:pStyle w:val="BodyText"/>
        <w:rPr>
          <w:rFonts w:ascii="Arial" w:hAnsi="Arial" w:cs="Arial"/>
          <w:b/>
          <w:bCs/>
          <w:sz w:val="20"/>
          <w:szCs w:val="20"/>
        </w:rPr>
      </w:pPr>
    </w:p>
    <w:p w14:paraId="1FC39945" w14:textId="77777777" w:rsidR="00EA3D23" w:rsidRPr="00A34C8C" w:rsidRDefault="00EA3D23" w:rsidP="1935C698">
      <w:pPr>
        <w:pStyle w:val="BodyText"/>
        <w:rPr>
          <w:rFonts w:ascii="Arial" w:hAnsi="Arial" w:cs="Arial"/>
          <w:b/>
          <w:bCs/>
          <w:sz w:val="20"/>
          <w:szCs w:val="20"/>
        </w:rPr>
      </w:pPr>
    </w:p>
    <w:p w14:paraId="3FE9F23F" w14:textId="77777777" w:rsidR="00EA3D23" w:rsidRPr="00A34C8C" w:rsidRDefault="00EA3D23" w:rsidP="1935C698">
      <w:pPr>
        <w:pStyle w:val="BodyText"/>
        <w:rPr>
          <w:rFonts w:ascii="Arial" w:hAnsi="Arial" w:cs="Arial"/>
          <w:b/>
          <w:bCs/>
          <w:sz w:val="24"/>
          <w:szCs w:val="24"/>
        </w:rPr>
      </w:pPr>
    </w:p>
    <w:p w14:paraId="1F72F646" w14:textId="77777777" w:rsidR="00EA3D23" w:rsidRPr="00A34C8C" w:rsidRDefault="00EA3D23" w:rsidP="1935C698">
      <w:pPr>
        <w:pStyle w:val="BodyText"/>
        <w:spacing w:before="102"/>
        <w:rPr>
          <w:rFonts w:ascii="Arial" w:hAnsi="Arial" w:cs="Arial"/>
          <w:b/>
          <w:bCs/>
          <w:sz w:val="24"/>
          <w:szCs w:val="24"/>
        </w:rPr>
      </w:pPr>
    </w:p>
    <w:p w14:paraId="08CE6F91" w14:textId="77777777" w:rsidR="00EA3D23" w:rsidRPr="00A34C8C" w:rsidRDefault="00EA3D23" w:rsidP="1935C698">
      <w:pPr>
        <w:pStyle w:val="BodyText"/>
        <w:spacing w:before="44"/>
        <w:rPr>
          <w:rFonts w:ascii="Arial" w:hAnsi="Arial" w:cs="Arial"/>
          <w:b/>
          <w:bCs/>
          <w:sz w:val="20"/>
          <w:szCs w:val="20"/>
        </w:rPr>
      </w:pPr>
    </w:p>
    <w:p w14:paraId="17AD93B2" w14:textId="77777777" w:rsidR="00EA3D23" w:rsidRPr="00A34C8C" w:rsidRDefault="00EA3D23" w:rsidP="1935C698">
      <w:pPr>
        <w:rPr>
          <w:rFonts w:ascii="Arial" w:hAnsi="Arial" w:cs="Arial"/>
          <w:sz w:val="18"/>
          <w:szCs w:val="18"/>
        </w:rPr>
        <w:sectPr w:rsidR="00EA3D23" w:rsidRPr="00A34C8C" w:rsidSect="00FB4D7E">
          <w:headerReference w:type="default" r:id="rId11"/>
          <w:footerReference w:type="default" r:id="rId12"/>
          <w:pgSz w:w="11900" w:h="16840"/>
          <w:pgMar w:top="1276" w:right="1128" w:bottom="1678" w:left="1338" w:header="0" w:footer="578" w:gutter="0"/>
          <w:cols w:space="720"/>
        </w:sectPr>
      </w:pPr>
    </w:p>
    <w:p w14:paraId="327391ED" w14:textId="77777777" w:rsidR="00420FA3" w:rsidRDefault="00420FA3" w:rsidP="00420FA3">
      <w:pPr>
        <w:pStyle w:val="Sectionheading"/>
        <w:numPr>
          <w:ilvl w:val="0"/>
          <w:numId w:val="0"/>
        </w:numPr>
        <w:spacing w:before="0" w:after="0"/>
        <w:outlineLvl w:val="9"/>
        <w:rPr>
          <w:rFonts w:ascii="Arial" w:hAnsi="Arial" w:cs="Arial"/>
          <w:color w:val="000000" w:themeColor="text1"/>
          <w:sz w:val="24"/>
          <w:szCs w:val="24"/>
        </w:rPr>
      </w:pPr>
    </w:p>
    <w:p w14:paraId="4515C4FC" w14:textId="77777777" w:rsidR="00420FA3" w:rsidRDefault="00420FA3" w:rsidP="00420FA3">
      <w:pPr>
        <w:pStyle w:val="Sectionheading"/>
        <w:numPr>
          <w:ilvl w:val="0"/>
          <w:numId w:val="0"/>
        </w:numPr>
        <w:spacing w:before="0" w:after="0"/>
        <w:outlineLvl w:val="9"/>
        <w:rPr>
          <w:rFonts w:ascii="Arial" w:hAnsi="Arial" w:cs="Arial"/>
          <w:color w:val="000000" w:themeColor="text1"/>
          <w:sz w:val="24"/>
          <w:szCs w:val="24"/>
        </w:rPr>
      </w:pPr>
    </w:p>
    <w:p w14:paraId="1293C015" w14:textId="16B1FBCE" w:rsidR="00371C83" w:rsidRPr="00A34C8C" w:rsidRDefault="00371C83" w:rsidP="00420FA3">
      <w:pPr>
        <w:pStyle w:val="Sectionheading"/>
        <w:numPr>
          <w:ilvl w:val="0"/>
          <w:numId w:val="0"/>
        </w:numPr>
        <w:spacing w:before="0" w:after="0"/>
        <w:outlineLvl w:val="9"/>
        <w:rPr>
          <w:rFonts w:ascii="Arial" w:hAnsi="Arial" w:cs="Arial"/>
          <w:color w:val="000000" w:themeColor="text1"/>
          <w:sz w:val="24"/>
          <w:szCs w:val="24"/>
        </w:rPr>
      </w:pPr>
      <w:r w:rsidRPr="00A34C8C">
        <w:rPr>
          <w:rFonts w:ascii="Arial" w:hAnsi="Arial" w:cs="Arial"/>
          <w:color w:val="000000" w:themeColor="text1"/>
          <w:sz w:val="24"/>
          <w:szCs w:val="24"/>
        </w:rPr>
        <w:t>Contents</w:t>
      </w:r>
    </w:p>
    <w:p w14:paraId="7DA674FC" w14:textId="77777777" w:rsidR="00FB4D7E" w:rsidRPr="00A34C8C" w:rsidRDefault="00FB4D7E" w:rsidP="00371C83">
      <w:pPr>
        <w:pStyle w:val="Sectionheading"/>
        <w:numPr>
          <w:ilvl w:val="0"/>
          <w:numId w:val="0"/>
        </w:numPr>
        <w:spacing w:before="0" w:after="0"/>
        <w:rPr>
          <w:rFonts w:ascii="Arial" w:hAnsi="Arial" w:cs="Arial"/>
          <w:color w:val="000000" w:themeColor="text1"/>
          <w:sz w:val="24"/>
          <w:szCs w:val="24"/>
        </w:rPr>
      </w:pPr>
    </w:p>
    <w:p w14:paraId="31FABC26" w14:textId="3F62D40B" w:rsidR="008A39FF" w:rsidRPr="008A39FF" w:rsidRDefault="00420FA3">
      <w:pPr>
        <w:pStyle w:val="TOC3"/>
        <w:tabs>
          <w:tab w:val="right" w:pos="9346"/>
        </w:tabs>
        <w:rPr>
          <w:rFonts w:ascii="Arial" w:eastAsiaTheme="minorEastAsia" w:hAnsi="Arial" w:cs="Arial"/>
          <w:noProof/>
          <w:kern w:val="2"/>
          <w:sz w:val="22"/>
          <w:szCs w:val="22"/>
          <w:lang w:eastAsia="en-GB"/>
          <w14:ligatures w14:val="standardContextual"/>
        </w:rPr>
      </w:pPr>
      <w:r w:rsidRPr="008A39FF">
        <w:rPr>
          <w:rFonts w:ascii="Arial" w:hAnsi="Arial" w:cs="Arial"/>
          <w:b/>
          <w:bCs/>
          <w:sz w:val="22"/>
          <w:szCs w:val="22"/>
        </w:rPr>
        <w:fldChar w:fldCharType="begin"/>
      </w:r>
      <w:r w:rsidRPr="008A39FF">
        <w:rPr>
          <w:rFonts w:ascii="Arial" w:hAnsi="Arial" w:cs="Arial"/>
          <w:sz w:val="22"/>
          <w:szCs w:val="22"/>
        </w:rPr>
        <w:instrText xml:space="preserve"> TOC \o "1-3" \h \z \u </w:instrText>
      </w:r>
      <w:r w:rsidRPr="008A39FF">
        <w:rPr>
          <w:rFonts w:ascii="Arial" w:hAnsi="Arial" w:cs="Arial"/>
          <w:b/>
          <w:bCs/>
          <w:sz w:val="22"/>
          <w:szCs w:val="22"/>
        </w:rPr>
        <w:fldChar w:fldCharType="separate"/>
      </w:r>
    </w:p>
    <w:p w14:paraId="7B10CF19" w14:textId="3A86D7C9" w:rsidR="008A39FF" w:rsidRPr="008A39FF" w:rsidRDefault="008A39FF">
      <w:pPr>
        <w:pStyle w:val="TOC1"/>
        <w:tabs>
          <w:tab w:val="left" w:pos="440"/>
          <w:tab w:val="right" w:pos="9346"/>
        </w:tabs>
        <w:rPr>
          <w:rFonts w:ascii="Arial" w:eastAsiaTheme="minorEastAsia" w:hAnsi="Arial" w:cs="Arial"/>
          <w:b w:val="0"/>
          <w:bCs w:val="0"/>
          <w:noProof/>
          <w:kern w:val="2"/>
          <w:sz w:val="22"/>
          <w:szCs w:val="22"/>
          <w:lang w:eastAsia="en-GB"/>
          <w14:ligatures w14:val="standardContextual"/>
        </w:rPr>
      </w:pPr>
      <w:hyperlink w:anchor="_Toc206776336" w:history="1">
        <w:r w:rsidRPr="008A39FF">
          <w:rPr>
            <w:rStyle w:val="Hyperlink"/>
            <w:rFonts w:ascii="Arial" w:hAnsi="Arial" w:cs="Arial"/>
            <w:noProof/>
            <w:spacing w:val="-2"/>
            <w:sz w:val="22"/>
            <w:szCs w:val="22"/>
            <w:lang w:val="en-US"/>
          </w:rPr>
          <w:t>1.</w:t>
        </w:r>
        <w:r w:rsidRPr="008A39FF">
          <w:rPr>
            <w:rFonts w:ascii="Arial" w:eastAsiaTheme="minorEastAsia" w:hAnsi="Arial" w:cs="Arial"/>
            <w:b w:val="0"/>
            <w:bCs w:val="0"/>
            <w:noProof/>
            <w:kern w:val="2"/>
            <w:sz w:val="22"/>
            <w:szCs w:val="22"/>
            <w:lang w:eastAsia="en-GB"/>
            <w14:ligatures w14:val="standardContextual"/>
          </w:rPr>
          <w:tab/>
        </w:r>
        <w:r w:rsidRPr="008A39FF">
          <w:rPr>
            <w:rStyle w:val="Hyperlink"/>
            <w:rFonts w:ascii="Arial" w:hAnsi="Arial" w:cs="Arial"/>
            <w:noProof/>
            <w:spacing w:val="-4"/>
            <w:sz w:val="22"/>
            <w:szCs w:val="22"/>
          </w:rPr>
          <w:t>Aims</w:t>
        </w:r>
        <w:r w:rsidRPr="008A39FF">
          <w:rPr>
            <w:rFonts w:ascii="Arial" w:hAnsi="Arial" w:cs="Arial"/>
            <w:noProof/>
            <w:webHidden/>
            <w:sz w:val="22"/>
            <w:szCs w:val="22"/>
          </w:rPr>
          <w:tab/>
        </w:r>
        <w:r w:rsidRPr="008A39FF">
          <w:rPr>
            <w:rFonts w:ascii="Arial" w:hAnsi="Arial" w:cs="Arial"/>
            <w:noProof/>
            <w:webHidden/>
            <w:sz w:val="22"/>
            <w:szCs w:val="22"/>
          </w:rPr>
          <w:fldChar w:fldCharType="begin"/>
        </w:r>
        <w:r w:rsidRPr="008A39FF">
          <w:rPr>
            <w:rFonts w:ascii="Arial" w:hAnsi="Arial" w:cs="Arial"/>
            <w:noProof/>
            <w:webHidden/>
            <w:sz w:val="22"/>
            <w:szCs w:val="22"/>
          </w:rPr>
          <w:instrText xml:space="preserve"> PAGEREF _Toc206776336 \h </w:instrText>
        </w:r>
        <w:r w:rsidRPr="008A39FF">
          <w:rPr>
            <w:rFonts w:ascii="Arial" w:hAnsi="Arial" w:cs="Arial"/>
            <w:noProof/>
            <w:webHidden/>
            <w:sz w:val="22"/>
            <w:szCs w:val="22"/>
          </w:rPr>
        </w:r>
        <w:r w:rsidRPr="008A39FF">
          <w:rPr>
            <w:rFonts w:ascii="Arial" w:hAnsi="Arial" w:cs="Arial"/>
            <w:noProof/>
            <w:webHidden/>
            <w:sz w:val="22"/>
            <w:szCs w:val="22"/>
          </w:rPr>
          <w:fldChar w:fldCharType="separate"/>
        </w:r>
        <w:r w:rsidRPr="008A39FF">
          <w:rPr>
            <w:rFonts w:ascii="Arial" w:hAnsi="Arial" w:cs="Arial"/>
            <w:noProof/>
            <w:webHidden/>
            <w:sz w:val="22"/>
            <w:szCs w:val="22"/>
          </w:rPr>
          <w:t>3</w:t>
        </w:r>
        <w:r w:rsidRPr="008A39FF">
          <w:rPr>
            <w:rFonts w:ascii="Arial" w:hAnsi="Arial" w:cs="Arial"/>
            <w:noProof/>
            <w:webHidden/>
            <w:sz w:val="22"/>
            <w:szCs w:val="22"/>
          </w:rPr>
          <w:fldChar w:fldCharType="end"/>
        </w:r>
      </w:hyperlink>
    </w:p>
    <w:p w14:paraId="4EE5F55B" w14:textId="39194D15" w:rsidR="008A39FF" w:rsidRPr="008A39FF" w:rsidRDefault="008A39FF">
      <w:pPr>
        <w:pStyle w:val="TOC1"/>
        <w:tabs>
          <w:tab w:val="left" w:pos="440"/>
          <w:tab w:val="right" w:pos="9346"/>
        </w:tabs>
        <w:rPr>
          <w:rFonts w:ascii="Arial" w:eastAsiaTheme="minorEastAsia" w:hAnsi="Arial" w:cs="Arial"/>
          <w:b w:val="0"/>
          <w:bCs w:val="0"/>
          <w:noProof/>
          <w:kern w:val="2"/>
          <w:sz w:val="22"/>
          <w:szCs w:val="22"/>
          <w:lang w:eastAsia="en-GB"/>
          <w14:ligatures w14:val="standardContextual"/>
        </w:rPr>
      </w:pPr>
      <w:hyperlink w:anchor="_Toc206776337" w:history="1">
        <w:r w:rsidRPr="008A39FF">
          <w:rPr>
            <w:rStyle w:val="Hyperlink"/>
            <w:rFonts w:ascii="Arial" w:hAnsi="Arial" w:cs="Arial"/>
            <w:noProof/>
            <w:spacing w:val="-2"/>
            <w:sz w:val="22"/>
            <w:szCs w:val="22"/>
            <w:lang w:val="en-US"/>
          </w:rPr>
          <w:t>2.</w:t>
        </w:r>
        <w:r w:rsidRPr="008A39FF">
          <w:rPr>
            <w:rFonts w:ascii="Arial" w:eastAsiaTheme="minorEastAsia" w:hAnsi="Arial" w:cs="Arial"/>
            <w:b w:val="0"/>
            <w:bCs w:val="0"/>
            <w:noProof/>
            <w:kern w:val="2"/>
            <w:sz w:val="22"/>
            <w:szCs w:val="22"/>
            <w:lang w:eastAsia="en-GB"/>
            <w14:ligatures w14:val="standardContextual"/>
          </w:rPr>
          <w:tab/>
        </w:r>
        <w:r w:rsidRPr="008A39FF">
          <w:rPr>
            <w:rStyle w:val="Hyperlink"/>
            <w:rFonts w:ascii="Arial" w:hAnsi="Arial" w:cs="Arial"/>
            <w:noProof/>
            <w:sz w:val="22"/>
            <w:szCs w:val="22"/>
          </w:rPr>
          <w:t>Our</w:t>
        </w:r>
        <w:r w:rsidRPr="008A39FF">
          <w:rPr>
            <w:rStyle w:val="Hyperlink"/>
            <w:rFonts w:ascii="Arial" w:hAnsi="Arial" w:cs="Arial"/>
            <w:noProof/>
            <w:spacing w:val="-2"/>
            <w:sz w:val="22"/>
            <w:szCs w:val="22"/>
          </w:rPr>
          <w:t xml:space="preserve"> </w:t>
        </w:r>
        <w:r w:rsidRPr="008A39FF">
          <w:rPr>
            <w:rStyle w:val="Hyperlink"/>
            <w:rFonts w:ascii="Arial" w:hAnsi="Arial" w:cs="Arial"/>
            <w:noProof/>
            <w:sz w:val="22"/>
            <w:szCs w:val="22"/>
          </w:rPr>
          <w:t>Trust’s</w:t>
        </w:r>
        <w:r w:rsidRPr="008A39FF">
          <w:rPr>
            <w:rStyle w:val="Hyperlink"/>
            <w:rFonts w:ascii="Arial" w:hAnsi="Arial" w:cs="Arial"/>
            <w:noProof/>
            <w:spacing w:val="-5"/>
            <w:sz w:val="22"/>
            <w:szCs w:val="22"/>
          </w:rPr>
          <w:t xml:space="preserve"> </w:t>
        </w:r>
        <w:r w:rsidRPr="008A39FF">
          <w:rPr>
            <w:rStyle w:val="Hyperlink"/>
            <w:rFonts w:ascii="Arial" w:hAnsi="Arial" w:cs="Arial"/>
            <w:noProof/>
            <w:sz w:val="22"/>
            <w:szCs w:val="22"/>
          </w:rPr>
          <w:t>Legal</w:t>
        </w:r>
        <w:r w:rsidRPr="008A39FF">
          <w:rPr>
            <w:rStyle w:val="Hyperlink"/>
            <w:rFonts w:ascii="Arial" w:hAnsi="Arial" w:cs="Arial"/>
            <w:noProof/>
            <w:spacing w:val="-3"/>
            <w:sz w:val="22"/>
            <w:szCs w:val="22"/>
          </w:rPr>
          <w:t xml:space="preserve"> </w:t>
        </w:r>
        <w:r w:rsidRPr="008A39FF">
          <w:rPr>
            <w:rStyle w:val="Hyperlink"/>
            <w:rFonts w:ascii="Arial" w:hAnsi="Arial" w:cs="Arial"/>
            <w:noProof/>
            <w:sz w:val="22"/>
            <w:szCs w:val="22"/>
          </w:rPr>
          <w:t>Duties</w:t>
        </w:r>
        <w:r w:rsidRPr="008A39FF">
          <w:rPr>
            <w:rStyle w:val="Hyperlink"/>
            <w:rFonts w:ascii="Arial" w:hAnsi="Arial" w:cs="Arial"/>
            <w:noProof/>
            <w:spacing w:val="-5"/>
            <w:sz w:val="22"/>
            <w:szCs w:val="22"/>
          </w:rPr>
          <w:t xml:space="preserve"> </w:t>
        </w:r>
        <w:r w:rsidRPr="008A39FF">
          <w:rPr>
            <w:rStyle w:val="Hyperlink"/>
            <w:rFonts w:ascii="Arial" w:hAnsi="Arial" w:cs="Arial"/>
            <w:noProof/>
            <w:sz w:val="22"/>
            <w:szCs w:val="22"/>
          </w:rPr>
          <w:t>under</w:t>
        </w:r>
        <w:r w:rsidRPr="008A39FF">
          <w:rPr>
            <w:rStyle w:val="Hyperlink"/>
            <w:rFonts w:ascii="Arial" w:hAnsi="Arial" w:cs="Arial"/>
            <w:noProof/>
            <w:spacing w:val="-1"/>
            <w:sz w:val="22"/>
            <w:szCs w:val="22"/>
          </w:rPr>
          <w:t xml:space="preserve"> </w:t>
        </w:r>
        <w:r w:rsidRPr="008A39FF">
          <w:rPr>
            <w:rStyle w:val="Hyperlink"/>
            <w:rFonts w:ascii="Arial" w:hAnsi="Arial" w:cs="Arial"/>
            <w:noProof/>
            <w:sz w:val="22"/>
            <w:szCs w:val="22"/>
          </w:rPr>
          <w:t>the</w:t>
        </w:r>
        <w:r w:rsidRPr="008A39FF">
          <w:rPr>
            <w:rStyle w:val="Hyperlink"/>
            <w:rFonts w:ascii="Arial" w:hAnsi="Arial" w:cs="Arial"/>
            <w:noProof/>
            <w:spacing w:val="-4"/>
            <w:sz w:val="22"/>
            <w:szCs w:val="22"/>
          </w:rPr>
          <w:t xml:space="preserve"> </w:t>
        </w:r>
        <w:r w:rsidRPr="008A39FF">
          <w:rPr>
            <w:rStyle w:val="Hyperlink"/>
            <w:rFonts w:ascii="Arial" w:hAnsi="Arial" w:cs="Arial"/>
            <w:noProof/>
            <w:sz w:val="22"/>
            <w:szCs w:val="22"/>
          </w:rPr>
          <w:t>Equality</w:t>
        </w:r>
        <w:r w:rsidRPr="008A39FF">
          <w:rPr>
            <w:rStyle w:val="Hyperlink"/>
            <w:rFonts w:ascii="Arial" w:hAnsi="Arial" w:cs="Arial"/>
            <w:noProof/>
            <w:spacing w:val="-2"/>
            <w:sz w:val="22"/>
            <w:szCs w:val="22"/>
          </w:rPr>
          <w:t xml:space="preserve"> </w:t>
        </w:r>
        <w:r w:rsidRPr="008A39FF">
          <w:rPr>
            <w:rStyle w:val="Hyperlink"/>
            <w:rFonts w:ascii="Arial" w:hAnsi="Arial" w:cs="Arial"/>
            <w:noProof/>
            <w:sz w:val="22"/>
            <w:szCs w:val="22"/>
          </w:rPr>
          <w:t>Act</w:t>
        </w:r>
        <w:r w:rsidRPr="008A39FF">
          <w:rPr>
            <w:rStyle w:val="Hyperlink"/>
            <w:rFonts w:ascii="Arial" w:hAnsi="Arial" w:cs="Arial"/>
            <w:noProof/>
            <w:spacing w:val="-4"/>
            <w:sz w:val="22"/>
            <w:szCs w:val="22"/>
          </w:rPr>
          <w:t xml:space="preserve"> 2010</w:t>
        </w:r>
        <w:r w:rsidRPr="008A39FF">
          <w:rPr>
            <w:rFonts w:ascii="Arial" w:hAnsi="Arial" w:cs="Arial"/>
            <w:noProof/>
            <w:webHidden/>
            <w:sz w:val="22"/>
            <w:szCs w:val="22"/>
          </w:rPr>
          <w:tab/>
        </w:r>
        <w:r w:rsidRPr="008A39FF">
          <w:rPr>
            <w:rFonts w:ascii="Arial" w:hAnsi="Arial" w:cs="Arial"/>
            <w:noProof/>
            <w:webHidden/>
            <w:sz w:val="22"/>
            <w:szCs w:val="22"/>
          </w:rPr>
          <w:fldChar w:fldCharType="begin"/>
        </w:r>
        <w:r w:rsidRPr="008A39FF">
          <w:rPr>
            <w:rFonts w:ascii="Arial" w:hAnsi="Arial" w:cs="Arial"/>
            <w:noProof/>
            <w:webHidden/>
            <w:sz w:val="22"/>
            <w:szCs w:val="22"/>
          </w:rPr>
          <w:instrText xml:space="preserve"> PAGEREF _Toc206776337 \h </w:instrText>
        </w:r>
        <w:r w:rsidRPr="008A39FF">
          <w:rPr>
            <w:rFonts w:ascii="Arial" w:hAnsi="Arial" w:cs="Arial"/>
            <w:noProof/>
            <w:webHidden/>
            <w:sz w:val="22"/>
            <w:szCs w:val="22"/>
          </w:rPr>
        </w:r>
        <w:r w:rsidRPr="008A39FF">
          <w:rPr>
            <w:rFonts w:ascii="Arial" w:hAnsi="Arial" w:cs="Arial"/>
            <w:noProof/>
            <w:webHidden/>
            <w:sz w:val="22"/>
            <w:szCs w:val="22"/>
          </w:rPr>
          <w:fldChar w:fldCharType="separate"/>
        </w:r>
        <w:r w:rsidRPr="008A39FF">
          <w:rPr>
            <w:rFonts w:ascii="Arial" w:hAnsi="Arial" w:cs="Arial"/>
            <w:noProof/>
            <w:webHidden/>
            <w:sz w:val="22"/>
            <w:szCs w:val="22"/>
          </w:rPr>
          <w:t>3</w:t>
        </w:r>
        <w:r w:rsidRPr="008A39FF">
          <w:rPr>
            <w:rFonts w:ascii="Arial" w:hAnsi="Arial" w:cs="Arial"/>
            <w:noProof/>
            <w:webHidden/>
            <w:sz w:val="22"/>
            <w:szCs w:val="22"/>
          </w:rPr>
          <w:fldChar w:fldCharType="end"/>
        </w:r>
      </w:hyperlink>
    </w:p>
    <w:p w14:paraId="670286E3" w14:textId="36020464" w:rsidR="008A39FF" w:rsidRPr="008A39FF" w:rsidRDefault="008A39FF">
      <w:pPr>
        <w:pStyle w:val="TOC1"/>
        <w:tabs>
          <w:tab w:val="left" w:pos="440"/>
          <w:tab w:val="right" w:pos="9346"/>
        </w:tabs>
        <w:rPr>
          <w:rFonts w:ascii="Arial" w:eastAsiaTheme="minorEastAsia" w:hAnsi="Arial" w:cs="Arial"/>
          <w:b w:val="0"/>
          <w:bCs w:val="0"/>
          <w:noProof/>
          <w:kern w:val="2"/>
          <w:sz w:val="22"/>
          <w:szCs w:val="22"/>
          <w:lang w:eastAsia="en-GB"/>
          <w14:ligatures w14:val="standardContextual"/>
        </w:rPr>
      </w:pPr>
      <w:hyperlink w:anchor="_Toc206776338" w:history="1">
        <w:r w:rsidRPr="008A39FF">
          <w:rPr>
            <w:rStyle w:val="Hyperlink"/>
            <w:rFonts w:ascii="Arial" w:hAnsi="Arial" w:cs="Arial"/>
            <w:noProof/>
            <w:spacing w:val="-2"/>
            <w:sz w:val="22"/>
            <w:szCs w:val="22"/>
            <w:lang w:val="en-US"/>
          </w:rPr>
          <w:t>3.</w:t>
        </w:r>
        <w:r w:rsidRPr="008A39FF">
          <w:rPr>
            <w:rFonts w:ascii="Arial" w:eastAsiaTheme="minorEastAsia" w:hAnsi="Arial" w:cs="Arial"/>
            <w:b w:val="0"/>
            <w:bCs w:val="0"/>
            <w:noProof/>
            <w:kern w:val="2"/>
            <w:sz w:val="22"/>
            <w:szCs w:val="22"/>
            <w:lang w:eastAsia="en-GB"/>
            <w14:ligatures w14:val="standardContextual"/>
          </w:rPr>
          <w:tab/>
        </w:r>
        <w:r w:rsidRPr="008A39FF">
          <w:rPr>
            <w:rStyle w:val="Hyperlink"/>
            <w:rFonts w:ascii="Arial" w:hAnsi="Arial" w:cs="Arial"/>
            <w:noProof/>
            <w:sz w:val="22"/>
            <w:szCs w:val="22"/>
          </w:rPr>
          <w:t>Limiting</w:t>
        </w:r>
        <w:r w:rsidRPr="008A39FF">
          <w:rPr>
            <w:rStyle w:val="Hyperlink"/>
            <w:rFonts w:ascii="Arial" w:hAnsi="Arial" w:cs="Arial"/>
            <w:noProof/>
            <w:spacing w:val="-6"/>
            <w:sz w:val="22"/>
            <w:szCs w:val="22"/>
          </w:rPr>
          <w:t xml:space="preserve"> </w:t>
        </w:r>
        <w:r w:rsidRPr="008A39FF">
          <w:rPr>
            <w:rStyle w:val="Hyperlink"/>
            <w:rFonts w:ascii="Arial" w:hAnsi="Arial" w:cs="Arial"/>
            <w:noProof/>
            <w:sz w:val="22"/>
            <w:szCs w:val="22"/>
          </w:rPr>
          <w:t>the</w:t>
        </w:r>
        <w:r w:rsidRPr="008A39FF">
          <w:rPr>
            <w:rStyle w:val="Hyperlink"/>
            <w:rFonts w:ascii="Arial" w:hAnsi="Arial" w:cs="Arial"/>
            <w:noProof/>
            <w:spacing w:val="-1"/>
            <w:sz w:val="22"/>
            <w:szCs w:val="22"/>
          </w:rPr>
          <w:t xml:space="preserve"> </w:t>
        </w:r>
        <w:r w:rsidRPr="008A39FF">
          <w:rPr>
            <w:rStyle w:val="Hyperlink"/>
            <w:rFonts w:ascii="Arial" w:hAnsi="Arial" w:cs="Arial"/>
            <w:noProof/>
            <w:sz w:val="22"/>
            <w:szCs w:val="22"/>
          </w:rPr>
          <w:t>Cost</w:t>
        </w:r>
        <w:r w:rsidRPr="008A39FF">
          <w:rPr>
            <w:rStyle w:val="Hyperlink"/>
            <w:rFonts w:ascii="Arial" w:hAnsi="Arial" w:cs="Arial"/>
            <w:noProof/>
            <w:spacing w:val="-3"/>
            <w:sz w:val="22"/>
            <w:szCs w:val="22"/>
          </w:rPr>
          <w:t xml:space="preserve"> </w:t>
        </w:r>
        <w:r w:rsidRPr="008A39FF">
          <w:rPr>
            <w:rStyle w:val="Hyperlink"/>
            <w:rFonts w:ascii="Arial" w:hAnsi="Arial" w:cs="Arial"/>
            <w:noProof/>
            <w:sz w:val="22"/>
            <w:szCs w:val="22"/>
          </w:rPr>
          <w:t>of</w:t>
        </w:r>
        <w:r w:rsidRPr="008A39FF">
          <w:rPr>
            <w:rStyle w:val="Hyperlink"/>
            <w:rFonts w:ascii="Arial" w:hAnsi="Arial" w:cs="Arial"/>
            <w:noProof/>
            <w:spacing w:val="-5"/>
            <w:sz w:val="22"/>
            <w:szCs w:val="22"/>
          </w:rPr>
          <w:t xml:space="preserve"> </w:t>
        </w:r>
        <w:r w:rsidRPr="008A39FF">
          <w:rPr>
            <w:rStyle w:val="Hyperlink"/>
            <w:rFonts w:ascii="Arial" w:hAnsi="Arial" w:cs="Arial"/>
            <w:noProof/>
            <w:sz w:val="22"/>
            <w:szCs w:val="22"/>
          </w:rPr>
          <w:t xml:space="preserve">School </w:t>
        </w:r>
        <w:r w:rsidRPr="008A39FF">
          <w:rPr>
            <w:rStyle w:val="Hyperlink"/>
            <w:rFonts w:ascii="Arial" w:hAnsi="Arial" w:cs="Arial"/>
            <w:noProof/>
            <w:spacing w:val="-2"/>
            <w:sz w:val="22"/>
            <w:szCs w:val="22"/>
          </w:rPr>
          <w:t>Uniform</w:t>
        </w:r>
        <w:r w:rsidRPr="008A39FF">
          <w:rPr>
            <w:rFonts w:ascii="Arial" w:hAnsi="Arial" w:cs="Arial"/>
            <w:noProof/>
            <w:webHidden/>
            <w:sz w:val="22"/>
            <w:szCs w:val="22"/>
          </w:rPr>
          <w:tab/>
        </w:r>
        <w:r w:rsidRPr="008A39FF">
          <w:rPr>
            <w:rFonts w:ascii="Arial" w:hAnsi="Arial" w:cs="Arial"/>
            <w:noProof/>
            <w:webHidden/>
            <w:sz w:val="22"/>
            <w:szCs w:val="22"/>
          </w:rPr>
          <w:fldChar w:fldCharType="begin"/>
        </w:r>
        <w:r w:rsidRPr="008A39FF">
          <w:rPr>
            <w:rFonts w:ascii="Arial" w:hAnsi="Arial" w:cs="Arial"/>
            <w:noProof/>
            <w:webHidden/>
            <w:sz w:val="22"/>
            <w:szCs w:val="22"/>
          </w:rPr>
          <w:instrText xml:space="preserve"> PAGEREF _Toc206776338 \h </w:instrText>
        </w:r>
        <w:r w:rsidRPr="008A39FF">
          <w:rPr>
            <w:rFonts w:ascii="Arial" w:hAnsi="Arial" w:cs="Arial"/>
            <w:noProof/>
            <w:webHidden/>
            <w:sz w:val="22"/>
            <w:szCs w:val="22"/>
          </w:rPr>
        </w:r>
        <w:r w:rsidRPr="008A39FF">
          <w:rPr>
            <w:rFonts w:ascii="Arial" w:hAnsi="Arial" w:cs="Arial"/>
            <w:noProof/>
            <w:webHidden/>
            <w:sz w:val="22"/>
            <w:szCs w:val="22"/>
          </w:rPr>
          <w:fldChar w:fldCharType="separate"/>
        </w:r>
        <w:r w:rsidRPr="008A39FF">
          <w:rPr>
            <w:rFonts w:ascii="Arial" w:hAnsi="Arial" w:cs="Arial"/>
            <w:noProof/>
            <w:webHidden/>
            <w:sz w:val="22"/>
            <w:szCs w:val="22"/>
          </w:rPr>
          <w:t>3</w:t>
        </w:r>
        <w:r w:rsidRPr="008A39FF">
          <w:rPr>
            <w:rFonts w:ascii="Arial" w:hAnsi="Arial" w:cs="Arial"/>
            <w:noProof/>
            <w:webHidden/>
            <w:sz w:val="22"/>
            <w:szCs w:val="22"/>
          </w:rPr>
          <w:fldChar w:fldCharType="end"/>
        </w:r>
      </w:hyperlink>
    </w:p>
    <w:p w14:paraId="66FDA2B5" w14:textId="128D5914" w:rsidR="008A39FF" w:rsidRPr="008A39FF" w:rsidRDefault="008A39FF">
      <w:pPr>
        <w:pStyle w:val="TOC1"/>
        <w:tabs>
          <w:tab w:val="left" w:pos="440"/>
          <w:tab w:val="right" w:pos="9346"/>
        </w:tabs>
        <w:rPr>
          <w:rFonts w:ascii="Arial" w:eastAsiaTheme="minorEastAsia" w:hAnsi="Arial" w:cs="Arial"/>
          <w:b w:val="0"/>
          <w:bCs w:val="0"/>
          <w:noProof/>
          <w:kern w:val="2"/>
          <w:sz w:val="22"/>
          <w:szCs w:val="22"/>
          <w:lang w:eastAsia="en-GB"/>
          <w14:ligatures w14:val="standardContextual"/>
        </w:rPr>
      </w:pPr>
      <w:hyperlink w:anchor="_Toc206776339" w:history="1">
        <w:r w:rsidRPr="008A39FF">
          <w:rPr>
            <w:rStyle w:val="Hyperlink"/>
            <w:rFonts w:ascii="Arial" w:hAnsi="Arial" w:cs="Arial"/>
            <w:noProof/>
            <w:spacing w:val="-2"/>
            <w:sz w:val="22"/>
            <w:szCs w:val="22"/>
            <w:lang w:val="en-US"/>
          </w:rPr>
          <w:t>4.</w:t>
        </w:r>
        <w:r w:rsidRPr="008A39FF">
          <w:rPr>
            <w:rFonts w:ascii="Arial" w:eastAsiaTheme="minorEastAsia" w:hAnsi="Arial" w:cs="Arial"/>
            <w:b w:val="0"/>
            <w:bCs w:val="0"/>
            <w:noProof/>
            <w:kern w:val="2"/>
            <w:sz w:val="22"/>
            <w:szCs w:val="22"/>
            <w:lang w:eastAsia="en-GB"/>
            <w14:ligatures w14:val="standardContextual"/>
          </w:rPr>
          <w:tab/>
        </w:r>
        <w:r w:rsidRPr="008A39FF">
          <w:rPr>
            <w:rStyle w:val="Hyperlink"/>
            <w:rFonts w:ascii="Arial" w:hAnsi="Arial" w:cs="Arial"/>
            <w:noProof/>
            <w:sz w:val="22"/>
            <w:szCs w:val="22"/>
          </w:rPr>
          <w:t>Expectations of School Uniform (See Appendix A)</w:t>
        </w:r>
        <w:r w:rsidRPr="008A39FF">
          <w:rPr>
            <w:rFonts w:ascii="Arial" w:hAnsi="Arial" w:cs="Arial"/>
            <w:noProof/>
            <w:webHidden/>
            <w:sz w:val="22"/>
            <w:szCs w:val="22"/>
          </w:rPr>
          <w:tab/>
        </w:r>
        <w:r w:rsidRPr="008A39FF">
          <w:rPr>
            <w:rFonts w:ascii="Arial" w:hAnsi="Arial" w:cs="Arial"/>
            <w:noProof/>
            <w:webHidden/>
            <w:sz w:val="22"/>
            <w:szCs w:val="22"/>
          </w:rPr>
          <w:fldChar w:fldCharType="begin"/>
        </w:r>
        <w:r w:rsidRPr="008A39FF">
          <w:rPr>
            <w:rFonts w:ascii="Arial" w:hAnsi="Arial" w:cs="Arial"/>
            <w:noProof/>
            <w:webHidden/>
            <w:sz w:val="22"/>
            <w:szCs w:val="22"/>
          </w:rPr>
          <w:instrText xml:space="preserve"> PAGEREF _Toc206776339 \h </w:instrText>
        </w:r>
        <w:r w:rsidRPr="008A39FF">
          <w:rPr>
            <w:rFonts w:ascii="Arial" w:hAnsi="Arial" w:cs="Arial"/>
            <w:noProof/>
            <w:webHidden/>
            <w:sz w:val="22"/>
            <w:szCs w:val="22"/>
          </w:rPr>
        </w:r>
        <w:r w:rsidRPr="008A39FF">
          <w:rPr>
            <w:rFonts w:ascii="Arial" w:hAnsi="Arial" w:cs="Arial"/>
            <w:noProof/>
            <w:webHidden/>
            <w:sz w:val="22"/>
            <w:szCs w:val="22"/>
          </w:rPr>
          <w:fldChar w:fldCharType="separate"/>
        </w:r>
        <w:r w:rsidRPr="008A39FF">
          <w:rPr>
            <w:rFonts w:ascii="Arial" w:hAnsi="Arial" w:cs="Arial"/>
            <w:noProof/>
            <w:webHidden/>
            <w:sz w:val="22"/>
            <w:szCs w:val="22"/>
          </w:rPr>
          <w:t>4</w:t>
        </w:r>
        <w:r w:rsidRPr="008A39FF">
          <w:rPr>
            <w:rFonts w:ascii="Arial" w:hAnsi="Arial" w:cs="Arial"/>
            <w:noProof/>
            <w:webHidden/>
            <w:sz w:val="22"/>
            <w:szCs w:val="22"/>
          </w:rPr>
          <w:fldChar w:fldCharType="end"/>
        </w:r>
      </w:hyperlink>
    </w:p>
    <w:p w14:paraId="2B57D757" w14:textId="47534B17" w:rsidR="008A39FF" w:rsidRPr="008A39FF" w:rsidRDefault="008A39FF">
      <w:pPr>
        <w:pStyle w:val="TOC1"/>
        <w:tabs>
          <w:tab w:val="left" w:pos="440"/>
          <w:tab w:val="right" w:pos="9346"/>
        </w:tabs>
        <w:rPr>
          <w:rFonts w:ascii="Arial" w:eastAsiaTheme="minorEastAsia" w:hAnsi="Arial" w:cs="Arial"/>
          <w:b w:val="0"/>
          <w:bCs w:val="0"/>
          <w:noProof/>
          <w:kern w:val="2"/>
          <w:sz w:val="22"/>
          <w:szCs w:val="22"/>
          <w:lang w:eastAsia="en-GB"/>
          <w14:ligatures w14:val="standardContextual"/>
        </w:rPr>
      </w:pPr>
      <w:hyperlink w:anchor="_Toc206776340" w:history="1">
        <w:r w:rsidRPr="008A39FF">
          <w:rPr>
            <w:rStyle w:val="Hyperlink"/>
            <w:rFonts w:ascii="Arial" w:hAnsi="Arial" w:cs="Arial"/>
            <w:noProof/>
            <w:spacing w:val="-2"/>
            <w:sz w:val="22"/>
            <w:szCs w:val="22"/>
            <w:lang w:val="en-US"/>
          </w:rPr>
          <w:t>5.</w:t>
        </w:r>
        <w:r w:rsidRPr="008A39FF">
          <w:rPr>
            <w:rFonts w:ascii="Arial" w:eastAsiaTheme="minorEastAsia" w:hAnsi="Arial" w:cs="Arial"/>
            <w:b w:val="0"/>
            <w:bCs w:val="0"/>
            <w:noProof/>
            <w:kern w:val="2"/>
            <w:sz w:val="22"/>
            <w:szCs w:val="22"/>
            <w:lang w:eastAsia="en-GB"/>
            <w14:ligatures w14:val="standardContextual"/>
          </w:rPr>
          <w:tab/>
        </w:r>
        <w:r w:rsidRPr="008A39FF">
          <w:rPr>
            <w:rStyle w:val="Hyperlink"/>
            <w:rFonts w:ascii="Arial" w:hAnsi="Arial" w:cs="Arial"/>
            <w:noProof/>
            <w:sz w:val="22"/>
            <w:szCs w:val="22"/>
          </w:rPr>
          <w:t>Expectations for the School Community (See Appendix B)</w:t>
        </w:r>
        <w:r w:rsidRPr="008A39FF">
          <w:rPr>
            <w:rFonts w:ascii="Arial" w:hAnsi="Arial" w:cs="Arial"/>
            <w:noProof/>
            <w:webHidden/>
            <w:sz w:val="22"/>
            <w:szCs w:val="22"/>
          </w:rPr>
          <w:tab/>
        </w:r>
        <w:r w:rsidRPr="008A39FF">
          <w:rPr>
            <w:rFonts w:ascii="Arial" w:hAnsi="Arial" w:cs="Arial"/>
            <w:noProof/>
            <w:webHidden/>
            <w:sz w:val="22"/>
            <w:szCs w:val="22"/>
          </w:rPr>
          <w:fldChar w:fldCharType="begin"/>
        </w:r>
        <w:r w:rsidRPr="008A39FF">
          <w:rPr>
            <w:rFonts w:ascii="Arial" w:hAnsi="Arial" w:cs="Arial"/>
            <w:noProof/>
            <w:webHidden/>
            <w:sz w:val="22"/>
            <w:szCs w:val="22"/>
          </w:rPr>
          <w:instrText xml:space="preserve"> PAGEREF _Toc206776340 \h </w:instrText>
        </w:r>
        <w:r w:rsidRPr="008A39FF">
          <w:rPr>
            <w:rFonts w:ascii="Arial" w:hAnsi="Arial" w:cs="Arial"/>
            <w:noProof/>
            <w:webHidden/>
            <w:sz w:val="22"/>
            <w:szCs w:val="22"/>
          </w:rPr>
        </w:r>
        <w:r w:rsidRPr="008A39FF">
          <w:rPr>
            <w:rFonts w:ascii="Arial" w:hAnsi="Arial" w:cs="Arial"/>
            <w:noProof/>
            <w:webHidden/>
            <w:sz w:val="22"/>
            <w:szCs w:val="22"/>
          </w:rPr>
          <w:fldChar w:fldCharType="separate"/>
        </w:r>
        <w:r w:rsidRPr="008A39FF">
          <w:rPr>
            <w:rFonts w:ascii="Arial" w:hAnsi="Arial" w:cs="Arial"/>
            <w:noProof/>
            <w:webHidden/>
            <w:sz w:val="22"/>
            <w:szCs w:val="22"/>
          </w:rPr>
          <w:t>4</w:t>
        </w:r>
        <w:r w:rsidRPr="008A39FF">
          <w:rPr>
            <w:rFonts w:ascii="Arial" w:hAnsi="Arial" w:cs="Arial"/>
            <w:noProof/>
            <w:webHidden/>
            <w:sz w:val="22"/>
            <w:szCs w:val="22"/>
          </w:rPr>
          <w:fldChar w:fldCharType="end"/>
        </w:r>
      </w:hyperlink>
    </w:p>
    <w:p w14:paraId="63ECF96C" w14:textId="5CBBD03E" w:rsidR="008A39FF" w:rsidRPr="008A39FF" w:rsidRDefault="008A39FF">
      <w:pPr>
        <w:pStyle w:val="TOC1"/>
        <w:tabs>
          <w:tab w:val="left" w:pos="440"/>
          <w:tab w:val="right" w:pos="9346"/>
        </w:tabs>
        <w:rPr>
          <w:rFonts w:ascii="Arial" w:eastAsiaTheme="minorEastAsia" w:hAnsi="Arial" w:cs="Arial"/>
          <w:b w:val="0"/>
          <w:bCs w:val="0"/>
          <w:noProof/>
          <w:kern w:val="2"/>
          <w:sz w:val="22"/>
          <w:szCs w:val="22"/>
          <w:lang w:eastAsia="en-GB"/>
          <w14:ligatures w14:val="standardContextual"/>
        </w:rPr>
      </w:pPr>
      <w:hyperlink w:anchor="_Toc206776341" w:history="1">
        <w:r w:rsidRPr="008A39FF">
          <w:rPr>
            <w:rStyle w:val="Hyperlink"/>
            <w:rFonts w:ascii="Arial" w:hAnsi="Arial" w:cs="Arial"/>
            <w:noProof/>
            <w:spacing w:val="-2"/>
            <w:sz w:val="22"/>
            <w:szCs w:val="22"/>
            <w:lang w:val="en-US"/>
          </w:rPr>
          <w:t>6.</w:t>
        </w:r>
        <w:r w:rsidRPr="008A39FF">
          <w:rPr>
            <w:rFonts w:ascii="Arial" w:eastAsiaTheme="minorEastAsia" w:hAnsi="Arial" w:cs="Arial"/>
            <w:b w:val="0"/>
            <w:bCs w:val="0"/>
            <w:noProof/>
            <w:kern w:val="2"/>
            <w:sz w:val="22"/>
            <w:szCs w:val="22"/>
            <w:lang w:eastAsia="en-GB"/>
            <w14:ligatures w14:val="standardContextual"/>
          </w:rPr>
          <w:tab/>
        </w:r>
        <w:r w:rsidRPr="008A39FF">
          <w:rPr>
            <w:rStyle w:val="Hyperlink"/>
            <w:rFonts w:ascii="Arial" w:hAnsi="Arial" w:cs="Arial"/>
            <w:noProof/>
            <w:sz w:val="22"/>
            <w:szCs w:val="22"/>
          </w:rPr>
          <w:t>Monitoring Arrangements</w:t>
        </w:r>
        <w:r w:rsidRPr="008A39FF">
          <w:rPr>
            <w:rFonts w:ascii="Arial" w:hAnsi="Arial" w:cs="Arial"/>
            <w:noProof/>
            <w:webHidden/>
            <w:sz w:val="22"/>
            <w:szCs w:val="22"/>
          </w:rPr>
          <w:tab/>
        </w:r>
        <w:r w:rsidRPr="008A39FF">
          <w:rPr>
            <w:rFonts w:ascii="Arial" w:hAnsi="Arial" w:cs="Arial"/>
            <w:noProof/>
            <w:webHidden/>
            <w:sz w:val="22"/>
            <w:szCs w:val="22"/>
          </w:rPr>
          <w:fldChar w:fldCharType="begin"/>
        </w:r>
        <w:r w:rsidRPr="008A39FF">
          <w:rPr>
            <w:rFonts w:ascii="Arial" w:hAnsi="Arial" w:cs="Arial"/>
            <w:noProof/>
            <w:webHidden/>
            <w:sz w:val="22"/>
            <w:szCs w:val="22"/>
          </w:rPr>
          <w:instrText xml:space="preserve"> PAGEREF _Toc206776341 \h </w:instrText>
        </w:r>
        <w:r w:rsidRPr="008A39FF">
          <w:rPr>
            <w:rFonts w:ascii="Arial" w:hAnsi="Arial" w:cs="Arial"/>
            <w:noProof/>
            <w:webHidden/>
            <w:sz w:val="22"/>
            <w:szCs w:val="22"/>
          </w:rPr>
        </w:r>
        <w:r w:rsidRPr="008A39FF">
          <w:rPr>
            <w:rFonts w:ascii="Arial" w:hAnsi="Arial" w:cs="Arial"/>
            <w:noProof/>
            <w:webHidden/>
            <w:sz w:val="22"/>
            <w:szCs w:val="22"/>
          </w:rPr>
          <w:fldChar w:fldCharType="separate"/>
        </w:r>
        <w:r w:rsidRPr="008A39FF">
          <w:rPr>
            <w:rFonts w:ascii="Arial" w:hAnsi="Arial" w:cs="Arial"/>
            <w:noProof/>
            <w:webHidden/>
            <w:sz w:val="22"/>
            <w:szCs w:val="22"/>
          </w:rPr>
          <w:t>5</w:t>
        </w:r>
        <w:r w:rsidRPr="008A39FF">
          <w:rPr>
            <w:rFonts w:ascii="Arial" w:hAnsi="Arial" w:cs="Arial"/>
            <w:noProof/>
            <w:webHidden/>
            <w:sz w:val="22"/>
            <w:szCs w:val="22"/>
          </w:rPr>
          <w:fldChar w:fldCharType="end"/>
        </w:r>
      </w:hyperlink>
    </w:p>
    <w:p w14:paraId="152995C1" w14:textId="4BA00166" w:rsidR="008A39FF" w:rsidRPr="008A39FF" w:rsidRDefault="008A39FF">
      <w:pPr>
        <w:pStyle w:val="TOC1"/>
        <w:tabs>
          <w:tab w:val="left" w:pos="440"/>
          <w:tab w:val="right" w:pos="9346"/>
        </w:tabs>
        <w:rPr>
          <w:rFonts w:ascii="Arial" w:eastAsiaTheme="minorEastAsia" w:hAnsi="Arial" w:cs="Arial"/>
          <w:b w:val="0"/>
          <w:bCs w:val="0"/>
          <w:noProof/>
          <w:kern w:val="2"/>
          <w:sz w:val="22"/>
          <w:szCs w:val="22"/>
          <w:lang w:eastAsia="en-GB"/>
          <w14:ligatures w14:val="standardContextual"/>
        </w:rPr>
      </w:pPr>
      <w:hyperlink w:anchor="_Toc206776342" w:history="1">
        <w:r w:rsidRPr="008A39FF">
          <w:rPr>
            <w:rStyle w:val="Hyperlink"/>
            <w:rFonts w:ascii="Arial" w:hAnsi="Arial" w:cs="Arial"/>
            <w:noProof/>
            <w:spacing w:val="-2"/>
            <w:sz w:val="22"/>
            <w:szCs w:val="22"/>
            <w:lang w:val="en-US"/>
          </w:rPr>
          <w:t>7.</w:t>
        </w:r>
        <w:r w:rsidRPr="008A39FF">
          <w:rPr>
            <w:rFonts w:ascii="Arial" w:eastAsiaTheme="minorEastAsia" w:hAnsi="Arial" w:cs="Arial"/>
            <w:b w:val="0"/>
            <w:bCs w:val="0"/>
            <w:noProof/>
            <w:kern w:val="2"/>
            <w:sz w:val="22"/>
            <w:szCs w:val="22"/>
            <w:lang w:eastAsia="en-GB"/>
            <w14:ligatures w14:val="standardContextual"/>
          </w:rPr>
          <w:tab/>
        </w:r>
        <w:r w:rsidRPr="008A39FF">
          <w:rPr>
            <w:rStyle w:val="Hyperlink"/>
            <w:rFonts w:ascii="Arial" w:hAnsi="Arial" w:cs="Arial"/>
            <w:noProof/>
            <w:sz w:val="22"/>
            <w:szCs w:val="22"/>
          </w:rPr>
          <w:t>Links to Other Policies</w:t>
        </w:r>
        <w:r w:rsidRPr="008A39FF">
          <w:rPr>
            <w:rFonts w:ascii="Arial" w:hAnsi="Arial" w:cs="Arial"/>
            <w:noProof/>
            <w:webHidden/>
            <w:sz w:val="22"/>
            <w:szCs w:val="22"/>
          </w:rPr>
          <w:tab/>
        </w:r>
        <w:r w:rsidRPr="008A39FF">
          <w:rPr>
            <w:rFonts w:ascii="Arial" w:hAnsi="Arial" w:cs="Arial"/>
            <w:noProof/>
            <w:webHidden/>
            <w:sz w:val="22"/>
            <w:szCs w:val="22"/>
          </w:rPr>
          <w:fldChar w:fldCharType="begin"/>
        </w:r>
        <w:r w:rsidRPr="008A39FF">
          <w:rPr>
            <w:rFonts w:ascii="Arial" w:hAnsi="Arial" w:cs="Arial"/>
            <w:noProof/>
            <w:webHidden/>
            <w:sz w:val="22"/>
            <w:szCs w:val="22"/>
          </w:rPr>
          <w:instrText xml:space="preserve"> PAGEREF _Toc206776342 \h </w:instrText>
        </w:r>
        <w:r w:rsidRPr="008A39FF">
          <w:rPr>
            <w:rFonts w:ascii="Arial" w:hAnsi="Arial" w:cs="Arial"/>
            <w:noProof/>
            <w:webHidden/>
            <w:sz w:val="22"/>
            <w:szCs w:val="22"/>
          </w:rPr>
        </w:r>
        <w:r w:rsidRPr="008A39FF">
          <w:rPr>
            <w:rFonts w:ascii="Arial" w:hAnsi="Arial" w:cs="Arial"/>
            <w:noProof/>
            <w:webHidden/>
            <w:sz w:val="22"/>
            <w:szCs w:val="22"/>
          </w:rPr>
          <w:fldChar w:fldCharType="separate"/>
        </w:r>
        <w:r w:rsidRPr="008A39FF">
          <w:rPr>
            <w:rFonts w:ascii="Arial" w:hAnsi="Arial" w:cs="Arial"/>
            <w:noProof/>
            <w:webHidden/>
            <w:sz w:val="22"/>
            <w:szCs w:val="22"/>
          </w:rPr>
          <w:t>5</w:t>
        </w:r>
        <w:r w:rsidRPr="008A39FF">
          <w:rPr>
            <w:rFonts w:ascii="Arial" w:hAnsi="Arial" w:cs="Arial"/>
            <w:noProof/>
            <w:webHidden/>
            <w:sz w:val="22"/>
            <w:szCs w:val="22"/>
          </w:rPr>
          <w:fldChar w:fldCharType="end"/>
        </w:r>
      </w:hyperlink>
    </w:p>
    <w:p w14:paraId="7762C7B4" w14:textId="7F070C21" w:rsidR="008A39FF" w:rsidRPr="008A39FF" w:rsidRDefault="008A39FF">
      <w:pPr>
        <w:pStyle w:val="TOC2"/>
        <w:tabs>
          <w:tab w:val="right" w:pos="9346"/>
        </w:tabs>
        <w:rPr>
          <w:rFonts w:ascii="Arial" w:eastAsiaTheme="minorEastAsia" w:hAnsi="Arial" w:cs="Arial"/>
          <w:i w:val="0"/>
          <w:iCs w:val="0"/>
          <w:noProof/>
          <w:kern w:val="2"/>
          <w:sz w:val="22"/>
          <w:szCs w:val="22"/>
          <w:lang w:eastAsia="en-GB"/>
          <w14:ligatures w14:val="standardContextual"/>
        </w:rPr>
      </w:pPr>
      <w:hyperlink w:anchor="_Toc206776343" w:history="1">
        <w:r w:rsidRPr="008A39FF">
          <w:rPr>
            <w:rStyle w:val="Hyperlink"/>
            <w:rFonts w:ascii="Arial" w:hAnsi="Arial" w:cs="Arial"/>
            <w:noProof/>
            <w:sz w:val="22"/>
            <w:szCs w:val="22"/>
          </w:rPr>
          <w:t>Appendix A: Expectations of School Uniform</w:t>
        </w:r>
        <w:r w:rsidRPr="008A39FF">
          <w:rPr>
            <w:rFonts w:ascii="Arial" w:hAnsi="Arial" w:cs="Arial"/>
            <w:noProof/>
            <w:webHidden/>
            <w:sz w:val="22"/>
            <w:szCs w:val="22"/>
          </w:rPr>
          <w:tab/>
        </w:r>
        <w:r w:rsidRPr="008A39FF">
          <w:rPr>
            <w:rFonts w:ascii="Arial" w:hAnsi="Arial" w:cs="Arial"/>
            <w:noProof/>
            <w:webHidden/>
            <w:sz w:val="22"/>
            <w:szCs w:val="22"/>
          </w:rPr>
          <w:fldChar w:fldCharType="begin"/>
        </w:r>
        <w:r w:rsidRPr="008A39FF">
          <w:rPr>
            <w:rFonts w:ascii="Arial" w:hAnsi="Arial" w:cs="Arial"/>
            <w:noProof/>
            <w:webHidden/>
            <w:sz w:val="22"/>
            <w:szCs w:val="22"/>
          </w:rPr>
          <w:instrText xml:space="preserve"> PAGEREF _Toc206776343 \h </w:instrText>
        </w:r>
        <w:r w:rsidRPr="008A39FF">
          <w:rPr>
            <w:rFonts w:ascii="Arial" w:hAnsi="Arial" w:cs="Arial"/>
            <w:noProof/>
            <w:webHidden/>
            <w:sz w:val="22"/>
            <w:szCs w:val="22"/>
          </w:rPr>
        </w:r>
        <w:r w:rsidRPr="008A39FF">
          <w:rPr>
            <w:rFonts w:ascii="Arial" w:hAnsi="Arial" w:cs="Arial"/>
            <w:noProof/>
            <w:webHidden/>
            <w:sz w:val="22"/>
            <w:szCs w:val="22"/>
          </w:rPr>
          <w:fldChar w:fldCharType="separate"/>
        </w:r>
        <w:r w:rsidRPr="008A39FF">
          <w:rPr>
            <w:rFonts w:ascii="Arial" w:hAnsi="Arial" w:cs="Arial"/>
            <w:noProof/>
            <w:webHidden/>
            <w:sz w:val="22"/>
            <w:szCs w:val="22"/>
          </w:rPr>
          <w:t>6</w:t>
        </w:r>
        <w:r w:rsidRPr="008A39FF">
          <w:rPr>
            <w:rFonts w:ascii="Arial" w:hAnsi="Arial" w:cs="Arial"/>
            <w:noProof/>
            <w:webHidden/>
            <w:sz w:val="22"/>
            <w:szCs w:val="22"/>
          </w:rPr>
          <w:fldChar w:fldCharType="end"/>
        </w:r>
      </w:hyperlink>
    </w:p>
    <w:p w14:paraId="2394463E" w14:textId="02422A71" w:rsidR="008A39FF" w:rsidRPr="008A39FF" w:rsidRDefault="008A39FF">
      <w:pPr>
        <w:pStyle w:val="TOC2"/>
        <w:tabs>
          <w:tab w:val="right" w:pos="9346"/>
        </w:tabs>
        <w:rPr>
          <w:rFonts w:ascii="Arial" w:eastAsiaTheme="minorEastAsia" w:hAnsi="Arial" w:cs="Arial"/>
          <w:i w:val="0"/>
          <w:iCs w:val="0"/>
          <w:noProof/>
          <w:kern w:val="2"/>
          <w:sz w:val="22"/>
          <w:szCs w:val="22"/>
          <w:lang w:eastAsia="en-GB"/>
          <w14:ligatures w14:val="standardContextual"/>
        </w:rPr>
      </w:pPr>
      <w:hyperlink w:anchor="_Toc206776344" w:history="1">
        <w:r w:rsidRPr="008A39FF">
          <w:rPr>
            <w:rStyle w:val="Hyperlink"/>
            <w:rFonts w:ascii="Arial" w:hAnsi="Arial" w:cs="Arial"/>
            <w:noProof/>
            <w:sz w:val="22"/>
            <w:szCs w:val="22"/>
          </w:rPr>
          <w:t>Appendix B: Expectations for the School Community</w:t>
        </w:r>
        <w:r w:rsidRPr="008A39FF">
          <w:rPr>
            <w:rFonts w:ascii="Arial" w:hAnsi="Arial" w:cs="Arial"/>
            <w:noProof/>
            <w:webHidden/>
            <w:sz w:val="22"/>
            <w:szCs w:val="22"/>
          </w:rPr>
          <w:tab/>
        </w:r>
        <w:r w:rsidRPr="008A39FF">
          <w:rPr>
            <w:rFonts w:ascii="Arial" w:hAnsi="Arial" w:cs="Arial"/>
            <w:noProof/>
            <w:webHidden/>
            <w:sz w:val="22"/>
            <w:szCs w:val="22"/>
          </w:rPr>
          <w:fldChar w:fldCharType="begin"/>
        </w:r>
        <w:r w:rsidRPr="008A39FF">
          <w:rPr>
            <w:rFonts w:ascii="Arial" w:hAnsi="Arial" w:cs="Arial"/>
            <w:noProof/>
            <w:webHidden/>
            <w:sz w:val="22"/>
            <w:szCs w:val="22"/>
          </w:rPr>
          <w:instrText xml:space="preserve"> PAGEREF _Toc206776344 \h </w:instrText>
        </w:r>
        <w:r w:rsidRPr="008A39FF">
          <w:rPr>
            <w:rFonts w:ascii="Arial" w:hAnsi="Arial" w:cs="Arial"/>
            <w:noProof/>
            <w:webHidden/>
            <w:sz w:val="22"/>
            <w:szCs w:val="22"/>
          </w:rPr>
        </w:r>
        <w:r w:rsidRPr="008A39FF">
          <w:rPr>
            <w:rFonts w:ascii="Arial" w:hAnsi="Arial" w:cs="Arial"/>
            <w:noProof/>
            <w:webHidden/>
            <w:sz w:val="22"/>
            <w:szCs w:val="22"/>
          </w:rPr>
          <w:fldChar w:fldCharType="separate"/>
        </w:r>
        <w:r w:rsidRPr="008A39FF">
          <w:rPr>
            <w:rFonts w:ascii="Arial" w:hAnsi="Arial" w:cs="Arial"/>
            <w:noProof/>
            <w:webHidden/>
            <w:sz w:val="22"/>
            <w:szCs w:val="22"/>
          </w:rPr>
          <w:t>7</w:t>
        </w:r>
        <w:r w:rsidRPr="008A39FF">
          <w:rPr>
            <w:rFonts w:ascii="Arial" w:hAnsi="Arial" w:cs="Arial"/>
            <w:noProof/>
            <w:webHidden/>
            <w:sz w:val="22"/>
            <w:szCs w:val="22"/>
          </w:rPr>
          <w:fldChar w:fldCharType="end"/>
        </w:r>
      </w:hyperlink>
    </w:p>
    <w:p w14:paraId="0E7084A1" w14:textId="0A578A20" w:rsidR="00EA672F" w:rsidRPr="00A34C8C" w:rsidRDefault="00420FA3" w:rsidP="00420FA3">
      <w:pPr>
        <w:pStyle w:val="Heading1"/>
        <w:tabs>
          <w:tab w:val="left" w:pos="665"/>
        </w:tabs>
        <w:ind w:left="0" w:firstLine="0"/>
        <w:rPr>
          <w:rFonts w:ascii="Arial" w:hAnsi="Arial" w:cs="Arial"/>
        </w:rPr>
      </w:pPr>
      <w:r w:rsidRPr="008A39FF">
        <w:rPr>
          <w:rFonts w:ascii="Arial" w:hAnsi="Arial" w:cs="Arial"/>
          <w:b w:val="0"/>
          <w:bCs w:val="0"/>
        </w:rPr>
        <w:fldChar w:fldCharType="end"/>
      </w:r>
    </w:p>
    <w:p w14:paraId="40BEF521" w14:textId="77777777" w:rsidR="00277E92" w:rsidRPr="00A34C8C" w:rsidRDefault="00277E92">
      <w:pPr>
        <w:rPr>
          <w:rFonts w:ascii="Arial" w:hAnsi="Arial" w:cs="Arial"/>
          <w:b/>
          <w:bCs/>
          <w:sz w:val="52"/>
          <w:szCs w:val="52"/>
        </w:rPr>
      </w:pPr>
      <w:r w:rsidRPr="00A34C8C">
        <w:rPr>
          <w:rFonts w:ascii="Arial" w:hAnsi="Arial" w:cs="Arial"/>
        </w:rPr>
        <w:br w:type="page"/>
      </w:r>
    </w:p>
    <w:p w14:paraId="00A90B70" w14:textId="6E8B1703" w:rsidR="00EA3D23" w:rsidRPr="00A34C8C" w:rsidRDefault="00EA3D23" w:rsidP="006A09B9">
      <w:pPr>
        <w:spacing w:before="22" w:line="480" w:lineRule="auto"/>
        <w:jc w:val="both"/>
        <w:rPr>
          <w:rFonts w:ascii="Arial" w:hAnsi="Arial" w:cs="Arial"/>
          <w:i/>
          <w:iCs/>
          <w:color w:val="FF0000"/>
          <w:sz w:val="24"/>
          <w:szCs w:val="24"/>
        </w:rPr>
      </w:pPr>
    </w:p>
    <w:p w14:paraId="33A01D07" w14:textId="340C983B" w:rsidR="00EA3D23" w:rsidRPr="006A09B9" w:rsidRDefault="666A6FE0" w:rsidP="008A39FF">
      <w:pPr>
        <w:spacing w:before="22" w:line="360" w:lineRule="auto"/>
        <w:jc w:val="both"/>
        <w:rPr>
          <w:rFonts w:ascii="Arial" w:hAnsi="Arial" w:cs="Arial"/>
          <w:b/>
          <w:bCs/>
          <w:i/>
          <w:iCs/>
          <w:sz w:val="24"/>
          <w:szCs w:val="24"/>
        </w:rPr>
      </w:pPr>
      <w:r w:rsidRPr="006A09B9">
        <w:rPr>
          <w:rFonts w:ascii="Arial" w:hAnsi="Arial" w:cs="Arial"/>
          <w:b/>
          <w:bCs/>
          <w:i/>
          <w:iCs/>
          <w:spacing w:val="-9"/>
          <w:sz w:val="24"/>
          <w:szCs w:val="24"/>
        </w:rPr>
        <w:t>School</w:t>
      </w:r>
      <w:r w:rsidR="5EB59BDE" w:rsidRPr="006A09B9">
        <w:rPr>
          <w:rFonts w:ascii="Arial" w:hAnsi="Arial" w:cs="Arial"/>
          <w:b/>
          <w:bCs/>
          <w:i/>
          <w:iCs/>
          <w:sz w:val="24"/>
          <w:szCs w:val="24"/>
        </w:rPr>
        <w:t xml:space="preserve"> </w:t>
      </w:r>
      <w:r w:rsidR="5EB59BDE" w:rsidRPr="006A09B9">
        <w:rPr>
          <w:rFonts w:ascii="Arial" w:hAnsi="Arial" w:cs="Arial"/>
          <w:b/>
          <w:bCs/>
          <w:i/>
          <w:iCs/>
          <w:spacing w:val="-5"/>
          <w:sz w:val="24"/>
          <w:szCs w:val="24"/>
        </w:rPr>
        <w:t>specific sections</w:t>
      </w:r>
      <w:r w:rsidR="5EB59BDE" w:rsidRPr="006A09B9">
        <w:rPr>
          <w:rFonts w:ascii="Arial" w:hAnsi="Arial" w:cs="Arial"/>
          <w:b/>
          <w:bCs/>
          <w:i/>
          <w:iCs/>
          <w:sz w:val="24"/>
          <w:szCs w:val="24"/>
        </w:rPr>
        <w:t xml:space="preserve"> </w:t>
      </w:r>
      <w:r w:rsidR="006A09B9" w:rsidRPr="006A09B9">
        <w:rPr>
          <w:rFonts w:ascii="Arial" w:hAnsi="Arial" w:cs="Arial"/>
          <w:b/>
          <w:bCs/>
          <w:i/>
          <w:iCs/>
          <w:spacing w:val="-4"/>
          <w:sz w:val="24"/>
          <w:szCs w:val="24"/>
        </w:rPr>
        <w:t>are in Appendices</w:t>
      </w:r>
    </w:p>
    <w:p w14:paraId="57255E15" w14:textId="77777777" w:rsidR="00EA3D23" w:rsidRPr="00A34C8C" w:rsidRDefault="006B714F" w:rsidP="008A39FF">
      <w:pPr>
        <w:pStyle w:val="Heading1"/>
        <w:numPr>
          <w:ilvl w:val="0"/>
          <w:numId w:val="1"/>
        </w:numPr>
        <w:tabs>
          <w:tab w:val="left" w:pos="284"/>
        </w:tabs>
        <w:spacing w:before="281" w:line="360" w:lineRule="auto"/>
        <w:ind w:left="665" w:hanging="665"/>
        <w:jc w:val="both"/>
        <w:rPr>
          <w:rFonts w:ascii="Arial" w:hAnsi="Arial" w:cs="Arial"/>
        </w:rPr>
      </w:pPr>
      <w:bookmarkStart w:id="1" w:name="_Toc206776336"/>
      <w:r w:rsidRPr="00A34C8C">
        <w:rPr>
          <w:rFonts w:ascii="Arial" w:hAnsi="Arial" w:cs="Arial"/>
          <w:spacing w:val="-4"/>
        </w:rPr>
        <w:t>Aims</w:t>
      </w:r>
      <w:bookmarkEnd w:id="1"/>
    </w:p>
    <w:p w14:paraId="73ADE11C" w14:textId="3B6A7D1E" w:rsidR="00EA3D23" w:rsidRPr="00A34C8C" w:rsidRDefault="541B1132" w:rsidP="008A39FF">
      <w:pPr>
        <w:spacing w:line="360" w:lineRule="auto"/>
        <w:jc w:val="both"/>
        <w:rPr>
          <w:rFonts w:ascii="Arial" w:hAnsi="Arial" w:cs="Arial"/>
        </w:rPr>
      </w:pPr>
      <w:r w:rsidRPr="00A34C8C">
        <w:rPr>
          <w:rFonts w:ascii="Arial" w:hAnsi="Arial" w:cs="Arial"/>
        </w:rPr>
        <w:t>This</w:t>
      </w:r>
      <w:r w:rsidRPr="00A34C8C">
        <w:rPr>
          <w:rFonts w:ascii="Arial" w:hAnsi="Arial" w:cs="Arial"/>
          <w:spacing w:val="-7"/>
        </w:rPr>
        <w:t xml:space="preserve"> </w:t>
      </w:r>
      <w:r w:rsidRPr="00A34C8C">
        <w:rPr>
          <w:rFonts w:ascii="Arial" w:hAnsi="Arial" w:cs="Arial"/>
        </w:rPr>
        <w:t>policy</w:t>
      </w:r>
      <w:r w:rsidRPr="00A34C8C">
        <w:rPr>
          <w:rFonts w:ascii="Arial" w:hAnsi="Arial" w:cs="Arial"/>
          <w:spacing w:val="-2"/>
        </w:rPr>
        <w:t xml:space="preserve"> </w:t>
      </w:r>
      <w:r w:rsidRPr="00A34C8C">
        <w:rPr>
          <w:rFonts w:ascii="Arial" w:hAnsi="Arial" w:cs="Arial"/>
        </w:rPr>
        <w:t>sets</w:t>
      </w:r>
      <w:r w:rsidRPr="00A34C8C">
        <w:rPr>
          <w:rFonts w:ascii="Arial" w:hAnsi="Arial" w:cs="Arial"/>
          <w:spacing w:val="-4"/>
        </w:rPr>
        <w:t xml:space="preserve"> </w:t>
      </w:r>
      <w:r w:rsidRPr="00A34C8C">
        <w:rPr>
          <w:rFonts w:ascii="Arial" w:hAnsi="Arial" w:cs="Arial"/>
        </w:rPr>
        <w:t>out</w:t>
      </w:r>
      <w:r w:rsidRPr="00A34C8C">
        <w:rPr>
          <w:rFonts w:ascii="Arial" w:hAnsi="Arial" w:cs="Arial"/>
          <w:spacing w:val="-2"/>
        </w:rPr>
        <w:t xml:space="preserve"> </w:t>
      </w:r>
      <w:r w:rsidRPr="00A34C8C">
        <w:rPr>
          <w:rFonts w:ascii="Arial" w:hAnsi="Arial" w:cs="Arial"/>
        </w:rPr>
        <w:t>Ascendancy Partnership</w:t>
      </w:r>
      <w:r w:rsidRPr="00A34C8C">
        <w:rPr>
          <w:rFonts w:ascii="Arial" w:hAnsi="Arial" w:cs="Arial"/>
          <w:spacing w:val="1"/>
        </w:rPr>
        <w:t xml:space="preserve"> </w:t>
      </w:r>
      <w:r w:rsidRPr="00A34C8C">
        <w:rPr>
          <w:rFonts w:ascii="Arial" w:hAnsi="Arial" w:cs="Arial"/>
        </w:rPr>
        <w:t>Trust’s</w:t>
      </w:r>
      <w:r w:rsidRPr="00A34C8C">
        <w:rPr>
          <w:rFonts w:ascii="Arial" w:hAnsi="Arial" w:cs="Arial"/>
          <w:spacing w:val="-4"/>
        </w:rPr>
        <w:t xml:space="preserve"> </w:t>
      </w:r>
      <w:r w:rsidRPr="00A34C8C">
        <w:rPr>
          <w:rFonts w:ascii="Arial" w:hAnsi="Arial" w:cs="Arial"/>
        </w:rPr>
        <w:t>approach</w:t>
      </w:r>
      <w:r w:rsidRPr="00A34C8C">
        <w:rPr>
          <w:rFonts w:ascii="Arial" w:hAnsi="Arial" w:cs="Arial"/>
          <w:spacing w:val="-3"/>
        </w:rPr>
        <w:t xml:space="preserve"> </w:t>
      </w:r>
      <w:r w:rsidRPr="00A34C8C">
        <w:rPr>
          <w:rFonts w:ascii="Arial" w:hAnsi="Arial" w:cs="Arial"/>
        </w:rPr>
        <w:t>to</w:t>
      </w:r>
      <w:r w:rsidRPr="00A34C8C">
        <w:rPr>
          <w:rFonts w:ascii="Arial" w:hAnsi="Arial" w:cs="Arial"/>
          <w:spacing w:val="2"/>
        </w:rPr>
        <w:t xml:space="preserve"> </w:t>
      </w:r>
      <w:r w:rsidRPr="00A34C8C">
        <w:rPr>
          <w:rFonts w:ascii="Arial" w:hAnsi="Arial" w:cs="Arial"/>
        </w:rPr>
        <w:t>a</w:t>
      </w:r>
      <w:r w:rsidRPr="00A34C8C">
        <w:rPr>
          <w:rFonts w:ascii="Arial" w:hAnsi="Arial" w:cs="Arial"/>
          <w:spacing w:val="-4"/>
        </w:rPr>
        <w:t xml:space="preserve"> </w:t>
      </w:r>
      <w:r w:rsidRPr="00A34C8C">
        <w:rPr>
          <w:rFonts w:ascii="Arial" w:hAnsi="Arial" w:cs="Arial"/>
        </w:rPr>
        <w:t>uniform</w:t>
      </w:r>
      <w:r w:rsidRPr="00A34C8C">
        <w:rPr>
          <w:rFonts w:ascii="Arial" w:hAnsi="Arial" w:cs="Arial"/>
          <w:spacing w:val="-3"/>
        </w:rPr>
        <w:t xml:space="preserve"> </w:t>
      </w:r>
      <w:r w:rsidRPr="00A34C8C">
        <w:rPr>
          <w:rFonts w:ascii="Arial" w:hAnsi="Arial" w:cs="Arial"/>
        </w:rPr>
        <w:t>that</w:t>
      </w:r>
      <w:r w:rsidRPr="00A34C8C">
        <w:rPr>
          <w:rFonts w:ascii="Arial" w:hAnsi="Arial" w:cs="Arial"/>
          <w:spacing w:val="-1"/>
        </w:rPr>
        <w:t xml:space="preserve"> </w:t>
      </w:r>
      <w:r w:rsidRPr="00A34C8C">
        <w:rPr>
          <w:rFonts w:ascii="Arial" w:hAnsi="Arial" w:cs="Arial"/>
        </w:rPr>
        <w:t>is</w:t>
      </w:r>
      <w:r w:rsidRPr="00A34C8C">
        <w:rPr>
          <w:rFonts w:ascii="Arial" w:hAnsi="Arial" w:cs="Arial"/>
          <w:spacing w:val="-4"/>
        </w:rPr>
        <w:t xml:space="preserve"> </w:t>
      </w:r>
      <w:r w:rsidRPr="00A34C8C">
        <w:rPr>
          <w:rFonts w:ascii="Arial" w:hAnsi="Arial" w:cs="Arial"/>
        </w:rPr>
        <w:t>of</w:t>
      </w:r>
      <w:r w:rsidRPr="00A34C8C">
        <w:rPr>
          <w:rFonts w:ascii="Arial" w:hAnsi="Arial" w:cs="Arial"/>
          <w:spacing w:val="-5"/>
        </w:rPr>
        <w:t xml:space="preserve"> </w:t>
      </w:r>
      <w:r w:rsidRPr="00A34C8C">
        <w:rPr>
          <w:rFonts w:ascii="Arial" w:hAnsi="Arial" w:cs="Arial"/>
        </w:rPr>
        <w:t>a</w:t>
      </w:r>
      <w:r w:rsidRPr="00A34C8C">
        <w:rPr>
          <w:rFonts w:ascii="Arial" w:hAnsi="Arial" w:cs="Arial"/>
          <w:spacing w:val="-3"/>
        </w:rPr>
        <w:t xml:space="preserve"> </w:t>
      </w:r>
      <w:r w:rsidRPr="00A34C8C">
        <w:rPr>
          <w:rFonts w:ascii="Arial" w:hAnsi="Arial" w:cs="Arial"/>
        </w:rPr>
        <w:t>reasonable</w:t>
      </w:r>
      <w:r w:rsidRPr="00A34C8C">
        <w:rPr>
          <w:rFonts w:ascii="Arial" w:hAnsi="Arial" w:cs="Arial"/>
          <w:spacing w:val="-2"/>
        </w:rPr>
        <w:t xml:space="preserve"> </w:t>
      </w:r>
      <w:r w:rsidRPr="00A34C8C">
        <w:rPr>
          <w:rFonts w:ascii="Arial" w:hAnsi="Arial" w:cs="Arial"/>
          <w:spacing w:val="-4"/>
        </w:rPr>
        <w:t xml:space="preserve">cost </w:t>
      </w:r>
      <w:r w:rsidRPr="00A34C8C">
        <w:rPr>
          <w:rFonts w:ascii="Arial" w:hAnsi="Arial" w:cs="Arial"/>
        </w:rPr>
        <w:t>and</w:t>
      </w:r>
      <w:r w:rsidRPr="00A34C8C">
        <w:rPr>
          <w:rFonts w:ascii="Arial" w:hAnsi="Arial" w:cs="Arial"/>
          <w:spacing w:val="-3"/>
        </w:rPr>
        <w:t xml:space="preserve"> </w:t>
      </w:r>
      <w:r w:rsidRPr="00A34C8C">
        <w:rPr>
          <w:rFonts w:ascii="Arial" w:hAnsi="Arial" w:cs="Arial"/>
        </w:rPr>
        <w:t>offers</w:t>
      </w:r>
      <w:r w:rsidRPr="00A34C8C">
        <w:rPr>
          <w:rFonts w:ascii="Arial" w:hAnsi="Arial" w:cs="Arial"/>
          <w:spacing w:val="-4"/>
        </w:rPr>
        <w:t xml:space="preserve"> </w:t>
      </w:r>
      <w:r w:rsidRPr="00A34C8C">
        <w:rPr>
          <w:rFonts w:ascii="Arial" w:hAnsi="Arial" w:cs="Arial"/>
        </w:rPr>
        <w:t>the</w:t>
      </w:r>
      <w:r w:rsidRPr="00A34C8C">
        <w:rPr>
          <w:rFonts w:ascii="Arial" w:hAnsi="Arial" w:cs="Arial"/>
          <w:spacing w:val="-2"/>
        </w:rPr>
        <w:t xml:space="preserve"> </w:t>
      </w:r>
      <w:r w:rsidRPr="00A34C8C">
        <w:rPr>
          <w:rFonts w:ascii="Arial" w:hAnsi="Arial" w:cs="Arial"/>
        </w:rPr>
        <w:t>best</w:t>
      </w:r>
      <w:r w:rsidRPr="00A34C8C">
        <w:rPr>
          <w:rFonts w:ascii="Arial" w:hAnsi="Arial" w:cs="Arial"/>
          <w:spacing w:val="-1"/>
        </w:rPr>
        <w:t xml:space="preserve"> </w:t>
      </w:r>
      <w:r w:rsidRPr="00A34C8C">
        <w:rPr>
          <w:rFonts w:ascii="Arial" w:hAnsi="Arial" w:cs="Arial"/>
        </w:rPr>
        <w:t>value</w:t>
      </w:r>
      <w:r w:rsidRPr="00A34C8C">
        <w:rPr>
          <w:rFonts w:ascii="Arial" w:hAnsi="Arial" w:cs="Arial"/>
          <w:spacing w:val="-1"/>
        </w:rPr>
        <w:t xml:space="preserve"> </w:t>
      </w:r>
      <w:r w:rsidRPr="00A34C8C">
        <w:rPr>
          <w:rFonts w:ascii="Arial" w:hAnsi="Arial" w:cs="Arial"/>
        </w:rPr>
        <w:t>for</w:t>
      </w:r>
      <w:r w:rsidRPr="00A34C8C">
        <w:rPr>
          <w:rFonts w:ascii="Arial" w:hAnsi="Arial" w:cs="Arial"/>
          <w:spacing w:val="-4"/>
        </w:rPr>
        <w:t xml:space="preserve"> </w:t>
      </w:r>
      <w:r w:rsidRPr="00A34C8C">
        <w:rPr>
          <w:rFonts w:ascii="Arial" w:hAnsi="Arial" w:cs="Arial"/>
        </w:rPr>
        <w:t>money</w:t>
      </w:r>
      <w:r w:rsidRPr="00A34C8C">
        <w:rPr>
          <w:rFonts w:ascii="Arial" w:hAnsi="Arial" w:cs="Arial"/>
          <w:spacing w:val="-2"/>
        </w:rPr>
        <w:t xml:space="preserve"> </w:t>
      </w:r>
      <w:r w:rsidRPr="00A34C8C">
        <w:rPr>
          <w:rFonts w:ascii="Arial" w:hAnsi="Arial" w:cs="Arial"/>
        </w:rPr>
        <w:t>for</w:t>
      </w:r>
      <w:r w:rsidRPr="00A34C8C">
        <w:rPr>
          <w:rFonts w:ascii="Arial" w:hAnsi="Arial" w:cs="Arial"/>
          <w:spacing w:val="-3"/>
        </w:rPr>
        <w:t xml:space="preserve"> </w:t>
      </w:r>
      <w:r w:rsidRPr="00A34C8C">
        <w:rPr>
          <w:rFonts w:ascii="Arial" w:hAnsi="Arial" w:cs="Arial"/>
          <w:spacing w:val="-2"/>
        </w:rPr>
        <w:t>parents/carers.</w:t>
      </w:r>
      <w:r w:rsidR="009301C5" w:rsidRPr="00A34C8C">
        <w:rPr>
          <w:rFonts w:ascii="Arial" w:hAnsi="Arial" w:cs="Arial"/>
          <w:spacing w:val="-2"/>
        </w:rPr>
        <w:t xml:space="preserve"> </w:t>
      </w:r>
      <w:r w:rsidR="006B714F" w:rsidRPr="00A34C8C">
        <w:rPr>
          <w:rFonts w:ascii="Arial" w:hAnsi="Arial" w:cs="Arial"/>
        </w:rPr>
        <w:t>The</w:t>
      </w:r>
      <w:r w:rsidR="006B714F" w:rsidRPr="00A34C8C">
        <w:rPr>
          <w:rFonts w:ascii="Arial" w:hAnsi="Arial" w:cs="Arial"/>
          <w:spacing w:val="-3"/>
        </w:rPr>
        <w:t xml:space="preserve"> </w:t>
      </w:r>
      <w:r w:rsidR="006B714F" w:rsidRPr="00A34C8C">
        <w:rPr>
          <w:rFonts w:ascii="Arial" w:hAnsi="Arial" w:cs="Arial"/>
        </w:rPr>
        <w:t>policy</w:t>
      </w:r>
      <w:r w:rsidR="006B714F" w:rsidRPr="00A34C8C">
        <w:rPr>
          <w:rFonts w:ascii="Arial" w:hAnsi="Arial" w:cs="Arial"/>
          <w:spacing w:val="-3"/>
        </w:rPr>
        <w:t xml:space="preserve"> </w:t>
      </w:r>
      <w:r w:rsidR="006B714F" w:rsidRPr="00A34C8C">
        <w:rPr>
          <w:rFonts w:ascii="Arial" w:hAnsi="Arial" w:cs="Arial"/>
        </w:rPr>
        <w:t>explains</w:t>
      </w:r>
      <w:r w:rsidR="006B714F" w:rsidRPr="00A34C8C">
        <w:rPr>
          <w:rFonts w:ascii="Arial" w:hAnsi="Arial" w:cs="Arial"/>
          <w:spacing w:val="-4"/>
        </w:rPr>
        <w:t xml:space="preserve"> </w:t>
      </w:r>
      <w:r w:rsidR="006B714F" w:rsidRPr="00A34C8C">
        <w:rPr>
          <w:rFonts w:ascii="Arial" w:hAnsi="Arial" w:cs="Arial"/>
        </w:rPr>
        <w:t>how</w:t>
      </w:r>
      <w:r w:rsidR="006B714F" w:rsidRPr="00A34C8C">
        <w:rPr>
          <w:rFonts w:ascii="Arial" w:hAnsi="Arial" w:cs="Arial"/>
          <w:spacing w:val="-5"/>
        </w:rPr>
        <w:t xml:space="preserve"> </w:t>
      </w:r>
      <w:r w:rsidR="006B714F" w:rsidRPr="00A34C8C">
        <w:rPr>
          <w:rFonts w:ascii="Arial" w:hAnsi="Arial" w:cs="Arial"/>
        </w:rPr>
        <w:t>the</w:t>
      </w:r>
      <w:r w:rsidR="006B714F" w:rsidRPr="00A34C8C">
        <w:rPr>
          <w:rFonts w:ascii="Arial" w:hAnsi="Arial" w:cs="Arial"/>
          <w:spacing w:val="-3"/>
        </w:rPr>
        <w:t xml:space="preserve"> </w:t>
      </w:r>
      <w:r w:rsidR="006B714F" w:rsidRPr="00A34C8C">
        <w:rPr>
          <w:rFonts w:ascii="Arial" w:hAnsi="Arial" w:cs="Arial"/>
        </w:rPr>
        <w:t>Trust</w:t>
      </w:r>
      <w:r w:rsidR="006B714F" w:rsidRPr="00A34C8C">
        <w:rPr>
          <w:rFonts w:ascii="Arial" w:hAnsi="Arial" w:cs="Arial"/>
          <w:spacing w:val="-2"/>
        </w:rPr>
        <w:t xml:space="preserve"> </w:t>
      </w:r>
      <w:r w:rsidR="006B714F" w:rsidRPr="00A34C8C">
        <w:rPr>
          <w:rFonts w:ascii="Arial" w:hAnsi="Arial" w:cs="Arial"/>
        </w:rPr>
        <w:t>will</w:t>
      </w:r>
      <w:r w:rsidR="006B714F" w:rsidRPr="00A34C8C">
        <w:rPr>
          <w:rFonts w:ascii="Arial" w:hAnsi="Arial" w:cs="Arial"/>
          <w:spacing w:val="-3"/>
        </w:rPr>
        <w:t xml:space="preserve"> </w:t>
      </w:r>
      <w:r w:rsidR="006B714F" w:rsidRPr="00A34C8C">
        <w:rPr>
          <w:rFonts w:ascii="Arial" w:hAnsi="Arial" w:cs="Arial"/>
        </w:rPr>
        <w:t>avoid</w:t>
      </w:r>
      <w:r w:rsidR="00A03099" w:rsidRPr="00A34C8C">
        <w:rPr>
          <w:rFonts w:ascii="Arial" w:hAnsi="Arial" w:cs="Arial"/>
          <w:spacing w:val="-4"/>
        </w:rPr>
        <w:t xml:space="preserve"> </w:t>
      </w:r>
      <w:r w:rsidR="006B714F" w:rsidRPr="00A34C8C">
        <w:rPr>
          <w:rFonts w:ascii="Arial" w:hAnsi="Arial" w:cs="Arial"/>
        </w:rPr>
        <w:t>discrimination</w:t>
      </w:r>
      <w:r w:rsidR="006B714F" w:rsidRPr="00A34C8C">
        <w:rPr>
          <w:rFonts w:ascii="Arial" w:hAnsi="Arial" w:cs="Arial"/>
          <w:spacing w:val="-4"/>
        </w:rPr>
        <w:t xml:space="preserve"> </w:t>
      </w:r>
      <w:r w:rsidR="006B714F" w:rsidRPr="00A34C8C">
        <w:rPr>
          <w:rFonts w:ascii="Arial" w:hAnsi="Arial" w:cs="Arial"/>
        </w:rPr>
        <w:t>in</w:t>
      </w:r>
      <w:r w:rsidR="006B714F" w:rsidRPr="00A34C8C">
        <w:rPr>
          <w:rFonts w:ascii="Arial" w:hAnsi="Arial" w:cs="Arial"/>
          <w:spacing w:val="-4"/>
        </w:rPr>
        <w:t xml:space="preserve"> </w:t>
      </w:r>
      <w:r w:rsidR="006B714F" w:rsidRPr="00A34C8C">
        <w:rPr>
          <w:rFonts w:ascii="Arial" w:hAnsi="Arial" w:cs="Arial"/>
        </w:rPr>
        <w:t>line</w:t>
      </w:r>
      <w:r w:rsidR="006B714F" w:rsidRPr="00A34C8C">
        <w:rPr>
          <w:rFonts w:ascii="Arial" w:hAnsi="Arial" w:cs="Arial"/>
          <w:spacing w:val="-3"/>
        </w:rPr>
        <w:t xml:space="preserve"> </w:t>
      </w:r>
      <w:r w:rsidR="006B714F" w:rsidRPr="00A34C8C">
        <w:rPr>
          <w:rFonts w:ascii="Arial" w:hAnsi="Arial" w:cs="Arial"/>
        </w:rPr>
        <w:t>with</w:t>
      </w:r>
      <w:r w:rsidR="006B714F" w:rsidRPr="00A34C8C">
        <w:rPr>
          <w:rFonts w:ascii="Arial" w:hAnsi="Arial" w:cs="Arial"/>
          <w:spacing w:val="-4"/>
        </w:rPr>
        <w:t xml:space="preserve"> </w:t>
      </w:r>
      <w:r w:rsidR="006B714F" w:rsidRPr="00A34C8C">
        <w:rPr>
          <w:rFonts w:ascii="Arial" w:hAnsi="Arial" w:cs="Arial"/>
        </w:rPr>
        <w:t>our</w:t>
      </w:r>
      <w:r w:rsidR="006B714F" w:rsidRPr="00A34C8C">
        <w:rPr>
          <w:rFonts w:ascii="Arial" w:hAnsi="Arial" w:cs="Arial"/>
          <w:spacing w:val="-5"/>
        </w:rPr>
        <w:t xml:space="preserve"> </w:t>
      </w:r>
      <w:r w:rsidR="006B714F" w:rsidRPr="00A34C8C">
        <w:rPr>
          <w:rFonts w:ascii="Arial" w:hAnsi="Arial" w:cs="Arial"/>
        </w:rPr>
        <w:t>legal</w:t>
      </w:r>
      <w:r w:rsidR="006B714F" w:rsidRPr="00A34C8C">
        <w:rPr>
          <w:rFonts w:ascii="Arial" w:hAnsi="Arial" w:cs="Arial"/>
          <w:spacing w:val="-4"/>
        </w:rPr>
        <w:t xml:space="preserve"> </w:t>
      </w:r>
      <w:r w:rsidR="006B714F" w:rsidRPr="00A34C8C">
        <w:rPr>
          <w:rFonts w:ascii="Arial" w:hAnsi="Arial" w:cs="Arial"/>
        </w:rPr>
        <w:t>duties</w:t>
      </w:r>
      <w:r w:rsidR="006B714F" w:rsidRPr="00A34C8C">
        <w:rPr>
          <w:rFonts w:ascii="Arial" w:hAnsi="Arial" w:cs="Arial"/>
          <w:spacing w:val="-4"/>
        </w:rPr>
        <w:t xml:space="preserve"> </w:t>
      </w:r>
      <w:r w:rsidR="006B714F" w:rsidRPr="00A34C8C">
        <w:rPr>
          <w:rFonts w:ascii="Arial" w:hAnsi="Arial" w:cs="Arial"/>
        </w:rPr>
        <w:t>under the Equality Act 2010</w:t>
      </w:r>
      <w:r w:rsidR="00A03099" w:rsidRPr="00A34C8C">
        <w:rPr>
          <w:rFonts w:ascii="Arial" w:hAnsi="Arial" w:cs="Arial"/>
        </w:rPr>
        <w:t xml:space="preserve">. </w:t>
      </w:r>
      <w:r w:rsidR="006B714F" w:rsidRPr="00A34C8C">
        <w:rPr>
          <w:rFonts w:ascii="Arial" w:hAnsi="Arial" w:cs="Arial"/>
        </w:rPr>
        <w:t>This</w:t>
      </w:r>
      <w:r w:rsidR="006B714F" w:rsidRPr="00A34C8C">
        <w:rPr>
          <w:rFonts w:ascii="Arial" w:hAnsi="Arial" w:cs="Arial"/>
          <w:spacing w:val="-4"/>
        </w:rPr>
        <w:t xml:space="preserve"> </w:t>
      </w:r>
      <w:r w:rsidR="006B714F" w:rsidRPr="00A34C8C">
        <w:rPr>
          <w:rFonts w:ascii="Arial" w:hAnsi="Arial" w:cs="Arial"/>
        </w:rPr>
        <w:t>policy</w:t>
      </w:r>
      <w:r w:rsidR="006B714F" w:rsidRPr="00A34C8C">
        <w:rPr>
          <w:rFonts w:ascii="Arial" w:hAnsi="Arial" w:cs="Arial"/>
          <w:spacing w:val="-2"/>
        </w:rPr>
        <w:t xml:space="preserve"> </w:t>
      </w:r>
      <w:r w:rsidR="006B714F" w:rsidRPr="00A34C8C">
        <w:rPr>
          <w:rFonts w:ascii="Arial" w:hAnsi="Arial" w:cs="Arial"/>
        </w:rPr>
        <w:t>will</w:t>
      </w:r>
      <w:r w:rsidR="006B714F" w:rsidRPr="00A34C8C">
        <w:rPr>
          <w:rFonts w:ascii="Arial" w:hAnsi="Arial" w:cs="Arial"/>
          <w:spacing w:val="-2"/>
        </w:rPr>
        <w:t xml:space="preserve"> </w:t>
      </w:r>
      <w:r w:rsidR="006B714F" w:rsidRPr="00A34C8C">
        <w:rPr>
          <w:rFonts w:ascii="Arial" w:hAnsi="Arial" w:cs="Arial"/>
        </w:rPr>
        <w:t>clarify</w:t>
      </w:r>
      <w:r w:rsidR="006B714F" w:rsidRPr="00A34C8C">
        <w:rPr>
          <w:rFonts w:ascii="Arial" w:hAnsi="Arial" w:cs="Arial"/>
          <w:spacing w:val="-2"/>
        </w:rPr>
        <w:t xml:space="preserve"> </w:t>
      </w:r>
      <w:r w:rsidR="006B714F" w:rsidRPr="00A34C8C">
        <w:rPr>
          <w:rFonts w:ascii="Arial" w:hAnsi="Arial" w:cs="Arial"/>
        </w:rPr>
        <w:t>our</w:t>
      </w:r>
      <w:r w:rsidR="006B714F" w:rsidRPr="00A34C8C">
        <w:rPr>
          <w:rFonts w:ascii="Arial" w:hAnsi="Arial" w:cs="Arial"/>
          <w:spacing w:val="-4"/>
        </w:rPr>
        <w:t xml:space="preserve"> </w:t>
      </w:r>
      <w:r w:rsidR="006B714F" w:rsidRPr="00A34C8C">
        <w:rPr>
          <w:rFonts w:ascii="Arial" w:hAnsi="Arial" w:cs="Arial"/>
        </w:rPr>
        <w:t>expectations</w:t>
      </w:r>
      <w:r w:rsidR="006B714F" w:rsidRPr="00A34C8C">
        <w:rPr>
          <w:rFonts w:ascii="Arial" w:hAnsi="Arial" w:cs="Arial"/>
          <w:spacing w:val="-4"/>
        </w:rPr>
        <w:t xml:space="preserve"> </w:t>
      </w:r>
      <w:r w:rsidR="006B714F" w:rsidRPr="00A34C8C">
        <w:rPr>
          <w:rFonts w:ascii="Arial" w:hAnsi="Arial" w:cs="Arial"/>
        </w:rPr>
        <w:t>for</w:t>
      </w:r>
      <w:r w:rsidR="006B714F" w:rsidRPr="00A34C8C">
        <w:rPr>
          <w:rFonts w:ascii="Arial" w:hAnsi="Arial" w:cs="Arial"/>
          <w:spacing w:val="-4"/>
        </w:rPr>
        <w:t xml:space="preserve"> </w:t>
      </w:r>
      <w:r w:rsidR="006B714F" w:rsidRPr="00A34C8C">
        <w:rPr>
          <w:rFonts w:ascii="Arial" w:hAnsi="Arial" w:cs="Arial"/>
        </w:rPr>
        <w:t>school</w:t>
      </w:r>
      <w:r w:rsidR="006B714F" w:rsidRPr="00A34C8C">
        <w:rPr>
          <w:rFonts w:ascii="Arial" w:hAnsi="Arial" w:cs="Arial"/>
          <w:spacing w:val="-1"/>
        </w:rPr>
        <w:t xml:space="preserve"> </w:t>
      </w:r>
      <w:r w:rsidR="006B714F" w:rsidRPr="00A34C8C">
        <w:rPr>
          <w:rFonts w:ascii="Arial" w:hAnsi="Arial" w:cs="Arial"/>
          <w:spacing w:val="-2"/>
        </w:rPr>
        <w:t>uniform</w:t>
      </w:r>
      <w:r w:rsidR="23469544" w:rsidRPr="00A34C8C">
        <w:rPr>
          <w:rFonts w:ascii="Arial" w:hAnsi="Arial" w:cs="Arial"/>
          <w:spacing w:val="-2"/>
        </w:rPr>
        <w:t xml:space="preserve">, which is set by the Local Governing Board (LGB) of individual schools under </w:t>
      </w:r>
      <w:r w:rsidR="006A09B9">
        <w:rPr>
          <w:rFonts w:ascii="Arial" w:hAnsi="Arial" w:cs="Arial"/>
          <w:spacing w:val="-2"/>
        </w:rPr>
        <w:t>Trust umbrella policy.</w:t>
      </w:r>
    </w:p>
    <w:p w14:paraId="734C2EDF" w14:textId="77777777" w:rsidR="003B0094" w:rsidRPr="00A34C8C" w:rsidRDefault="003B0094" w:rsidP="008A39FF">
      <w:pPr>
        <w:pStyle w:val="ListParagraph"/>
        <w:tabs>
          <w:tab w:val="left" w:pos="665"/>
        </w:tabs>
        <w:spacing w:before="0" w:line="360" w:lineRule="auto"/>
        <w:ind w:left="1170" w:firstLine="0"/>
        <w:jc w:val="both"/>
        <w:rPr>
          <w:rFonts w:ascii="Arial" w:hAnsi="Arial" w:cs="Arial"/>
        </w:rPr>
      </w:pPr>
    </w:p>
    <w:p w14:paraId="44D54A36" w14:textId="697A37C4" w:rsidR="00EA3D23" w:rsidRPr="00A34C8C" w:rsidRDefault="006B714F" w:rsidP="008A39FF">
      <w:pPr>
        <w:pStyle w:val="Heading1"/>
        <w:numPr>
          <w:ilvl w:val="0"/>
          <w:numId w:val="1"/>
        </w:numPr>
        <w:spacing w:before="0" w:line="360" w:lineRule="auto"/>
        <w:ind w:left="284" w:hanging="284"/>
        <w:jc w:val="both"/>
        <w:rPr>
          <w:rFonts w:ascii="Arial" w:hAnsi="Arial" w:cs="Arial"/>
        </w:rPr>
      </w:pPr>
      <w:bookmarkStart w:id="2" w:name="_Toc206776337"/>
      <w:r w:rsidRPr="00A34C8C">
        <w:rPr>
          <w:rFonts w:ascii="Arial" w:hAnsi="Arial" w:cs="Arial"/>
        </w:rPr>
        <w:t>Our</w:t>
      </w:r>
      <w:r w:rsidRPr="00A34C8C">
        <w:rPr>
          <w:rFonts w:ascii="Arial" w:hAnsi="Arial" w:cs="Arial"/>
          <w:spacing w:val="-2"/>
        </w:rPr>
        <w:t xml:space="preserve"> </w:t>
      </w:r>
      <w:r w:rsidRPr="00A34C8C">
        <w:rPr>
          <w:rFonts w:ascii="Arial" w:hAnsi="Arial" w:cs="Arial"/>
        </w:rPr>
        <w:t>Trust’s</w:t>
      </w:r>
      <w:r w:rsidRPr="00A34C8C">
        <w:rPr>
          <w:rFonts w:ascii="Arial" w:hAnsi="Arial" w:cs="Arial"/>
          <w:spacing w:val="-5"/>
        </w:rPr>
        <w:t xml:space="preserve"> </w:t>
      </w:r>
      <w:r w:rsidR="00F6000F">
        <w:rPr>
          <w:rFonts w:ascii="Arial" w:hAnsi="Arial" w:cs="Arial"/>
        </w:rPr>
        <w:t>L</w:t>
      </w:r>
      <w:r w:rsidRPr="00A34C8C">
        <w:rPr>
          <w:rFonts w:ascii="Arial" w:hAnsi="Arial" w:cs="Arial"/>
        </w:rPr>
        <w:t>egal</w:t>
      </w:r>
      <w:r w:rsidRPr="00A34C8C">
        <w:rPr>
          <w:rFonts w:ascii="Arial" w:hAnsi="Arial" w:cs="Arial"/>
          <w:spacing w:val="-3"/>
        </w:rPr>
        <w:t xml:space="preserve"> </w:t>
      </w:r>
      <w:r w:rsidR="00F6000F">
        <w:rPr>
          <w:rFonts w:ascii="Arial" w:hAnsi="Arial" w:cs="Arial"/>
        </w:rPr>
        <w:t>D</w:t>
      </w:r>
      <w:r w:rsidRPr="00A34C8C">
        <w:rPr>
          <w:rFonts w:ascii="Arial" w:hAnsi="Arial" w:cs="Arial"/>
        </w:rPr>
        <w:t>uties</w:t>
      </w:r>
      <w:r w:rsidRPr="00A34C8C">
        <w:rPr>
          <w:rFonts w:ascii="Arial" w:hAnsi="Arial" w:cs="Arial"/>
          <w:spacing w:val="-5"/>
        </w:rPr>
        <w:t xml:space="preserve"> </w:t>
      </w:r>
      <w:r w:rsidRPr="00A34C8C">
        <w:rPr>
          <w:rFonts w:ascii="Arial" w:hAnsi="Arial" w:cs="Arial"/>
        </w:rPr>
        <w:t>under</w:t>
      </w:r>
      <w:r w:rsidRPr="00A34C8C">
        <w:rPr>
          <w:rFonts w:ascii="Arial" w:hAnsi="Arial" w:cs="Arial"/>
          <w:spacing w:val="-1"/>
        </w:rPr>
        <w:t xml:space="preserve"> </w:t>
      </w:r>
      <w:r w:rsidRPr="00A34C8C">
        <w:rPr>
          <w:rFonts w:ascii="Arial" w:hAnsi="Arial" w:cs="Arial"/>
        </w:rPr>
        <w:t>the</w:t>
      </w:r>
      <w:r w:rsidRPr="00A34C8C">
        <w:rPr>
          <w:rFonts w:ascii="Arial" w:hAnsi="Arial" w:cs="Arial"/>
          <w:spacing w:val="-4"/>
        </w:rPr>
        <w:t xml:space="preserve"> </w:t>
      </w:r>
      <w:r w:rsidRPr="00A34C8C">
        <w:rPr>
          <w:rFonts w:ascii="Arial" w:hAnsi="Arial" w:cs="Arial"/>
        </w:rPr>
        <w:t>Equality</w:t>
      </w:r>
      <w:r w:rsidRPr="00A34C8C">
        <w:rPr>
          <w:rFonts w:ascii="Arial" w:hAnsi="Arial" w:cs="Arial"/>
          <w:spacing w:val="-2"/>
        </w:rPr>
        <w:t xml:space="preserve"> </w:t>
      </w:r>
      <w:r w:rsidRPr="00A34C8C">
        <w:rPr>
          <w:rFonts w:ascii="Arial" w:hAnsi="Arial" w:cs="Arial"/>
        </w:rPr>
        <w:t>Act</w:t>
      </w:r>
      <w:r w:rsidRPr="00A34C8C">
        <w:rPr>
          <w:rFonts w:ascii="Arial" w:hAnsi="Arial" w:cs="Arial"/>
          <w:spacing w:val="-4"/>
        </w:rPr>
        <w:t xml:space="preserve"> 2010</w:t>
      </w:r>
      <w:bookmarkEnd w:id="2"/>
    </w:p>
    <w:p w14:paraId="74545D16" w14:textId="77777777" w:rsidR="00BE368F" w:rsidRPr="00A34C8C" w:rsidRDefault="006B714F" w:rsidP="008A39FF">
      <w:pPr>
        <w:tabs>
          <w:tab w:val="left" w:pos="0"/>
        </w:tabs>
        <w:spacing w:line="360" w:lineRule="auto"/>
        <w:jc w:val="both"/>
        <w:rPr>
          <w:rFonts w:ascii="Arial" w:hAnsi="Arial" w:cs="Arial"/>
        </w:rPr>
      </w:pPr>
      <w:r w:rsidRPr="00A34C8C">
        <w:rPr>
          <w:rFonts w:ascii="Arial" w:hAnsi="Arial" w:cs="Arial"/>
        </w:rPr>
        <w:t>The</w:t>
      </w:r>
      <w:r w:rsidRPr="00A34C8C">
        <w:rPr>
          <w:rFonts w:ascii="Arial" w:hAnsi="Arial" w:cs="Arial"/>
          <w:spacing w:val="-4"/>
        </w:rPr>
        <w:t xml:space="preserve"> </w:t>
      </w:r>
      <w:r w:rsidRPr="00A34C8C">
        <w:rPr>
          <w:rFonts w:ascii="Arial" w:hAnsi="Arial" w:cs="Arial"/>
        </w:rPr>
        <w:t>Equality</w:t>
      </w:r>
      <w:r w:rsidRPr="00A34C8C">
        <w:rPr>
          <w:rFonts w:ascii="Arial" w:hAnsi="Arial" w:cs="Arial"/>
          <w:spacing w:val="-4"/>
        </w:rPr>
        <w:t xml:space="preserve"> </w:t>
      </w:r>
      <w:r w:rsidRPr="00A34C8C">
        <w:rPr>
          <w:rFonts w:ascii="Arial" w:hAnsi="Arial" w:cs="Arial"/>
        </w:rPr>
        <w:t>Act</w:t>
      </w:r>
      <w:r w:rsidRPr="00A34C8C">
        <w:rPr>
          <w:rFonts w:ascii="Arial" w:hAnsi="Arial" w:cs="Arial"/>
          <w:spacing w:val="-3"/>
        </w:rPr>
        <w:t xml:space="preserve"> </w:t>
      </w:r>
      <w:r w:rsidRPr="00A34C8C">
        <w:rPr>
          <w:rFonts w:ascii="Arial" w:hAnsi="Arial" w:cs="Arial"/>
        </w:rPr>
        <w:t>2010</w:t>
      </w:r>
      <w:r w:rsidRPr="00A34C8C">
        <w:rPr>
          <w:rFonts w:ascii="Arial" w:hAnsi="Arial" w:cs="Arial"/>
          <w:spacing w:val="-6"/>
        </w:rPr>
        <w:t xml:space="preserve"> </w:t>
      </w:r>
      <w:r w:rsidRPr="00A34C8C">
        <w:rPr>
          <w:rFonts w:ascii="Arial" w:hAnsi="Arial" w:cs="Arial"/>
        </w:rPr>
        <w:t>prohibits</w:t>
      </w:r>
      <w:r w:rsidRPr="00A34C8C">
        <w:rPr>
          <w:rFonts w:ascii="Arial" w:hAnsi="Arial" w:cs="Arial"/>
          <w:spacing w:val="-6"/>
        </w:rPr>
        <w:t xml:space="preserve"> </w:t>
      </w:r>
      <w:r w:rsidRPr="00A34C8C">
        <w:rPr>
          <w:rFonts w:ascii="Arial" w:hAnsi="Arial" w:cs="Arial"/>
        </w:rPr>
        <w:t>discrimination</w:t>
      </w:r>
      <w:r w:rsidRPr="00A34C8C">
        <w:rPr>
          <w:rFonts w:ascii="Arial" w:hAnsi="Arial" w:cs="Arial"/>
          <w:spacing w:val="-5"/>
        </w:rPr>
        <w:t xml:space="preserve"> </w:t>
      </w:r>
      <w:r w:rsidRPr="00A34C8C">
        <w:rPr>
          <w:rFonts w:ascii="Arial" w:hAnsi="Arial" w:cs="Arial"/>
        </w:rPr>
        <w:t>against</w:t>
      </w:r>
      <w:r w:rsidRPr="00A34C8C">
        <w:rPr>
          <w:rFonts w:ascii="Arial" w:hAnsi="Arial" w:cs="Arial"/>
          <w:spacing w:val="-3"/>
        </w:rPr>
        <w:t xml:space="preserve"> </w:t>
      </w:r>
      <w:r w:rsidRPr="00A34C8C">
        <w:rPr>
          <w:rFonts w:ascii="Arial" w:hAnsi="Arial" w:cs="Arial"/>
        </w:rPr>
        <w:t>an individual</w:t>
      </w:r>
      <w:r w:rsidRPr="00A34C8C">
        <w:rPr>
          <w:rFonts w:ascii="Arial" w:hAnsi="Arial" w:cs="Arial"/>
          <w:spacing w:val="-5"/>
        </w:rPr>
        <w:t xml:space="preserve"> </w:t>
      </w:r>
      <w:r w:rsidRPr="00A34C8C">
        <w:rPr>
          <w:rFonts w:ascii="Arial" w:hAnsi="Arial" w:cs="Arial"/>
        </w:rPr>
        <w:t>based</w:t>
      </w:r>
      <w:r w:rsidRPr="00A34C8C">
        <w:rPr>
          <w:rFonts w:ascii="Arial" w:hAnsi="Arial" w:cs="Arial"/>
          <w:spacing w:val="-5"/>
        </w:rPr>
        <w:t xml:space="preserve"> </w:t>
      </w:r>
      <w:r w:rsidRPr="00A34C8C">
        <w:rPr>
          <w:rFonts w:ascii="Arial" w:hAnsi="Arial" w:cs="Arial"/>
        </w:rPr>
        <w:t>on</w:t>
      </w:r>
      <w:r w:rsidRPr="00A34C8C">
        <w:rPr>
          <w:rFonts w:ascii="Arial" w:hAnsi="Arial" w:cs="Arial"/>
          <w:spacing w:val="-5"/>
        </w:rPr>
        <w:t xml:space="preserve"> </w:t>
      </w:r>
      <w:r w:rsidRPr="00A34C8C">
        <w:rPr>
          <w:rFonts w:ascii="Arial" w:hAnsi="Arial" w:cs="Arial"/>
        </w:rPr>
        <w:t>the</w:t>
      </w:r>
      <w:r w:rsidRPr="00A34C8C">
        <w:rPr>
          <w:rFonts w:ascii="Arial" w:hAnsi="Arial" w:cs="Arial"/>
          <w:spacing w:val="-4"/>
        </w:rPr>
        <w:t xml:space="preserve"> </w:t>
      </w:r>
      <w:r w:rsidRPr="00A34C8C">
        <w:rPr>
          <w:rFonts w:ascii="Arial" w:hAnsi="Arial" w:cs="Arial"/>
        </w:rPr>
        <w:t>protected characteristics, which include sex, race, religion or belief, and gender reassignment.</w:t>
      </w:r>
      <w:r w:rsidR="00A03099" w:rsidRPr="00A34C8C">
        <w:rPr>
          <w:rFonts w:ascii="Arial" w:hAnsi="Arial" w:cs="Arial"/>
        </w:rPr>
        <w:t xml:space="preserve"> </w:t>
      </w:r>
    </w:p>
    <w:p w14:paraId="6912682A" w14:textId="638408D4" w:rsidR="00EA3D23" w:rsidRPr="00A34C8C" w:rsidRDefault="006B714F" w:rsidP="008A39FF">
      <w:pPr>
        <w:tabs>
          <w:tab w:val="left" w:pos="0"/>
        </w:tabs>
        <w:spacing w:line="360" w:lineRule="auto"/>
        <w:ind w:right="771"/>
        <w:jc w:val="both"/>
        <w:rPr>
          <w:rFonts w:ascii="Arial" w:hAnsi="Arial" w:cs="Arial"/>
          <w:spacing w:val="-4"/>
        </w:rPr>
      </w:pPr>
      <w:r w:rsidRPr="00A34C8C">
        <w:rPr>
          <w:rFonts w:ascii="Arial" w:hAnsi="Arial" w:cs="Arial"/>
        </w:rPr>
        <w:t>To</w:t>
      </w:r>
      <w:r w:rsidRPr="00A34C8C">
        <w:rPr>
          <w:rFonts w:ascii="Arial" w:hAnsi="Arial" w:cs="Arial"/>
          <w:spacing w:val="-5"/>
        </w:rPr>
        <w:t xml:space="preserve"> </w:t>
      </w:r>
      <w:r w:rsidRPr="00A34C8C">
        <w:rPr>
          <w:rFonts w:ascii="Arial" w:hAnsi="Arial" w:cs="Arial"/>
        </w:rPr>
        <w:t>avoid</w:t>
      </w:r>
      <w:r w:rsidRPr="00A34C8C">
        <w:rPr>
          <w:rFonts w:ascii="Arial" w:hAnsi="Arial" w:cs="Arial"/>
          <w:spacing w:val="-4"/>
        </w:rPr>
        <w:t xml:space="preserve"> </w:t>
      </w:r>
      <w:r w:rsidRPr="00A34C8C">
        <w:rPr>
          <w:rFonts w:ascii="Arial" w:hAnsi="Arial" w:cs="Arial"/>
        </w:rPr>
        <w:t>discrimination,</w:t>
      </w:r>
      <w:r w:rsidRPr="00A34C8C">
        <w:rPr>
          <w:rFonts w:ascii="Arial" w:hAnsi="Arial" w:cs="Arial"/>
          <w:spacing w:val="-3"/>
        </w:rPr>
        <w:t xml:space="preserve"> </w:t>
      </w:r>
      <w:r w:rsidRPr="00A34C8C">
        <w:rPr>
          <w:rFonts w:ascii="Arial" w:hAnsi="Arial" w:cs="Arial"/>
        </w:rPr>
        <w:t>schools</w:t>
      </w:r>
      <w:r w:rsidRPr="00A34C8C">
        <w:rPr>
          <w:rFonts w:ascii="Arial" w:hAnsi="Arial" w:cs="Arial"/>
          <w:spacing w:val="-5"/>
        </w:rPr>
        <w:t xml:space="preserve"> </w:t>
      </w:r>
      <w:r w:rsidRPr="00A34C8C">
        <w:rPr>
          <w:rFonts w:ascii="Arial" w:hAnsi="Arial" w:cs="Arial"/>
        </w:rPr>
        <w:t>in</w:t>
      </w:r>
      <w:r w:rsidRPr="00A34C8C">
        <w:rPr>
          <w:rFonts w:ascii="Arial" w:hAnsi="Arial" w:cs="Arial"/>
          <w:spacing w:val="-4"/>
        </w:rPr>
        <w:t xml:space="preserve"> </w:t>
      </w:r>
      <w:r w:rsidRPr="00A34C8C">
        <w:rPr>
          <w:rFonts w:ascii="Arial" w:hAnsi="Arial" w:cs="Arial"/>
        </w:rPr>
        <w:t>our</w:t>
      </w:r>
      <w:r w:rsidRPr="00A34C8C">
        <w:rPr>
          <w:rFonts w:ascii="Arial" w:hAnsi="Arial" w:cs="Arial"/>
          <w:spacing w:val="-2"/>
        </w:rPr>
        <w:t xml:space="preserve"> </w:t>
      </w:r>
      <w:r w:rsidRPr="00A34C8C">
        <w:rPr>
          <w:rFonts w:ascii="Arial" w:hAnsi="Arial" w:cs="Arial"/>
        </w:rPr>
        <w:t>Trust</w:t>
      </w:r>
      <w:r w:rsidRPr="00A34C8C">
        <w:rPr>
          <w:rFonts w:ascii="Arial" w:hAnsi="Arial" w:cs="Arial"/>
          <w:spacing w:val="3"/>
        </w:rPr>
        <w:t xml:space="preserve"> </w:t>
      </w:r>
      <w:r w:rsidRPr="00A34C8C">
        <w:rPr>
          <w:rFonts w:ascii="Arial" w:hAnsi="Arial" w:cs="Arial"/>
          <w:spacing w:val="-4"/>
        </w:rPr>
        <w:t>will:</w:t>
      </w:r>
    </w:p>
    <w:p w14:paraId="3A472853" w14:textId="77777777" w:rsidR="00EA3D23" w:rsidRPr="00A34C8C" w:rsidRDefault="006B714F" w:rsidP="008A39FF">
      <w:pPr>
        <w:pStyle w:val="ListParagraph"/>
        <w:numPr>
          <w:ilvl w:val="0"/>
          <w:numId w:val="17"/>
        </w:numPr>
        <w:tabs>
          <w:tab w:val="left" w:pos="1985"/>
        </w:tabs>
        <w:spacing w:before="0" w:line="360" w:lineRule="auto"/>
        <w:ind w:left="709" w:hanging="425"/>
        <w:jc w:val="both"/>
        <w:rPr>
          <w:rFonts w:ascii="Arial" w:hAnsi="Arial" w:cs="Arial"/>
        </w:rPr>
      </w:pPr>
      <w:r w:rsidRPr="00A34C8C">
        <w:rPr>
          <w:rFonts w:ascii="Arial" w:hAnsi="Arial" w:cs="Arial"/>
        </w:rPr>
        <w:t>Avoid</w:t>
      </w:r>
      <w:r w:rsidRPr="00A34C8C">
        <w:rPr>
          <w:rFonts w:ascii="Arial" w:hAnsi="Arial" w:cs="Arial"/>
          <w:spacing w:val="-1"/>
        </w:rPr>
        <w:t xml:space="preserve"> </w:t>
      </w:r>
      <w:r w:rsidRPr="00A34C8C">
        <w:rPr>
          <w:rFonts w:ascii="Arial" w:hAnsi="Arial" w:cs="Arial"/>
        </w:rPr>
        <w:t>listing uniform</w:t>
      </w:r>
      <w:r w:rsidRPr="00A34C8C">
        <w:rPr>
          <w:rFonts w:ascii="Arial" w:hAnsi="Arial" w:cs="Arial"/>
          <w:spacing w:val="-1"/>
        </w:rPr>
        <w:t xml:space="preserve"> </w:t>
      </w:r>
      <w:r w:rsidRPr="00A34C8C">
        <w:rPr>
          <w:rFonts w:ascii="Arial" w:hAnsi="Arial" w:cs="Arial"/>
        </w:rPr>
        <w:t>items</w:t>
      </w:r>
      <w:r w:rsidRPr="00A34C8C">
        <w:rPr>
          <w:rFonts w:ascii="Arial" w:hAnsi="Arial" w:cs="Arial"/>
          <w:spacing w:val="-2"/>
        </w:rPr>
        <w:t xml:space="preserve"> </w:t>
      </w:r>
      <w:r w:rsidRPr="00A34C8C">
        <w:rPr>
          <w:rFonts w:ascii="Arial" w:hAnsi="Arial" w:cs="Arial"/>
        </w:rPr>
        <w:t>based</w:t>
      </w:r>
      <w:r w:rsidRPr="00A34C8C">
        <w:rPr>
          <w:rFonts w:ascii="Arial" w:hAnsi="Arial" w:cs="Arial"/>
          <w:spacing w:val="-1"/>
        </w:rPr>
        <w:t xml:space="preserve"> </w:t>
      </w:r>
      <w:r w:rsidRPr="00A34C8C">
        <w:rPr>
          <w:rFonts w:ascii="Arial" w:hAnsi="Arial" w:cs="Arial"/>
        </w:rPr>
        <w:t>on</w:t>
      </w:r>
      <w:r w:rsidRPr="00A34C8C">
        <w:rPr>
          <w:rFonts w:ascii="Arial" w:hAnsi="Arial" w:cs="Arial"/>
          <w:spacing w:val="-1"/>
        </w:rPr>
        <w:t xml:space="preserve"> </w:t>
      </w:r>
      <w:r w:rsidRPr="00A34C8C">
        <w:rPr>
          <w:rFonts w:ascii="Arial" w:hAnsi="Arial" w:cs="Arial"/>
        </w:rPr>
        <w:t>sex, to</w:t>
      </w:r>
      <w:r w:rsidRPr="00A34C8C">
        <w:rPr>
          <w:rFonts w:ascii="Arial" w:hAnsi="Arial" w:cs="Arial"/>
          <w:spacing w:val="-1"/>
        </w:rPr>
        <w:t xml:space="preserve"> </w:t>
      </w:r>
      <w:r w:rsidRPr="00A34C8C">
        <w:rPr>
          <w:rFonts w:ascii="Arial" w:hAnsi="Arial" w:cs="Arial"/>
        </w:rPr>
        <w:t>give all pupils</w:t>
      </w:r>
      <w:r w:rsidRPr="00A34C8C">
        <w:rPr>
          <w:rFonts w:ascii="Arial" w:hAnsi="Arial" w:cs="Arial"/>
          <w:spacing w:val="-2"/>
        </w:rPr>
        <w:t xml:space="preserve"> </w:t>
      </w:r>
      <w:r w:rsidRPr="00A34C8C">
        <w:rPr>
          <w:rFonts w:ascii="Arial" w:hAnsi="Arial" w:cs="Arial"/>
        </w:rPr>
        <w:t>the opportunity to</w:t>
      </w:r>
      <w:r w:rsidRPr="00A34C8C">
        <w:rPr>
          <w:rFonts w:ascii="Arial" w:hAnsi="Arial" w:cs="Arial"/>
          <w:spacing w:val="-1"/>
        </w:rPr>
        <w:t xml:space="preserve"> </w:t>
      </w:r>
      <w:r w:rsidRPr="00A34C8C">
        <w:rPr>
          <w:rFonts w:ascii="Arial" w:hAnsi="Arial" w:cs="Arial"/>
        </w:rPr>
        <w:t>wear</w:t>
      </w:r>
      <w:r w:rsidRPr="00A34C8C">
        <w:rPr>
          <w:rFonts w:ascii="Arial" w:hAnsi="Arial" w:cs="Arial"/>
          <w:spacing w:val="-2"/>
        </w:rPr>
        <w:t xml:space="preserve"> </w:t>
      </w:r>
      <w:r w:rsidRPr="00A34C8C">
        <w:rPr>
          <w:rFonts w:ascii="Arial" w:hAnsi="Arial" w:cs="Arial"/>
        </w:rPr>
        <w:t>the uniform</w:t>
      </w:r>
      <w:r w:rsidRPr="00A34C8C">
        <w:rPr>
          <w:rFonts w:ascii="Arial" w:hAnsi="Arial" w:cs="Arial"/>
          <w:spacing w:val="-4"/>
        </w:rPr>
        <w:t xml:space="preserve"> </w:t>
      </w:r>
      <w:r w:rsidRPr="00A34C8C">
        <w:rPr>
          <w:rFonts w:ascii="Arial" w:hAnsi="Arial" w:cs="Arial"/>
        </w:rPr>
        <w:t>they</w:t>
      </w:r>
      <w:r w:rsidRPr="00A34C8C">
        <w:rPr>
          <w:rFonts w:ascii="Arial" w:hAnsi="Arial" w:cs="Arial"/>
          <w:spacing w:val="-3"/>
        </w:rPr>
        <w:t xml:space="preserve"> </w:t>
      </w:r>
      <w:r w:rsidRPr="00A34C8C">
        <w:rPr>
          <w:rFonts w:ascii="Arial" w:hAnsi="Arial" w:cs="Arial"/>
        </w:rPr>
        <w:t>feel</w:t>
      </w:r>
      <w:r w:rsidRPr="00A34C8C">
        <w:rPr>
          <w:rFonts w:ascii="Arial" w:hAnsi="Arial" w:cs="Arial"/>
          <w:spacing w:val="-3"/>
        </w:rPr>
        <w:t xml:space="preserve"> </w:t>
      </w:r>
      <w:r w:rsidRPr="00A34C8C">
        <w:rPr>
          <w:rFonts w:ascii="Arial" w:hAnsi="Arial" w:cs="Arial"/>
        </w:rPr>
        <w:t>most</w:t>
      </w:r>
      <w:r w:rsidRPr="00A34C8C">
        <w:rPr>
          <w:rFonts w:ascii="Arial" w:hAnsi="Arial" w:cs="Arial"/>
          <w:spacing w:val="-2"/>
        </w:rPr>
        <w:t xml:space="preserve"> </w:t>
      </w:r>
      <w:r w:rsidRPr="00A34C8C">
        <w:rPr>
          <w:rFonts w:ascii="Arial" w:hAnsi="Arial" w:cs="Arial"/>
        </w:rPr>
        <w:t>comfortable</w:t>
      </w:r>
      <w:r w:rsidRPr="00A34C8C">
        <w:rPr>
          <w:rFonts w:ascii="Arial" w:hAnsi="Arial" w:cs="Arial"/>
          <w:spacing w:val="-3"/>
        </w:rPr>
        <w:t xml:space="preserve"> </w:t>
      </w:r>
      <w:r w:rsidRPr="00A34C8C">
        <w:rPr>
          <w:rFonts w:ascii="Arial" w:hAnsi="Arial" w:cs="Arial"/>
        </w:rPr>
        <w:t>in</w:t>
      </w:r>
      <w:r w:rsidRPr="00A34C8C">
        <w:rPr>
          <w:rFonts w:ascii="Arial" w:hAnsi="Arial" w:cs="Arial"/>
          <w:spacing w:val="-4"/>
        </w:rPr>
        <w:t xml:space="preserve"> </w:t>
      </w:r>
      <w:r w:rsidRPr="00A34C8C">
        <w:rPr>
          <w:rFonts w:ascii="Arial" w:hAnsi="Arial" w:cs="Arial"/>
        </w:rPr>
        <w:t>or</w:t>
      </w:r>
      <w:r w:rsidRPr="00A34C8C">
        <w:rPr>
          <w:rFonts w:ascii="Arial" w:hAnsi="Arial" w:cs="Arial"/>
          <w:spacing w:val="-5"/>
        </w:rPr>
        <w:t xml:space="preserve"> </w:t>
      </w:r>
      <w:r w:rsidRPr="00A34C8C">
        <w:rPr>
          <w:rFonts w:ascii="Arial" w:hAnsi="Arial" w:cs="Arial"/>
        </w:rPr>
        <w:t>that</w:t>
      </w:r>
      <w:r w:rsidRPr="00A34C8C">
        <w:rPr>
          <w:rFonts w:ascii="Arial" w:hAnsi="Arial" w:cs="Arial"/>
          <w:spacing w:val="-2"/>
        </w:rPr>
        <w:t xml:space="preserve"> </w:t>
      </w:r>
      <w:r w:rsidRPr="00A34C8C">
        <w:rPr>
          <w:rFonts w:ascii="Arial" w:hAnsi="Arial" w:cs="Arial"/>
        </w:rPr>
        <w:t>most</w:t>
      </w:r>
      <w:r w:rsidRPr="00A34C8C">
        <w:rPr>
          <w:rFonts w:ascii="Arial" w:hAnsi="Arial" w:cs="Arial"/>
          <w:spacing w:val="-2"/>
        </w:rPr>
        <w:t xml:space="preserve"> </w:t>
      </w:r>
      <w:r w:rsidRPr="00A34C8C">
        <w:rPr>
          <w:rFonts w:ascii="Arial" w:hAnsi="Arial" w:cs="Arial"/>
        </w:rPr>
        <w:t>reflects</w:t>
      </w:r>
      <w:r w:rsidRPr="00A34C8C">
        <w:rPr>
          <w:rFonts w:ascii="Arial" w:hAnsi="Arial" w:cs="Arial"/>
          <w:spacing w:val="-5"/>
        </w:rPr>
        <w:t xml:space="preserve"> </w:t>
      </w:r>
      <w:r w:rsidRPr="00A34C8C">
        <w:rPr>
          <w:rFonts w:ascii="Arial" w:hAnsi="Arial" w:cs="Arial"/>
        </w:rPr>
        <w:t>their</w:t>
      </w:r>
      <w:r w:rsidRPr="00A34C8C">
        <w:rPr>
          <w:rFonts w:ascii="Arial" w:hAnsi="Arial" w:cs="Arial"/>
          <w:spacing w:val="-5"/>
        </w:rPr>
        <w:t xml:space="preserve"> </w:t>
      </w:r>
      <w:r w:rsidRPr="00A34C8C">
        <w:rPr>
          <w:rFonts w:ascii="Arial" w:hAnsi="Arial" w:cs="Arial"/>
        </w:rPr>
        <w:t>self-identified</w:t>
      </w:r>
      <w:r w:rsidRPr="00A34C8C">
        <w:rPr>
          <w:rFonts w:ascii="Arial" w:hAnsi="Arial" w:cs="Arial"/>
          <w:spacing w:val="-4"/>
        </w:rPr>
        <w:t xml:space="preserve"> </w:t>
      </w:r>
      <w:r w:rsidRPr="00A34C8C">
        <w:rPr>
          <w:rFonts w:ascii="Arial" w:hAnsi="Arial" w:cs="Arial"/>
        </w:rPr>
        <w:t>gender</w:t>
      </w:r>
    </w:p>
    <w:p w14:paraId="71394A88" w14:textId="3ECC62C4" w:rsidR="00EA3D23" w:rsidRPr="00A34C8C" w:rsidRDefault="003C89FB" w:rsidP="008A39FF">
      <w:pPr>
        <w:pStyle w:val="ListParagraph"/>
        <w:numPr>
          <w:ilvl w:val="0"/>
          <w:numId w:val="17"/>
        </w:numPr>
        <w:tabs>
          <w:tab w:val="left" w:pos="1375"/>
          <w:tab w:val="left" w:pos="1701"/>
        </w:tabs>
        <w:spacing w:before="0" w:line="360" w:lineRule="auto"/>
        <w:ind w:left="709" w:hanging="425"/>
        <w:jc w:val="both"/>
        <w:rPr>
          <w:rFonts w:ascii="Arial" w:hAnsi="Arial" w:cs="Arial"/>
        </w:rPr>
      </w:pPr>
      <w:r w:rsidRPr="00A34C8C">
        <w:rPr>
          <w:rFonts w:ascii="Arial" w:hAnsi="Arial" w:cs="Arial"/>
        </w:rPr>
        <w:t>Make</w:t>
      </w:r>
      <w:r w:rsidRPr="00A34C8C">
        <w:rPr>
          <w:rFonts w:ascii="Arial" w:hAnsi="Arial" w:cs="Arial"/>
          <w:spacing w:val="-2"/>
        </w:rPr>
        <w:t xml:space="preserve"> </w:t>
      </w:r>
      <w:r w:rsidRPr="00A34C8C">
        <w:rPr>
          <w:rFonts w:ascii="Arial" w:hAnsi="Arial" w:cs="Arial"/>
        </w:rPr>
        <w:t>sure</w:t>
      </w:r>
      <w:r w:rsidRPr="00A34C8C">
        <w:rPr>
          <w:rFonts w:ascii="Arial" w:hAnsi="Arial" w:cs="Arial"/>
          <w:spacing w:val="-1"/>
        </w:rPr>
        <w:t xml:space="preserve"> </w:t>
      </w:r>
      <w:r w:rsidRPr="00A34C8C">
        <w:rPr>
          <w:rFonts w:ascii="Arial" w:hAnsi="Arial" w:cs="Arial"/>
        </w:rPr>
        <w:t>that our</w:t>
      </w:r>
      <w:r w:rsidRPr="00A34C8C">
        <w:rPr>
          <w:rFonts w:ascii="Arial" w:hAnsi="Arial" w:cs="Arial"/>
          <w:spacing w:val="-4"/>
        </w:rPr>
        <w:t xml:space="preserve"> </w:t>
      </w:r>
      <w:r w:rsidRPr="00A34C8C">
        <w:rPr>
          <w:rFonts w:ascii="Arial" w:hAnsi="Arial" w:cs="Arial"/>
        </w:rPr>
        <w:t>uniform</w:t>
      </w:r>
      <w:r w:rsidRPr="00A34C8C">
        <w:rPr>
          <w:rFonts w:ascii="Arial" w:hAnsi="Arial" w:cs="Arial"/>
          <w:spacing w:val="-3"/>
        </w:rPr>
        <w:t xml:space="preserve"> </w:t>
      </w:r>
      <w:r w:rsidRPr="00A34C8C">
        <w:rPr>
          <w:rFonts w:ascii="Arial" w:hAnsi="Arial" w:cs="Arial"/>
        </w:rPr>
        <w:t>costs</w:t>
      </w:r>
      <w:r w:rsidRPr="00A34C8C">
        <w:rPr>
          <w:rFonts w:ascii="Arial" w:hAnsi="Arial" w:cs="Arial"/>
          <w:spacing w:val="-3"/>
        </w:rPr>
        <w:t xml:space="preserve"> </w:t>
      </w:r>
      <w:r w:rsidRPr="00A34C8C">
        <w:rPr>
          <w:rFonts w:ascii="Arial" w:hAnsi="Arial" w:cs="Arial"/>
        </w:rPr>
        <w:t>the</w:t>
      </w:r>
      <w:r w:rsidRPr="00A34C8C">
        <w:rPr>
          <w:rFonts w:ascii="Arial" w:hAnsi="Arial" w:cs="Arial"/>
          <w:spacing w:val="-1"/>
        </w:rPr>
        <w:t xml:space="preserve"> </w:t>
      </w:r>
      <w:r w:rsidRPr="00A34C8C">
        <w:rPr>
          <w:rFonts w:ascii="Arial" w:hAnsi="Arial" w:cs="Arial"/>
        </w:rPr>
        <w:t>same</w:t>
      </w:r>
      <w:r w:rsidRPr="00A34C8C">
        <w:rPr>
          <w:rFonts w:ascii="Arial" w:hAnsi="Arial" w:cs="Arial"/>
          <w:spacing w:val="-1"/>
        </w:rPr>
        <w:t xml:space="preserve"> </w:t>
      </w:r>
      <w:r w:rsidRPr="00A34C8C">
        <w:rPr>
          <w:rFonts w:ascii="Arial" w:hAnsi="Arial" w:cs="Arial"/>
        </w:rPr>
        <w:t>for</w:t>
      </w:r>
      <w:r w:rsidRPr="00A34C8C">
        <w:rPr>
          <w:rFonts w:ascii="Arial" w:hAnsi="Arial" w:cs="Arial"/>
          <w:spacing w:val="-3"/>
        </w:rPr>
        <w:t xml:space="preserve"> </w:t>
      </w:r>
      <w:r w:rsidRPr="00A34C8C">
        <w:rPr>
          <w:rFonts w:ascii="Arial" w:hAnsi="Arial" w:cs="Arial"/>
        </w:rPr>
        <w:t>all</w:t>
      </w:r>
      <w:r w:rsidRPr="00A34C8C">
        <w:rPr>
          <w:rFonts w:ascii="Arial" w:hAnsi="Arial" w:cs="Arial"/>
          <w:spacing w:val="-1"/>
        </w:rPr>
        <w:t xml:space="preserve"> </w:t>
      </w:r>
      <w:r w:rsidRPr="00A34C8C">
        <w:rPr>
          <w:rFonts w:ascii="Arial" w:hAnsi="Arial" w:cs="Arial"/>
          <w:spacing w:val="-2"/>
        </w:rPr>
        <w:t>pupils</w:t>
      </w:r>
      <w:r w:rsidR="2AD7D6C1" w:rsidRPr="00A34C8C">
        <w:rPr>
          <w:rFonts w:ascii="Arial" w:hAnsi="Arial" w:cs="Arial"/>
          <w:spacing w:val="-2"/>
        </w:rPr>
        <w:t xml:space="preserve"> of similar size</w:t>
      </w:r>
    </w:p>
    <w:p w14:paraId="71FAD922" w14:textId="77777777" w:rsidR="00EA3D23" w:rsidRPr="00A34C8C" w:rsidRDefault="006B714F" w:rsidP="008A39FF">
      <w:pPr>
        <w:pStyle w:val="ListParagraph"/>
        <w:numPr>
          <w:ilvl w:val="0"/>
          <w:numId w:val="17"/>
        </w:numPr>
        <w:tabs>
          <w:tab w:val="left" w:pos="1701"/>
        </w:tabs>
        <w:spacing w:before="0" w:line="360" w:lineRule="auto"/>
        <w:ind w:left="709" w:hanging="425"/>
        <w:jc w:val="both"/>
        <w:rPr>
          <w:rFonts w:ascii="Arial" w:hAnsi="Arial" w:cs="Arial"/>
        </w:rPr>
      </w:pPr>
      <w:r w:rsidRPr="00A34C8C">
        <w:rPr>
          <w:rFonts w:ascii="Arial" w:hAnsi="Arial" w:cs="Arial"/>
        </w:rPr>
        <w:t>Allow</w:t>
      </w:r>
      <w:r w:rsidRPr="00A34C8C">
        <w:rPr>
          <w:rFonts w:ascii="Arial" w:hAnsi="Arial" w:cs="Arial"/>
          <w:spacing w:val="-5"/>
        </w:rPr>
        <w:t xml:space="preserve"> </w:t>
      </w:r>
      <w:r w:rsidRPr="00A34C8C">
        <w:rPr>
          <w:rFonts w:ascii="Arial" w:hAnsi="Arial" w:cs="Arial"/>
        </w:rPr>
        <w:t>all</w:t>
      </w:r>
      <w:r w:rsidRPr="00A34C8C">
        <w:rPr>
          <w:rFonts w:ascii="Arial" w:hAnsi="Arial" w:cs="Arial"/>
          <w:spacing w:val="-2"/>
        </w:rPr>
        <w:t xml:space="preserve"> </w:t>
      </w:r>
      <w:r w:rsidRPr="00A34C8C">
        <w:rPr>
          <w:rFonts w:ascii="Arial" w:hAnsi="Arial" w:cs="Arial"/>
        </w:rPr>
        <w:t>pupils</w:t>
      </w:r>
      <w:r w:rsidRPr="00A34C8C">
        <w:rPr>
          <w:rFonts w:ascii="Arial" w:hAnsi="Arial" w:cs="Arial"/>
          <w:spacing w:val="-4"/>
        </w:rPr>
        <w:t xml:space="preserve"> </w:t>
      </w:r>
      <w:r w:rsidRPr="00A34C8C">
        <w:rPr>
          <w:rFonts w:ascii="Arial" w:hAnsi="Arial" w:cs="Arial"/>
        </w:rPr>
        <w:t>to</w:t>
      </w:r>
      <w:r w:rsidRPr="00A34C8C">
        <w:rPr>
          <w:rFonts w:ascii="Arial" w:hAnsi="Arial" w:cs="Arial"/>
          <w:spacing w:val="-3"/>
        </w:rPr>
        <w:t xml:space="preserve"> </w:t>
      </w:r>
      <w:r w:rsidRPr="00A34C8C">
        <w:rPr>
          <w:rFonts w:ascii="Arial" w:hAnsi="Arial" w:cs="Arial"/>
        </w:rPr>
        <w:t>have</w:t>
      </w:r>
      <w:r w:rsidRPr="00A34C8C">
        <w:rPr>
          <w:rFonts w:ascii="Arial" w:hAnsi="Arial" w:cs="Arial"/>
          <w:spacing w:val="-2"/>
        </w:rPr>
        <w:t xml:space="preserve"> </w:t>
      </w:r>
      <w:r w:rsidRPr="00A34C8C">
        <w:rPr>
          <w:rFonts w:ascii="Arial" w:hAnsi="Arial" w:cs="Arial"/>
        </w:rPr>
        <w:t>long</w:t>
      </w:r>
      <w:r w:rsidRPr="00A34C8C">
        <w:rPr>
          <w:rFonts w:ascii="Arial" w:hAnsi="Arial" w:cs="Arial"/>
          <w:spacing w:val="-2"/>
        </w:rPr>
        <w:t xml:space="preserve"> </w:t>
      </w:r>
      <w:r w:rsidRPr="00A34C8C">
        <w:rPr>
          <w:rFonts w:ascii="Arial" w:hAnsi="Arial" w:cs="Arial"/>
        </w:rPr>
        <w:t>hair</w:t>
      </w:r>
      <w:r w:rsidRPr="00A34C8C">
        <w:rPr>
          <w:rFonts w:ascii="Arial" w:hAnsi="Arial" w:cs="Arial"/>
          <w:spacing w:val="-4"/>
        </w:rPr>
        <w:t xml:space="preserve"> </w:t>
      </w:r>
      <w:r w:rsidRPr="00A34C8C">
        <w:rPr>
          <w:rFonts w:ascii="Arial" w:hAnsi="Arial" w:cs="Arial"/>
        </w:rPr>
        <w:t>(though</w:t>
      </w:r>
      <w:r w:rsidRPr="00A34C8C">
        <w:rPr>
          <w:rFonts w:ascii="Arial" w:hAnsi="Arial" w:cs="Arial"/>
          <w:spacing w:val="-3"/>
        </w:rPr>
        <w:t xml:space="preserve"> </w:t>
      </w:r>
      <w:r w:rsidRPr="00A34C8C">
        <w:rPr>
          <w:rFonts w:ascii="Arial" w:hAnsi="Arial" w:cs="Arial"/>
        </w:rPr>
        <w:t>we reserve</w:t>
      </w:r>
      <w:r w:rsidRPr="00A34C8C">
        <w:rPr>
          <w:rFonts w:ascii="Arial" w:hAnsi="Arial" w:cs="Arial"/>
          <w:spacing w:val="-2"/>
        </w:rPr>
        <w:t xml:space="preserve"> </w:t>
      </w:r>
      <w:r w:rsidRPr="00A34C8C">
        <w:rPr>
          <w:rFonts w:ascii="Arial" w:hAnsi="Arial" w:cs="Arial"/>
        </w:rPr>
        <w:t>the</w:t>
      </w:r>
      <w:r w:rsidRPr="00A34C8C">
        <w:rPr>
          <w:rFonts w:ascii="Arial" w:hAnsi="Arial" w:cs="Arial"/>
          <w:spacing w:val="-2"/>
        </w:rPr>
        <w:t xml:space="preserve"> </w:t>
      </w:r>
      <w:r w:rsidRPr="00A34C8C">
        <w:rPr>
          <w:rFonts w:ascii="Arial" w:hAnsi="Arial" w:cs="Arial"/>
        </w:rPr>
        <w:t>right</w:t>
      </w:r>
      <w:r w:rsidRPr="00A34C8C">
        <w:rPr>
          <w:rFonts w:ascii="Arial" w:hAnsi="Arial" w:cs="Arial"/>
          <w:spacing w:val="-2"/>
        </w:rPr>
        <w:t xml:space="preserve"> </w:t>
      </w:r>
      <w:r w:rsidRPr="00A34C8C">
        <w:rPr>
          <w:rFonts w:ascii="Arial" w:hAnsi="Arial" w:cs="Arial"/>
        </w:rPr>
        <w:t>to</w:t>
      </w:r>
      <w:r w:rsidRPr="00A34C8C">
        <w:rPr>
          <w:rFonts w:ascii="Arial" w:hAnsi="Arial" w:cs="Arial"/>
          <w:spacing w:val="-3"/>
        </w:rPr>
        <w:t xml:space="preserve"> </w:t>
      </w:r>
      <w:r w:rsidRPr="00A34C8C">
        <w:rPr>
          <w:rFonts w:ascii="Arial" w:hAnsi="Arial" w:cs="Arial"/>
        </w:rPr>
        <w:t>ask</w:t>
      </w:r>
      <w:r w:rsidRPr="00A34C8C">
        <w:rPr>
          <w:rFonts w:ascii="Arial" w:hAnsi="Arial" w:cs="Arial"/>
          <w:spacing w:val="-2"/>
        </w:rPr>
        <w:t xml:space="preserve"> </w:t>
      </w:r>
      <w:r w:rsidRPr="00A34C8C">
        <w:rPr>
          <w:rFonts w:ascii="Arial" w:hAnsi="Arial" w:cs="Arial"/>
        </w:rPr>
        <w:t>for</w:t>
      </w:r>
      <w:r w:rsidRPr="00A34C8C">
        <w:rPr>
          <w:rFonts w:ascii="Arial" w:hAnsi="Arial" w:cs="Arial"/>
          <w:spacing w:val="-4"/>
        </w:rPr>
        <w:t xml:space="preserve"> </w:t>
      </w:r>
      <w:r w:rsidRPr="00A34C8C">
        <w:rPr>
          <w:rFonts w:ascii="Arial" w:hAnsi="Arial" w:cs="Arial"/>
        </w:rPr>
        <w:t>this</w:t>
      </w:r>
      <w:r w:rsidRPr="00A34C8C">
        <w:rPr>
          <w:rFonts w:ascii="Arial" w:hAnsi="Arial" w:cs="Arial"/>
          <w:spacing w:val="-4"/>
        </w:rPr>
        <w:t xml:space="preserve"> </w:t>
      </w:r>
      <w:r w:rsidRPr="00A34C8C">
        <w:rPr>
          <w:rFonts w:ascii="Arial" w:hAnsi="Arial" w:cs="Arial"/>
        </w:rPr>
        <w:t>to</w:t>
      </w:r>
      <w:r w:rsidRPr="00A34C8C">
        <w:rPr>
          <w:rFonts w:ascii="Arial" w:hAnsi="Arial" w:cs="Arial"/>
          <w:spacing w:val="-3"/>
        </w:rPr>
        <w:t xml:space="preserve"> </w:t>
      </w:r>
      <w:r w:rsidRPr="00A34C8C">
        <w:rPr>
          <w:rFonts w:ascii="Arial" w:hAnsi="Arial" w:cs="Arial"/>
        </w:rPr>
        <w:t>be</w:t>
      </w:r>
      <w:r w:rsidRPr="00A34C8C">
        <w:rPr>
          <w:rFonts w:ascii="Arial" w:hAnsi="Arial" w:cs="Arial"/>
          <w:spacing w:val="-2"/>
        </w:rPr>
        <w:t xml:space="preserve"> </w:t>
      </w:r>
      <w:r w:rsidRPr="00A34C8C">
        <w:rPr>
          <w:rFonts w:ascii="Arial" w:hAnsi="Arial" w:cs="Arial"/>
        </w:rPr>
        <w:t xml:space="preserve">tied </w:t>
      </w:r>
      <w:r w:rsidRPr="00A34C8C">
        <w:rPr>
          <w:rFonts w:ascii="Arial" w:hAnsi="Arial" w:cs="Arial"/>
          <w:spacing w:val="-2"/>
        </w:rPr>
        <w:t>back)</w:t>
      </w:r>
    </w:p>
    <w:p w14:paraId="1D19AB68" w14:textId="77777777" w:rsidR="00EA3D23" w:rsidRPr="00A34C8C" w:rsidRDefault="006B714F" w:rsidP="008A39FF">
      <w:pPr>
        <w:pStyle w:val="ListParagraph"/>
        <w:numPr>
          <w:ilvl w:val="0"/>
          <w:numId w:val="17"/>
        </w:numPr>
        <w:tabs>
          <w:tab w:val="left" w:pos="1376"/>
          <w:tab w:val="left" w:pos="1701"/>
        </w:tabs>
        <w:spacing w:before="0" w:line="360" w:lineRule="auto"/>
        <w:ind w:left="709" w:hanging="425"/>
        <w:jc w:val="both"/>
        <w:rPr>
          <w:rFonts w:ascii="Arial" w:hAnsi="Arial" w:cs="Arial"/>
        </w:rPr>
      </w:pPr>
      <w:r w:rsidRPr="00A34C8C">
        <w:rPr>
          <w:rFonts w:ascii="Arial" w:hAnsi="Arial" w:cs="Arial"/>
        </w:rPr>
        <w:t>Allow</w:t>
      </w:r>
      <w:r w:rsidRPr="00A34C8C">
        <w:rPr>
          <w:rFonts w:ascii="Arial" w:hAnsi="Arial" w:cs="Arial"/>
          <w:spacing w:val="-5"/>
        </w:rPr>
        <w:t xml:space="preserve"> </w:t>
      </w:r>
      <w:r w:rsidRPr="00A34C8C">
        <w:rPr>
          <w:rFonts w:ascii="Arial" w:hAnsi="Arial" w:cs="Arial"/>
        </w:rPr>
        <w:t>all</w:t>
      </w:r>
      <w:r w:rsidRPr="00A34C8C">
        <w:rPr>
          <w:rFonts w:ascii="Arial" w:hAnsi="Arial" w:cs="Arial"/>
          <w:spacing w:val="-2"/>
        </w:rPr>
        <w:t xml:space="preserve"> </w:t>
      </w:r>
      <w:r w:rsidRPr="00A34C8C">
        <w:rPr>
          <w:rFonts w:ascii="Arial" w:hAnsi="Arial" w:cs="Arial"/>
        </w:rPr>
        <w:t>pupils</w:t>
      </w:r>
      <w:r w:rsidRPr="00A34C8C">
        <w:rPr>
          <w:rFonts w:ascii="Arial" w:hAnsi="Arial" w:cs="Arial"/>
          <w:spacing w:val="-4"/>
        </w:rPr>
        <w:t xml:space="preserve"> </w:t>
      </w:r>
      <w:r w:rsidRPr="00A34C8C">
        <w:rPr>
          <w:rFonts w:ascii="Arial" w:hAnsi="Arial" w:cs="Arial"/>
        </w:rPr>
        <w:t>to</w:t>
      </w:r>
      <w:r w:rsidRPr="00A34C8C">
        <w:rPr>
          <w:rFonts w:ascii="Arial" w:hAnsi="Arial" w:cs="Arial"/>
          <w:spacing w:val="-3"/>
        </w:rPr>
        <w:t xml:space="preserve"> </w:t>
      </w:r>
      <w:r w:rsidRPr="00A34C8C">
        <w:rPr>
          <w:rFonts w:ascii="Arial" w:hAnsi="Arial" w:cs="Arial"/>
        </w:rPr>
        <w:t>style</w:t>
      </w:r>
      <w:r w:rsidRPr="00A34C8C">
        <w:rPr>
          <w:rFonts w:ascii="Arial" w:hAnsi="Arial" w:cs="Arial"/>
          <w:spacing w:val="-2"/>
        </w:rPr>
        <w:t xml:space="preserve"> </w:t>
      </w:r>
      <w:r w:rsidRPr="00A34C8C">
        <w:rPr>
          <w:rFonts w:ascii="Arial" w:hAnsi="Arial" w:cs="Arial"/>
        </w:rPr>
        <w:t>their</w:t>
      </w:r>
      <w:r w:rsidRPr="00A34C8C">
        <w:rPr>
          <w:rFonts w:ascii="Arial" w:hAnsi="Arial" w:cs="Arial"/>
          <w:spacing w:val="-4"/>
        </w:rPr>
        <w:t xml:space="preserve"> </w:t>
      </w:r>
      <w:r w:rsidRPr="00A34C8C">
        <w:rPr>
          <w:rFonts w:ascii="Arial" w:hAnsi="Arial" w:cs="Arial"/>
        </w:rPr>
        <w:t>hair</w:t>
      </w:r>
      <w:r w:rsidRPr="00A34C8C">
        <w:rPr>
          <w:rFonts w:ascii="Arial" w:hAnsi="Arial" w:cs="Arial"/>
          <w:spacing w:val="-4"/>
        </w:rPr>
        <w:t xml:space="preserve"> </w:t>
      </w:r>
      <w:r w:rsidRPr="00A34C8C">
        <w:rPr>
          <w:rFonts w:ascii="Arial" w:hAnsi="Arial" w:cs="Arial"/>
        </w:rPr>
        <w:t>in</w:t>
      </w:r>
      <w:r w:rsidRPr="00A34C8C">
        <w:rPr>
          <w:rFonts w:ascii="Arial" w:hAnsi="Arial" w:cs="Arial"/>
          <w:spacing w:val="-3"/>
        </w:rPr>
        <w:t xml:space="preserve"> </w:t>
      </w:r>
      <w:r w:rsidRPr="00A34C8C">
        <w:rPr>
          <w:rFonts w:ascii="Arial" w:hAnsi="Arial" w:cs="Arial"/>
        </w:rPr>
        <w:t>the</w:t>
      </w:r>
      <w:r w:rsidRPr="00A34C8C">
        <w:rPr>
          <w:rFonts w:ascii="Arial" w:hAnsi="Arial" w:cs="Arial"/>
          <w:spacing w:val="-2"/>
        </w:rPr>
        <w:t xml:space="preserve"> </w:t>
      </w:r>
      <w:r w:rsidRPr="00A34C8C">
        <w:rPr>
          <w:rFonts w:ascii="Arial" w:hAnsi="Arial" w:cs="Arial"/>
        </w:rPr>
        <w:t>way</w:t>
      </w:r>
      <w:r w:rsidRPr="00A34C8C">
        <w:rPr>
          <w:rFonts w:ascii="Arial" w:hAnsi="Arial" w:cs="Arial"/>
          <w:spacing w:val="-2"/>
        </w:rPr>
        <w:t xml:space="preserve"> </w:t>
      </w:r>
      <w:r w:rsidRPr="00A34C8C">
        <w:rPr>
          <w:rFonts w:ascii="Arial" w:hAnsi="Arial" w:cs="Arial"/>
        </w:rPr>
        <w:t>that</w:t>
      </w:r>
      <w:r w:rsidRPr="00A34C8C">
        <w:rPr>
          <w:rFonts w:ascii="Arial" w:hAnsi="Arial" w:cs="Arial"/>
          <w:spacing w:val="-1"/>
        </w:rPr>
        <w:t xml:space="preserve"> </w:t>
      </w:r>
      <w:r w:rsidRPr="00A34C8C">
        <w:rPr>
          <w:rFonts w:ascii="Arial" w:hAnsi="Arial" w:cs="Arial"/>
        </w:rPr>
        <w:t>is</w:t>
      </w:r>
      <w:r w:rsidRPr="00A34C8C">
        <w:rPr>
          <w:rFonts w:ascii="Arial" w:hAnsi="Arial" w:cs="Arial"/>
          <w:spacing w:val="-4"/>
        </w:rPr>
        <w:t xml:space="preserve"> </w:t>
      </w:r>
      <w:r w:rsidRPr="00A34C8C">
        <w:rPr>
          <w:rFonts w:ascii="Arial" w:hAnsi="Arial" w:cs="Arial"/>
        </w:rPr>
        <w:t>appropriate</w:t>
      </w:r>
      <w:r w:rsidRPr="00A34C8C">
        <w:rPr>
          <w:rFonts w:ascii="Arial" w:hAnsi="Arial" w:cs="Arial"/>
          <w:spacing w:val="-2"/>
        </w:rPr>
        <w:t xml:space="preserve"> </w:t>
      </w:r>
      <w:r w:rsidRPr="00A34C8C">
        <w:rPr>
          <w:rFonts w:ascii="Arial" w:hAnsi="Arial" w:cs="Arial"/>
        </w:rPr>
        <w:t>for</w:t>
      </w:r>
      <w:r w:rsidRPr="00A34C8C">
        <w:rPr>
          <w:rFonts w:ascii="Arial" w:hAnsi="Arial" w:cs="Arial"/>
          <w:spacing w:val="-4"/>
        </w:rPr>
        <w:t xml:space="preserve"> </w:t>
      </w:r>
      <w:r w:rsidRPr="00A34C8C">
        <w:rPr>
          <w:rFonts w:ascii="Arial" w:hAnsi="Arial" w:cs="Arial"/>
        </w:rPr>
        <w:t>school</w:t>
      </w:r>
      <w:r w:rsidRPr="00A34C8C">
        <w:rPr>
          <w:rFonts w:ascii="Arial" w:hAnsi="Arial" w:cs="Arial"/>
          <w:spacing w:val="-2"/>
        </w:rPr>
        <w:t xml:space="preserve"> </w:t>
      </w:r>
      <w:r w:rsidRPr="00A34C8C">
        <w:rPr>
          <w:rFonts w:ascii="Arial" w:hAnsi="Arial" w:cs="Arial"/>
        </w:rPr>
        <w:t>yet</w:t>
      </w:r>
      <w:r w:rsidRPr="00A34C8C">
        <w:rPr>
          <w:rFonts w:ascii="Arial" w:hAnsi="Arial" w:cs="Arial"/>
          <w:spacing w:val="-1"/>
        </w:rPr>
        <w:t xml:space="preserve"> </w:t>
      </w:r>
      <w:r w:rsidRPr="00A34C8C">
        <w:rPr>
          <w:rFonts w:ascii="Arial" w:hAnsi="Arial" w:cs="Arial"/>
        </w:rPr>
        <w:t>makes them feel most comfortable</w:t>
      </w:r>
    </w:p>
    <w:p w14:paraId="0718F590" w14:textId="77777777" w:rsidR="00EA3D23" w:rsidRPr="00A34C8C" w:rsidRDefault="006B714F" w:rsidP="008A39FF">
      <w:pPr>
        <w:pStyle w:val="ListParagraph"/>
        <w:numPr>
          <w:ilvl w:val="0"/>
          <w:numId w:val="17"/>
        </w:numPr>
        <w:tabs>
          <w:tab w:val="left" w:pos="1375"/>
          <w:tab w:val="left" w:pos="1701"/>
        </w:tabs>
        <w:spacing w:before="0" w:line="360" w:lineRule="auto"/>
        <w:ind w:left="709" w:hanging="425"/>
        <w:jc w:val="both"/>
        <w:rPr>
          <w:rFonts w:ascii="Arial" w:hAnsi="Arial" w:cs="Arial"/>
        </w:rPr>
      </w:pPr>
      <w:r w:rsidRPr="00A34C8C">
        <w:rPr>
          <w:rFonts w:ascii="Arial" w:hAnsi="Arial" w:cs="Arial"/>
        </w:rPr>
        <w:t>Allow</w:t>
      </w:r>
      <w:r w:rsidRPr="00A34C8C">
        <w:rPr>
          <w:rFonts w:ascii="Arial" w:hAnsi="Arial" w:cs="Arial"/>
          <w:spacing w:val="-8"/>
        </w:rPr>
        <w:t xml:space="preserve"> </w:t>
      </w:r>
      <w:r w:rsidRPr="00A34C8C">
        <w:rPr>
          <w:rFonts w:ascii="Arial" w:hAnsi="Arial" w:cs="Arial"/>
        </w:rPr>
        <w:t>pupils</w:t>
      </w:r>
      <w:r w:rsidRPr="00A34C8C">
        <w:rPr>
          <w:rFonts w:ascii="Arial" w:hAnsi="Arial" w:cs="Arial"/>
          <w:spacing w:val="-4"/>
        </w:rPr>
        <w:t xml:space="preserve"> </w:t>
      </w:r>
      <w:r w:rsidRPr="00A34C8C">
        <w:rPr>
          <w:rFonts w:ascii="Arial" w:hAnsi="Arial" w:cs="Arial"/>
        </w:rPr>
        <w:t>to</w:t>
      </w:r>
      <w:r w:rsidRPr="00A34C8C">
        <w:rPr>
          <w:rFonts w:ascii="Arial" w:hAnsi="Arial" w:cs="Arial"/>
          <w:spacing w:val="-3"/>
        </w:rPr>
        <w:t xml:space="preserve"> </w:t>
      </w:r>
      <w:r w:rsidRPr="00A34C8C">
        <w:rPr>
          <w:rFonts w:ascii="Arial" w:hAnsi="Arial" w:cs="Arial"/>
        </w:rPr>
        <w:t>request</w:t>
      </w:r>
      <w:r w:rsidRPr="00A34C8C">
        <w:rPr>
          <w:rFonts w:ascii="Arial" w:hAnsi="Arial" w:cs="Arial"/>
          <w:spacing w:val="-2"/>
        </w:rPr>
        <w:t xml:space="preserve"> </w:t>
      </w:r>
      <w:r w:rsidRPr="00A34C8C">
        <w:rPr>
          <w:rFonts w:ascii="Arial" w:hAnsi="Arial" w:cs="Arial"/>
        </w:rPr>
        <w:t>changes</w:t>
      </w:r>
      <w:r w:rsidRPr="00A34C8C">
        <w:rPr>
          <w:rFonts w:ascii="Arial" w:hAnsi="Arial" w:cs="Arial"/>
          <w:spacing w:val="-3"/>
        </w:rPr>
        <w:t xml:space="preserve"> </w:t>
      </w:r>
      <w:r w:rsidRPr="00A34C8C">
        <w:rPr>
          <w:rFonts w:ascii="Arial" w:hAnsi="Arial" w:cs="Arial"/>
        </w:rPr>
        <w:t>to</w:t>
      </w:r>
      <w:r w:rsidRPr="00A34C8C">
        <w:rPr>
          <w:rFonts w:ascii="Arial" w:hAnsi="Arial" w:cs="Arial"/>
          <w:spacing w:val="-3"/>
        </w:rPr>
        <w:t xml:space="preserve"> </w:t>
      </w:r>
      <w:r w:rsidRPr="00A34C8C">
        <w:rPr>
          <w:rFonts w:ascii="Arial" w:hAnsi="Arial" w:cs="Arial"/>
        </w:rPr>
        <w:t>swimwear for</w:t>
      </w:r>
      <w:r w:rsidRPr="00A34C8C">
        <w:rPr>
          <w:rFonts w:ascii="Arial" w:hAnsi="Arial" w:cs="Arial"/>
          <w:spacing w:val="1"/>
        </w:rPr>
        <w:t xml:space="preserve"> </w:t>
      </w:r>
      <w:r w:rsidRPr="00A34C8C">
        <w:rPr>
          <w:rFonts w:ascii="Arial" w:hAnsi="Arial" w:cs="Arial"/>
        </w:rPr>
        <w:t>religious</w:t>
      </w:r>
      <w:r w:rsidRPr="00A34C8C">
        <w:rPr>
          <w:rFonts w:ascii="Arial" w:hAnsi="Arial" w:cs="Arial"/>
          <w:spacing w:val="-4"/>
        </w:rPr>
        <w:t xml:space="preserve"> </w:t>
      </w:r>
      <w:r w:rsidRPr="00A34C8C">
        <w:rPr>
          <w:rFonts w:ascii="Arial" w:hAnsi="Arial" w:cs="Arial"/>
          <w:spacing w:val="-2"/>
        </w:rPr>
        <w:t>reasons</w:t>
      </w:r>
    </w:p>
    <w:p w14:paraId="16DB99E1" w14:textId="77777777" w:rsidR="00EA3D23" w:rsidRPr="00A34C8C" w:rsidRDefault="006B714F" w:rsidP="008A39FF">
      <w:pPr>
        <w:pStyle w:val="ListParagraph"/>
        <w:numPr>
          <w:ilvl w:val="0"/>
          <w:numId w:val="17"/>
        </w:numPr>
        <w:tabs>
          <w:tab w:val="left" w:pos="1375"/>
          <w:tab w:val="left" w:pos="1701"/>
        </w:tabs>
        <w:spacing w:before="0" w:line="360" w:lineRule="auto"/>
        <w:ind w:left="709" w:hanging="425"/>
        <w:jc w:val="both"/>
        <w:rPr>
          <w:rFonts w:ascii="Arial" w:hAnsi="Arial" w:cs="Arial"/>
        </w:rPr>
      </w:pPr>
      <w:r w:rsidRPr="00A34C8C">
        <w:rPr>
          <w:rFonts w:ascii="Arial" w:hAnsi="Arial" w:cs="Arial"/>
        </w:rPr>
        <w:t>Allow</w:t>
      </w:r>
      <w:r w:rsidRPr="00A34C8C">
        <w:rPr>
          <w:rFonts w:ascii="Arial" w:hAnsi="Arial" w:cs="Arial"/>
          <w:spacing w:val="-5"/>
        </w:rPr>
        <w:t xml:space="preserve"> </w:t>
      </w:r>
      <w:r w:rsidRPr="00A34C8C">
        <w:rPr>
          <w:rFonts w:ascii="Arial" w:hAnsi="Arial" w:cs="Arial"/>
        </w:rPr>
        <w:t>pupils</w:t>
      </w:r>
      <w:r w:rsidRPr="00A34C8C">
        <w:rPr>
          <w:rFonts w:ascii="Arial" w:hAnsi="Arial" w:cs="Arial"/>
          <w:spacing w:val="-3"/>
        </w:rPr>
        <w:t xml:space="preserve"> </w:t>
      </w:r>
      <w:r w:rsidRPr="00A34C8C">
        <w:rPr>
          <w:rFonts w:ascii="Arial" w:hAnsi="Arial" w:cs="Arial"/>
        </w:rPr>
        <w:t>to</w:t>
      </w:r>
      <w:r w:rsidRPr="00A34C8C">
        <w:rPr>
          <w:rFonts w:ascii="Arial" w:hAnsi="Arial" w:cs="Arial"/>
          <w:spacing w:val="-3"/>
        </w:rPr>
        <w:t xml:space="preserve"> </w:t>
      </w:r>
      <w:r w:rsidRPr="00A34C8C">
        <w:rPr>
          <w:rFonts w:ascii="Arial" w:hAnsi="Arial" w:cs="Arial"/>
        </w:rPr>
        <w:t>wear</w:t>
      </w:r>
      <w:r w:rsidRPr="00A34C8C">
        <w:rPr>
          <w:rFonts w:ascii="Arial" w:hAnsi="Arial" w:cs="Arial"/>
          <w:spacing w:val="-3"/>
        </w:rPr>
        <w:t xml:space="preserve"> </w:t>
      </w:r>
      <w:r w:rsidRPr="00A34C8C">
        <w:rPr>
          <w:rFonts w:ascii="Arial" w:hAnsi="Arial" w:cs="Arial"/>
        </w:rPr>
        <w:t>headscarves</w:t>
      </w:r>
      <w:r w:rsidRPr="00A34C8C">
        <w:rPr>
          <w:rFonts w:ascii="Arial" w:hAnsi="Arial" w:cs="Arial"/>
          <w:spacing w:val="-4"/>
        </w:rPr>
        <w:t xml:space="preserve"> </w:t>
      </w:r>
      <w:r w:rsidRPr="00A34C8C">
        <w:rPr>
          <w:rFonts w:ascii="Arial" w:hAnsi="Arial" w:cs="Arial"/>
        </w:rPr>
        <w:t>and</w:t>
      </w:r>
      <w:r w:rsidRPr="00A34C8C">
        <w:rPr>
          <w:rFonts w:ascii="Arial" w:hAnsi="Arial" w:cs="Arial"/>
          <w:spacing w:val="-3"/>
        </w:rPr>
        <w:t xml:space="preserve"> </w:t>
      </w:r>
      <w:r w:rsidRPr="00A34C8C">
        <w:rPr>
          <w:rFonts w:ascii="Arial" w:hAnsi="Arial" w:cs="Arial"/>
        </w:rPr>
        <w:t>other</w:t>
      </w:r>
      <w:r w:rsidRPr="00A34C8C">
        <w:rPr>
          <w:rFonts w:ascii="Arial" w:hAnsi="Arial" w:cs="Arial"/>
          <w:spacing w:val="1"/>
        </w:rPr>
        <w:t xml:space="preserve"> </w:t>
      </w:r>
      <w:r w:rsidRPr="00A34C8C">
        <w:rPr>
          <w:rFonts w:ascii="Arial" w:hAnsi="Arial" w:cs="Arial"/>
        </w:rPr>
        <w:t>religious</w:t>
      </w:r>
      <w:r w:rsidRPr="00A34C8C">
        <w:rPr>
          <w:rFonts w:ascii="Arial" w:hAnsi="Arial" w:cs="Arial"/>
          <w:spacing w:val="-3"/>
        </w:rPr>
        <w:t xml:space="preserve"> </w:t>
      </w:r>
      <w:r w:rsidRPr="00A34C8C">
        <w:rPr>
          <w:rFonts w:ascii="Arial" w:hAnsi="Arial" w:cs="Arial"/>
        </w:rPr>
        <w:t>or</w:t>
      </w:r>
      <w:r w:rsidRPr="00A34C8C">
        <w:rPr>
          <w:rFonts w:ascii="Arial" w:hAnsi="Arial" w:cs="Arial"/>
          <w:spacing w:val="-4"/>
        </w:rPr>
        <w:t xml:space="preserve"> </w:t>
      </w:r>
      <w:r w:rsidRPr="00A34C8C">
        <w:rPr>
          <w:rFonts w:ascii="Arial" w:hAnsi="Arial" w:cs="Arial"/>
        </w:rPr>
        <w:t>cultural</w:t>
      </w:r>
      <w:r w:rsidRPr="00A34C8C">
        <w:rPr>
          <w:rFonts w:ascii="Arial" w:hAnsi="Arial" w:cs="Arial"/>
          <w:spacing w:val="-2"/>
        </w:rPr>
        <w:t xml:space="preserve"> symbols</w:t>
      </w:r>
    </w:p>
    <w:p w14:paraId="19779B26" w14:textId="77777777" w:rsidR="00EA3D23" w:rsidRPr="00A34C8C" w:rsidRDefault="006B714F" w:rsidP="008A39FF">
      <w:pPr>
        <w:pStyle w:val="ListParagraph"/>
        <w:numPr>
          <w:ilvl w:val="0"/>
          <w:numId w:val="17"/>
        </w:numPr>
        <w:tabs>
          <w:tab w:val="left" w:pos="1701"/>
        </w:tabs>
        <w:spacing w:before="0" w:line="360" w:lineRule="auto"/>
        <w:ind w:left="709" w:hanging="425"/>
        <w:jc w:val="both"/>
        <w:rPr>
          <w:rFonts w:ascii="Arial" w:hAnsi="Arial" w:cs="Arial"/>
        </w:rPr>
      </w:pPr>
      <w:r w:rsidRPr="00A34C8C">
        <w:rPr>
          <w:rFonts w:ascii="Arial" w:hAnsi="Arial" w:cs="Arial"/>
        </w:rPr>
        <w:t>Allow</w:t>
      </w:r>
      <w:r w:rsidRPr="00A34C8C">
        <w:rPr>
          <w:rFonts w:ascii="Arial" w:hAnsi="Arial" w:cs="Arial"/>
          <w:spacing w:val="-1"/>
        </w:rPr>
        <w:t xml:space="preserve"> </w:t>
      </w:r>
      <w:r w:rsidRPr="00A34C8C">
        <w:rPr>
          <w:rFonts w:ascii="Arial" w:hAnsi="Arial" w:cs="Arial"/>
        </w:rPr>
        <w:t>for</w:t>
      </w:r>
      <w:r w:rsidRPr="00A34C8C">
        <w:rPr>
          <w:rFonts w:ascii="Arial" w:hAnsi="Arial" w:cs="Arial"/>
          <w:spacing w:val="-5"/>
        </w:rPr>
        <w:t xml:space="preserve"> </w:t>
      </w:r>
      <w:r w:rsidRPr="00A34C8C">
        <w:rPr>
          <w:rFonts w:ascii="Arial" w:hAnsi="Arial" w:cs="Arial"/>
        </w:rPr>
        <w:t>adaptations</w:t>
      </w:r>
      <w:r w:rsidRPr="00A34C8C">
        <w:rPr>
          <w:rFonts w:ascii="Arial" w:hAnsi="Arial" w:cs="Arial"/>
          <w:spacing w:val="-5"/>
        </w:rPr>
        <w:t xml:space="preserve"> </w:t>
      </w:r>
      <w:r w:rsidRPr="00A34C8C">
        <w:rPr>
          <w:rFonts w:ascii="Arial" w:hAnsi="Arial" w:cs="Arial"/>
        </w:rPr>
        <w:t>to</w:t>
      </w:r>
      <w:r w:rsidRPr="00A34C8C">
        <w:rPr>
          <w:rFonts w:ascii="Arial" w:hAnsi="Arial" w:cs="Arial"/>
          <w:spacing w:val="-4"/>
        </w:rPr>
        <w:t xml:space="preserve"> </w:t>
      </w:r>
      <w:r w:rsidRPr="00A34C8C">
        <w:rPr>
          <w:rFonts w:ascii="Arial" w:hAnsi="Arial" w:cs="Arial"/>
        </w:rPr>
        <w:t>our</w:t>
      </w:r>
      <w:r w:rsidRPr="00A34C8C">
        <w:rPr>
          <w:rFonts w:ascii="Arial" w:hAnsi="Arial" w:cs="Arial"/>
          <w:spacing w:val="-6"/>
        </w:rPr>
        <w:t xml:space="preserve"> </w:t>
      </w:r>
      <w:r w:rsidRPr="00A34C8C">
        <w:rPr>
          <w:rFonts w:ascii="Arial" w:hAnsi="Arial" w:cs="Arial"/>
        </w:rPr>
        <w:t>policy</w:t>
      </w:r>
      <w:r w:rsidRPr="00A34C8C">
        <w:rPr>
          <w:rFonts w:ascii="Arial" w:hAnsi="Arial" w:cs="Arial"/>
          <w:spacing w:val="-3"/>
        </w:rPr>
        <w:t xml:space="preserve"> </w:t>
      </w:r>
      <w:r w:rsidRPr="00A34C8C">
        <w:rPr>
          <w:rFonts w:ascii="Arial" w:hAnsi="Arial" w:cs="Arial"/>
        </w:rPr>
        <w:t>on</w:t>
      </w:r>
      <w:r w:rsidRPr="00A34C8C">
        <w:rPr>
          <w:rFonts w:ascii="Arial" w:hAnsi="Arial" w:cs="Arial"/>
          <w:spacing w:val="-4"/>
        </w:rPr>
        <w:t xml:space="preserve"> </w:t>
      </w:r>
      <w:r w:rsidRPr="00A34C8C">
        <w:rPr>
          <w:rFonts w:ascii="Arial" w:hAnsi="Arial" w:cs="Arial"/>
        </w:rPr>
        <w:t>the</w:t>
      </w:r>
      <w:r w:rsidRPr="00A34C8C">
        <w:rPr>
          <w:rFonts w:ascii="Arial" w:hAnsi="Arial" w:cs="Arial"/>
          <w:spacing w:val="-3"/>
        </w:rPr>
        <w:t xml:space="preserve"> </w:t>
      </w:r>
      <w:r w:rsidRPr="00A34C8C">
        <w:rPr>
          <w:rFonts w:ascii="Arial" w:hAnsi="Arial" w:cs="Arial"/>
        </w:rPr>
        <w:t>grounds</w:t>
      </w:r>
      <w:r w:rsidRPr="00A34C8C">
        <w:rPr>
          <w:rFonts w:ascii="Arial" w:hAnsi="Arial" w:cs="Arial"/>
          <w:spacing w:val="-5"/>
        </w:rPr>
        <w:t xml:space="preserve"> </w:t>
      </w:r>
      <w:r w:rsidRPr="00A34C8C">
        <w:rPr>
          <w:rFonts w:ascii="Arial" w:hAnsi="Arial" w:cs="Arial"/>
        </w:rPr>
        <w:t>of</w:t>
      </w:r>
      <w:r w:rsidRPr="00A34C8C">
        <w:rPr>
          <w:rFonts w:ascii="Arial" w:hAnsi="Arial" w:cs="Arial"/>
          <w:spacing w:val="-6"/>
        </w:rPr>
        <w:t xml:space="preserve"> </w:t>
      </w:r>
      <w:r w:rsidRPr="00A34C8C">
        <w:rPr>
          <w:rFonts w:ascii="Arial" w:hAnsi="Arial" w:cs="Arial"/>
        </w:rPr>
        <w:t>equality</w:t>
      </w:r>
      <w:r w:rsidRPr="00A34C8C">
        <w:rPr>
          <w:rFonts w:ascii="Arial" w:hAnsi="Arial" w:cs="Arial"/>
          <w:spacing w:val="-3"/>
        </w:rPr>
        <w:t xml:space="preserve"> </w:t>
      </w:r>
      <w:r w:rsidRPr="00A34C8C">
        <w:rPr>
          <w:rFonts w:ascii="Arial" w:hAnsi="Arial" w:cs="Arial"/>
        </w:rPr>
        <w:t>by</w:t>
      </w:r>
      <w:r w:rsidRPr="00A34C8C">
        <w:rPr>
          <w:rFonts w:ascii="Arial" w:hAnsi="Arial" w:cs="Arial"/>
          <w:spacing w:val="-3"/>
        </w:rPr>
        <w:t xml:space="preserve"> </w:t>
      </w:r>
      <w:r w:rsidRPr="00A34C8C">
        <w:rPr>
          <w:rFonts w:ascii="Arial" w:hAnsi="Arial" w:cs="Arial"/>
        </w:rPr>
        <w:t>asking</w:t>
      </w:r>
      <w:r w:rsidRPr="00A34C8C">
        <w:rPr>
          <w:rFonts w:ascii="Arial" w:hAnsi="Arial" w:cs="Arial"/>
          <w:spacing w:val="-3"/>
        </w:rPr>
        <w:t xml:space="preserve"> </w:t>
      </w:r>
      <w:r w:rsidRPr="00A34C8C">
        <w:rPr>
          <w:rFonts w:ascii="Arial" w:hAnsi="Arial" w:cs="Arial"/>
        </w:rPr>
        <w:t>pupils</w:t>
      </w:r>
      <w:r w:rsidRPr="00A34C8C">
        <w:rPr>
          <w:rFonts w:ascii="Arial" w:hAnsi="Arial" w:cs="Arial"/>
          <w:spacing w:val="-5"/>
        </w:rPr>
        <w:t xml:space="preserve"> </w:t>
      </w:r>
      <w:r w:rsidRPr="00A34C8C">
        <w:rPr>
          <w:rFonts w:ascii="Arial" w:hAnsi="Arial" w:cs="Arial"/>
        </w:rPr>
        <w:t>or parents</w:t>
      </w:r>
      <w:r w:rsidRPr="00A34C8C">
        <w:rPr>
          <w:rFonts w:ascii="Arial" w:hAnsi="Arial" w:cs="Arial"/>
          <w:spacing w:val="-2"/>
        </w:rPr>
        <w:t xml:space="preserve"> </w:t>
      </w:r>
      <w:r w:rsidRPr="00A34C8C">
        <w:rPr>
          <w:rFonts w:ascii="Arial" w:hAnsi="Arial" w:cs="Arial"/>
        </w:rPr>
        <w:t>to</w:t>
      </w:r>
      <w:r w:rsidRPr="00A34C8C">
        <w:rPr>
          <w:rFonts w:ascii="Arial" w:hAnsi="Arial" w:cs="Arial"/>
          <w:spacing w:val="-1"/>
        </w:rPr>
        <w:t xml:space="preserve"> </w:t>
      </w:r>
      <w:r w:rsidRPr="00A34C8C">
        <w:rPr>
          <w:rFonts w:ascii="Arial" w:hAnsi="Arial" w:cs="Arial"/>
        </w:rPr>
        <w:t>get in</w:t>
      </w:r>
      <w:r w:rsidRPr="00A34C8C">
        <w:rPr>
          <w:rFonts w:ascii="Arial" w:hAnsi="Arial" w:cs="Arial"/>
          <w:spacing w:val="-1"/>
        </w:rPr>
        <w:t xml:space="preserve"> </w:t>
      </w:r>
      <w:r w:rsidRPr="00A34C8C">
        <w:rPr>
          <w:rFonts w:ascii="Arial" w:hAnsi="Arial" w:cs="Arial"/>
        </w:rPr>
        <w:t>touch</w:t>
      </w:r>
      <w:r w:rsidRPr="00A34C8C">
        <w:rPr>
          <w:rFonts w:ascii="Arial" w:hAnsi="Arial" w:cs="Arial"/>
          <w:spacing w:val="-1"/>
        </w:rPr>
        <w:t xml:space="preserve"> </w:t>
      </w:r>
      <w:r w:rsidRPr="00A34C8C">
        <w:rPr>
          <w:rFonts w:ascii="Arial" w:hAnsi="Arial" w:cs="Arial"/>
        </w:rPr>
        <w:t>with</w:t>
      </w:r>
      <w:r w:rsidRPr="00A34C8C">
        <w:rPr>
          <w:rFonts w:ascii="Arial" w:hAnsi="Arial" w:cs="Arial"/>
          <w:spacing w:val="-1"/>
        </w:rPr>
        <w:t xml:space="preserve"> </w:t>
      </w:r>
      <w:r w:rsidRPr="00A34C8C">
        <w:rPr>
          <w:rFonts w:ascii="Arial" w:hAnsi="Arial" w:cs="Arial"/>
        </w:rPr>
        <w:t>the individual</w:t>
      </w:r>
      <w:r w:rsidRPr="00A34C8C">
        <w:rPr>
          <w:rFonts w:ascii="Arial" w:hAnsi="Arial" w:cs="Arial"/>
          <w:spacing w:val="-1"/>
        </w:rPr>
        <w:t xml:space="preserve"> </w:t>
      </w:r>
      <w:r w:rsidRPr="00A34C8C">
        <w:rPr>
          <w:rFonts w:ascii="Arial" w:hAnsi="Arial" w:cs="Arial"/>
        </w:rPr>
        <w:t>school who</w:t>
      </w:r>
      <w:r w:rsidRPr="00A34C8C">
        <w:rPr>
          <w:rFonts w:ascii="Arial" w:hAnsi="Arial" w:cs="Arial"/>
          <w:spacing w:val="-2"/>
        </w:rPr>
        <w:t xml:space="preserve"> </w:t>
      </w:r>
      <w:r w:rsidRPr="00A34C8C">
        <w:rPr>
          <w:rFonts w:ascii="Arial" w:hAnsi="Arial" w:cs="Arial"/>
        </w:rPr>
        <w:t>can</w:t>
      </w:r>
      <w:r w:rsidRPr="00A34C8C">
        <w:rPr>
          <w:rFonts w:ascii="Arial" w:hAnsi="Arial" w:cs="Arial"/>
          <w:spacing w:val="-1"/>
        </w:rPr>
        <w:t xml:space="preserve"> </w:t>
      </w:r>
      <w:r w:rsidRPr="00A34C8C">
        <w:rPr>
          <w:rFonts w:ascii="Arial" w:hAnsi="Arial" w:cs="Arial"/>
        </w:rPr>
        <w:t>answer</w:t>
      </w:r>
      <w:r w:rsidRPr="00A34C8C">
        <w:rPr>
          <w:rFonts w:ascii="Arial" w:hAnsi="Arial" w:cs="Arial"/>
          <w:spacing w:val="-2"/>
        </w:rPr>
        <w:t xml:space="preserve"> </w:t>
      </w:r>
      <w:r w:rsidRPr="00A34C8C">
        <w:rPr>
          <w:rFonts w:ascii="Arial" w:hAnsi="Arial" w:cs="Arial"/>
        </w:rPr>
        <w:t>any questions about the policy and respond to any requests.</w:t>
      </w:r>
    </w:p>
    <w:p w14:paraId="2083E985" w14:textId="24ECC58F" w:rsidR="00EA3D23" w:rsidRPr="00A34C8C" w:rsidRDefault="5EB59BDE" w:rsidP="008A39FF">
      <w:pPr>
        <w:tabs>
          <w:tab w:val="left" w:pos="0"/>
        </w:tabs>
        <w:spacing w:before="120" w:line="360" w:lineRule="auto"/>
        <w:jc w:val="both"/>
        <w:rPr>
          <w:rFonts w:ascii="Arial" w:hAnsi="Arial" w:cs="Arial"/>
          <w:i/>
          <w:iCs/>
        </w:rPr>
      </w:pPr>
      <w:r w:rsidRPr="00A34C8C">
        <w:rPr>
          <w:rFonts w:ascii="Arial" w:hAnsi="Arial" w:cs="Arial"/>
          <w:i/>
          <w:iCs/>
        </w:rPr>
        <w:t>We appreciate that for pupils with sensory issues, uniform is not always an option.</w:t>
      </w:r>
    </w:p>
    <w:p w14:paraId="5D6E1983" w14:textId="617CDF2D" w:rsidR="00EA3D23" w:rsidRPr="00A34C8C" w:rsidRDefault="006B714F" w:rsidP="008A39FF">
      <w:pPr>
        <w:pStyle w:val="Heading1"/>
        <w:numPr>
          <w:ilvl w:val="0"/>
          <w:numId w:val="1"/>
        </w:numPr>
        <w:tabs>
          <w:tab w:val="left" w:pos="284"/>
        </w:tabs>
        <w:spacing w:before="240" w:line="360" w:lineRule="auto"/>
        <w:ind w:left="665" w:hanging="665"/>
        <w:jc w:val="both"/>
        <w:rPr>
          <w:rFonts w:ascii="Arial" w:hAnsi="Arial" w:cs="Arial"/>
        </w:rPr>
      </w:pPr>
      <w:bookmarkStart w:id="3" w:name="_Toc206776338"/>
      <w:r w:rsidRPr="00A34C8C">
        <w:rPr>
          <w:rFonts w:ascii="Arial" w:hAnsi="Arial" w:cs="Arial"/>
        </w:rPr>
        <w:t>Limiting</w:t>
      </w:r>
      <w:r w:rsidRPr="00A34C8C">
        <w:rPr>
          <w:rFonts w:ascii="Arial" w:hAnsi="Arial" w:cs="Arial"/>
          <w:spacing w:val="-6"/>
        </w:rPr>
        <w:t xml:space="preserve"> </w:t>
      </w:r>
      <w:r w:rsidRPr="00A34C8C">
        <w:rPr>
          <w:rFonts w:ascii="Arial" w:hAnsi="Arial" w:cs="Arial"/>
        </w:rPr>
        <w:t>the</w:t>
      </w:r>
      <w:r w:rsidRPr="00A34C8C">
        <w:rPr>
          <w:rFonts w:ascii="Arial" w:hAnsi="Arial" w:cs="Arial"/>
          <w:spacing w:val="-1"/>
        </w:rPr>
        <w:t xml:space="preserve"> </w:t>
      </w:r>
      <w:r w:rsidR="00F6000F">
        <w:rPr>
          <w:rFonts w:ascii="Arial" w:hAnsi="Arial" w:cs="Arial"/>
        </w:rPr>
        <w:t>C</w:t>
      </w:r>
      <w:r w:rsidRPr="00A34C8C">
        <w:rPr>
          <w:rFonts w:ascii="Arial" w:hAnsi="Arial" w:cs="Arial"/>
        </w:rPr>
        <w:t>ost</w:t>
      </w:r>
      <w:r w:rsidRPr="00A34C8C">
        <w:rPr>
          <w:rFonts w:ascii="Arial" w:hAnsi="Arial" w:cs="Arial"/>
          <w:spacing w:val="-3"/>
        </w:rPr>
        <w:t xml:space="preserve"> </w:t>
      </w:r>
      <w:r w:rsidRPr="00A34C8C">
        <w:rPr>
          <w:rFonts w:ascii="Arial" w:hAnsi="Arial" w:cs="Arial"/>
        </w:rPr>
        <w:t>of</w:t>
      </w:r>
      <w:r w:rsidRPr="00A34C8C">
        <w:rPr>
          <w:rFonts w:ascii="Arial" w:hAnsi="Arial" w:cs="Arial"/>
          <w:spacing w:val="-5"/>
        </w:rPr>
        <w:t xml:space="preserve"> </w:t>
      </w:r>
      <w:r w:rsidR="00F6000F">
        <w:rPr>
          <w:rFonts w:ascii="Arial" w:hAnsi="Arial" w:cs="Arial"/>
        </w:rPr>
        <w:t>S</w:t>
      </w:r>
      <w:r w:rsidRPr="00A34C8C">
        <w:rPr>
          <w:rFonts w:ascii="Arial" w:hAnsi="Arial" w:cs="Arial"/>
        </w:rPr>
        <w:t xml:space="preserve">chool </w:t>
      </w:r>
      <w:r w:rsidR="00F6000F">
        <w:rPr>
          <w:rFonts w:ascii="Arial" w:hAnsi="Arial" w:cs="Arial"/>
          <w:spacing w:val="-2"/>
        </w:rPr>
        <w:t>U</w:t>
      </w:r>
      <w:r w:rsidRPr="00A34C8C">
        <w:rPr>
          <w:rFonts w:ascii="Arial" w:hAnsi="Arial" w:cs="Arial"/>
          <w:spacing w:val="-2"/>
        </w:rPr>
        <w:t>niform</w:t>
      </w:r>
      <w:bookmarkEnd w:id="3"/>
    </w:p>
    <w:p w14:paraId="0A86883E" w14:textId="2EBA7831" w:rsidR="009301C5" w:rsidRPr="00A34C8C" w:rsidRDefault="006B714F" w:rsidP="008A39FF">
      <w:pPr>
        <w:spacing w:line="360" w:lineRule="auto"/>
        <w:jc w:val="both"/>
        <w:rPr>
          <w:rFonts w:ascii="Arial" w:hAnsi="Arial" w:cs="Arial"/>
          <w:spacing w:val="-2"/>
        </w:rPr>
      </w:pPr>
      <w:r w:rsidRPr="00A34C8C">
        <w:rPr>
          <w:rFonts w:ascii="Arial" w:hAnsi="Arial" w:cs="Arial"/>
        </w:rPr>
        <w:t>The</w:t>
      </w:r>
      <w:r w:rsidRPr="00A34C8C">
        <w:rPr>
          <w:rFonts w:ascii="Arial" w:hAnsi="Arial" w:cs="Arial"/>
          <w:spacing w:val="-3"/>
        </w:rPr>
        <w:t xml:space="preserve"> </w:t>
      </w:r>
      <w:r w:rsidRPr="00A34C8C">
        <w:rPr>
          <w:rFonts w:ascii="Arial" w:hAnsi="Arial" w:cs="Arial"/>
        </w:rPr>
        <w:t>Trust</w:t>
      </w:r>
      <w:r w:rsidRPr="00A34C8C">
        <w:rPr>
          <w:rFonts w:ascii="Arial" w:hAnsi="Arial" w:cs="Arial"/>
          <w:spacing w:val="-2"/>
        </w:rPr>
        <w:t xml:space="preserve"> </w:t>
      </w:r>
      <w:r w:rsidRPr="00A34C8C">
        <w:rPr>
          <w:rFonts w:ascii="Arial" w:hAnsi="Arial" w:cs="Arial"/>
        </w:rPr>
        <w:t>has</w:t>
      </w:r>
      <w:r w:rsidRPr="00A34C8C">
        <w:rPr>
          <w:rFonts w:ascii="Arial" w:hAnsi="Arial" w:cs="Arial"/>
          <w:spacing w:val="-5"/>
        </w:rPr>
        <w:t xml:space="preserve"> </w:t>
      </w:r>
      <w:r w:rsidRPr="00A34C8C">
        <w:rPr>
          <w:rFonts w:ascii="Arial" w:hAnsi="Arial" w:cs="Arial"/>
        </w:rPr>
        <w:t>a</w:t>
      </w:r>
      <w:r w:rsidRPr="00A34C8C">
        <w:rPr>
          <w:rFonts w:ascii="Arial" w:hAnsi="Arial" w:cs="Arial"/>
          <w:spacing w:val="-4"/>
        </w:rPr>
        <w:t xml:space="preserve"> </w:t>
      </w:r>
      <w:r w:rsidRPr="00A34C8C">
        <w:rPr>
          <w:rFonts w:ascii="Arial" w:hAnsi="Arial" w:cs="Arial"/>
        </w:rPr>
        <w:t>duty</w:t>
      </w:r>
      <w:r w:rsidRPr="00A34C8C">
        <w:rPr>
          <w:rFonts w:ascii="Arial" w:hAnsi="Arial" w:cs="Arial"/>
          <w:spacing w:val="-3"/>
        </w:rPr>
        <w:t xml:space="preserve"> </w:t>
      </w:r>
      <w:r w:rsidRPr="00A34C8C">
        <w:rPr>
          <w:rFonts w:ascii="Arial" w:hAnsi="Arial" w:cs="Arial"/>
        </w:rPr>
        <w:t>to</w:t>
      </w:r>
      <w:r w:rsidRPr="00A34C8C">
        <w:rPr>
          <w:rFonts w:ascii="Arial" w:hAnsi="Arial" w:cs="Arial"/>
          <w:spacing w:val="-4"/>
        </w:rPr>
        <w:t xml:space="preserve"> </w:t>
      </w:r>
      <w:r w:rsidRPr="00A34C8C">
        <w:rPr>
          <w:rFonts w:ascii="Arial" w:hAnsi="Arial" w:cs="Arial"/>
        </w:rPr>
        <w:t>make</w:t>
      </w:r>
      <w:r w:rsidRPr="00A34C8C">
        <w:rPr>
          <w:rFonts w:ascii="Arial" w:hAnsi="Arial" w:cs="Arial"/>
          <w:spacing w:val="-3"/>
        </w:rPr>
        <w:t xml:space="preserve"> </w:t>
      </w:r>
      <w:r w:rsidRPr="00A34C8C">
        <w:rPr>
          <w:rFonts w:ascii="Arial" w:hAnsi="Arial" w:cs="Arial"/>
        </w:rPr>
        <w:t>sure</w:t>
      </w:r>
      <w:r w:rsidRPr="00A34C8C">
        <w:rPr>
          <w:rFonts w:ascii="Arial" w:hAnsi="Arial" w:cs="Arial"/>
          <w:spacing w:val="-3"/>
        </w:rPr>
        <w:t xml:space="preserve"> </w:t>
      </w:r>
      <w:r w:rsidRPr="00A34C8C">
        <w:rPr>
          <w:rFonts w:ascii="Arial" w:hAnsi="Arial" w:cs="Arial"/>
        </w:rPr>
        <w:t>that</w:t>
      </w:r>
      <w:r w:rsidRPr="00A34C8C">
        <w:rPr>
          <w:rFonts w:ascii="Arial" w:hAnsi="Arial" w:cs="Arial"/>
          <w:spacing w:val="-2"/>
        </w:rPr>
        <w:t xml:space="preserve"> </w:t>
      </w:r>
      <w:r w:rsidRPr="00A34C8C">
        <w:rPr>
          <w:rFonts w:ascii="Arial" w:hAnsi="Arial" w:cs="Arial"/>
        </w:rPr>
        <w:t>the</w:t>
      </w:r>
      <w:r w:rsidRPr="00A34C8C">
        <w:rPr>
          <w:rFonts w:ascii="Arial" w:hAnsi="Arial" w:cs="Arial"/>
          <w:spacing w:val="-3"/>
        </w:rPr>
        <w:t xml:space="preserve"> </w:t>
      </w:r>
      <w:r w:rsidRPr="00A34C8C">
        <w:rPr>
          <w:rFonts w:ascii="Arial" w:hAnsi="Arial" w:cs="Arial"/>
        </w:rPr>
        <w:t>uniform</w:t>
      </w:r>
      <w:r w:rsidRPr="00A34C8C">
        <w:rPr>
          <w:rFonts w:ascii="Arial" w:hAnsi="Arial" w:cs="Arial"/>
          <w:spacing w:val="-4"/>
        </w:rPr>
        <w:t xml:space="preserve"> </w:t>
      </w:r>
      <w:r w:rsidRPr="00A34C8C">
        <w:rPr>
          <w:rFonts w:ascii="Arial" w:hAnsi="Arial" w:cs="Arial"/>
        </w:rPr>
        <w:t>we</w:t>
      </w:r>
      <w:r w:rsidRPr="00A34C8C">
        <w:rPr>
          <w:rFonts w:ascii="Arial" w:hAnsi="Arial" w:cs="Arial"/>
          <w:spacing w:val="-3"/>
        </w:rPr>
        <w:t xml:space="preserve"> </w:t>
      </w:r>
      <w:r w:rsidRPr="00A34C8C">
        <w:rPr>
          <w:rFonts w:ascii="Arial" w:hAnsi="Arial" w:cs="Arial"/>
        </w:rPr>
        <w:t>require</w:t>
      </w:r>
      <w:r w:rsidRPr="00A34C8C">
        <w:rPr>
          <w:rFonts w:ascii="Arial" w:hAnsi="Arial" w:cs="Arial"/>
          <w:spacing w:val="-3"/>
        </w:rPr>
        <w:t xml:space="preserve"> </w:t>
      </w:r>
      <w:r w:rsidRPr="00A34C8C">
        <w:rPr>
          <w:rFonts w:ascii="Arial" w:hAnsi="Arial" w:cs="Arial"/>
        </w:rPr>
        <w:t>is</w:t>
      </w:r>
      <w:r w:rsidRPr="00A34C8C">
        <w:rPr>
          <w:rFonts w:ascii="Arial" w:hAnsi="Arial" w:cs="Arial"/>
          <w:spacing w:val="-5"/>
        </w:rPr>
        <w:t xml:space="preserve"> </w:t>
      </w:r>
      <w:r w:rsidRPr="00A34C8C">
        <w:rPr>
          <w:rFonts w:ascii="Arial" w:hAnsi="Arial" w:cs="Arial"/>
        </w:rPr>
        <w:t>affordable,</w:t>
      </w:r>
      <w:r w:rsidRPr="00A34C8C">
        <w:rPr>
          <w:rFonts w:ascii="Arial" w:hAnsi="Arial" w:cs="Arial"/>
          <w:spacing w:val="-3"/>
        </w:rPr>
        <w:t xml:space="preserve"> </w:t>
      </w:r>
      <w:r w:rsidRPr="00A34C8C">
        <w:rPr>
          <w:rFonts w:ascii="Arial" w:hAnsi="Arial" w:cs="Arial"/>
        </w:rPr>
        <w:t>in</w:t>
      </w:r>
      <w:r w:rsidRPr="00A34C8C">
        <w:rPr>
          <w:rFonts w:ascii="Arial" w:hAnsi="Arial" w:cs="Arial"/>
          <w:spacing w:val="-5"/>
        </w:rPr>
        <w:t xml:space="preserve"> </w:t>
      </w:r>
      <w:r w:rsidRPr="00A34C8C">
        <w:rPr>
          <w:rFonts w:ascii="Arial" w:hAnsi="Arial" w:cs="Arial"/>
        </w:rPr>
        <w:t>line</w:t>
      </w:r>
      <w:r w:rsidRPr="00A34C8C">
        <w:rPr>
          <w:rFonts w:ascii="Arial" w:hAnsi="Arial" w:cs="Arial"/>
          <w:spacing w:val="-3"/>
        </w:rPr>
        <w:t xml:space="preserve"> </w:t>
      </w:r>
      <w:r w:rsidRPr="00A34C8C">
        <w:rPr>
          <w:rFonts w:ascii="Arial" w:hAnsi="Arial" w:cs="Arial"/>
        </w:rPr>
        <w:t>with statutory guidance from the Department for Education on the cost of school uniform.</w:t>
      </w:r>
      <w:r w:rsidR="00BB6C8F" w:rsidRPr="00A34C8C">
        <w:rPr>
          <w:rFonts w:ascii="Arial" w:hAnsi="Arial" w:cs="Arial"/>
        </w:rPr>
        <w:t xml:space="preserve"> </w:t>
      </w:r>
      <w:r w:rsidRPr="00A34C8C">
        <w:rPr>
          <w:rFonts w:ascii="Arial" w:hAnsi="Arial" w:cs="Arial"/>
        </w:rPr>
        <w:t>We understand that items with distinctive characteristics (such as branded items, or items that</w:t>
      </w:r>
      <w:r w:rsidRPr="00A34C8C">
        <w:rPr>
          <w:rFonts w:ascii="Arial" w:hAnsi="Arial" w:cs="Arial"/>
          <w:spacing w:val="-2"/>
        </w:rPr>
        <w:t xml:space="preserve"> </w:t>
      </w:r>
      <w:r w:rsidRPr="00A34C8C">
        <w:rPr>
          <w:rFonts w:ascii="Arial" w:hAnsi="Arial" w:cs="Arial"/>
        </w:rPr>
        <w:t>have</w:t>
      </w:r>
      <w:r w:rsidRPr="00A34C8C">
        <w:rPr>
          <w:rFonts w:ascii="Arial" w:hAnsi="Arial" w:cs="Arial"/>
          <w:spacing w:val="-3"/>
        </w:rPr>
        <w:t xml:space="preserve"> </w:t>
      </w:r>
      <w:r w:rsidRPr="00A34C8C">
        <w:rPr>
          <w:rFonts w:ascii="Arial" w:hAnsi="Arial" w:cs="Arial"/>
        </w:rPr>
        <w:t>to</w:t>
      </w:r>
      <w:r w:rsidRPr="00A34C8C">
        <w:rPr>
          <w:rFonts w:ascii="Arial" w:hAnsi="Arial" w:cs="Arial"/>
          <w:spacing w:val="-4"/>
        </w:rPr>
        <w:t xml:space="preserve"> </w:t>
      </w:r>
      <w:r w:rsidRPr="00A34C8C">
        <w:rPr>
          <w:rFonts w:ascii="Arial" w:hAnsi="Arial" w:cs="Arial"/>
        </w:rPr>
        <w:t>have</w:t>
      </w:r>
      <w:r w:rsidRPr="00A34C8C">
        <w:rPr>
          <w:rFonts w:ascii="Arial" w:hAnsi="Arial" w:cs="Arial"/>
          <w:spacing w:val="-3"/>
        </w:rPr>
        <w:t xml:space="preserve"> </w:t>
      </w:r>
      <w:r w:rsidRPr="00A34C8C">
        <w:rPr>
          <w:rFonts w:ascii="Arial" w:hAnsi="Arial" w:cs="Arial"/>
        </w:rPr>
        <w:t>a</w:t>
      </w:r>
      <w:r w:rsidRPr="00A34C8C">
        <w:rPr>
          <w:rFonts w:ascii="Arial" w:hAnsi="Arial" w:cs="Arial"/>
          <w:spacing w:val="-4"/>
        </w:rPr>
        <w:t xml:space="preserve"> </w:t>
      </w:r>
      <w:r w:rsidRPr="00A34C8C">
        <w:rPr>
          <w:rFonts w:ascii="Arial" w:hAnsi="Arial" w:cs="Arial"/>
        </w:rPr>
        <w:t>school</w:t>
      </w:r>
      <w:r w:rsidRPr="00A34C8C">
        <w:rPr>
          <w:rFonts w:ascii="Arial" w:hAnsi="Arial" w:cs="Arial"/>
          <w:spacing w:val="-3"/>
        </w:rPr>
        <w:t xml:space="preserve"> </w:t>
      </w:r>
      <w:r w:rsidRPr="00A34C8C">
        <w:rPr>
          <w:rFonts w:ascii="Arial" w:hAnsi="Arial" w:cs="Arial"/>
        </w:rPr>
        <w:t>logo</w:t>
      </w:r>
      <w:r w:rsidRPr="00A34C8C">
        <w:rPr>
          <w:rFonts w:ascii="Arial" w:hAnsi="Arial" w:cs="Arial"/>
          <w:spacing w:val="-4"/>
        </w:rPr>
        <w:t xml:space="preserve"> </w:t>
      </w:r>
      <w:r w:rsidRPr="00A34C8C">
        <w:rPr>
          <w:rFonts w:ascii="Arial" w:hAnsi="Arial" w:cs="Arial"/>
        </w:rPr>
        <w:t>or</w:t>
      </w:r>
      <w:r w:rsidRPr="00A34C8C">
        <w:rPr>
          <w:rFonts w:ascii="Arial" w:hAnsi="Arial" w:cs="Arial"/>
          <w:spacing w:val="-5"/>
        </w:rPr>
        <w:t xml:space="preserve"> </w:t>
      </w:r>
      <w:r w:rsidRPr="00A34C8C">
        <w:rPr>
          <w:rFonts w:ascii="Arial" w:hAnsi="Arial" w:cs="Arial"/>
        </w:rPr>
        <w:t>a</w:t>
      </w:r>
      <w:r w:rsidRPr="00A34C8C">
        <w:rPr>
          <w:rFonts w:ascii="Arial" w:hAnsi="Arial" w:cs="Arial"/>
          <w:spacing w:val="-4"/>
        </w:rPr>
        <w:t xml:space="preserve"> </w:t>
      </w:r>
      <w:r w:rsidRPr="00A34C8C">
        <w:rPr>
          <w:rFonts w:ascii="Arial" w:hAnsi="Arial" w:cs="Arial"/>
        </w:rPr>
        <w:t>unique</w:t>
      </w:r>
      <w:r w:rsidRPr="00A34C8C">
        <w:rPr>
          <w:rFonts w:ascii="Arial" w:hAnsi="Arial" w:cs="Arial"/>
          <w:spacing w:val="-3"/>
        </w:rPr>
        <w:t xml:space="preserve"> </w:t>
      </w:r>
      <w:r w:rsidRPr="00A34C8C">
        <w:rPr>
          <w:rFonts w:ascii="Arial" w:hAnsi="Arial" w:cs="Arial"/>
        </w:rPr>
        <w:t>fabric/colour/design)</w:t>
      </w:r>
      <w:r w:rsidRPr="00A34C8C">
        <w:rPr>
          <w:rFonts w:ascii="Arial" w:hAnsi="Arial" w:cs="Arial"/>
          <w:spacing w:val="-6"/>
        </w:rPr>
        <w:t xml:space="preserve"> </w:t>
      </w:r>
      <w:r w:rsidRPr="00A34C8C">
        <w:rPr>
          <w:rFonts w:ascii="Arial" w:hAnsi="Arial" w:cs="Arial"/>
        </w:rPr>
        <w:t>cannot</w:t>
      </w:r>
      <w:r w:rsidRPr="00A34C8C">
        <w:rPr>
          <w:rFonts w:ascii="Arial" w:hAnsi="Arial" w:cs="Arial"/>
          <w:spacing w:val="-2"/>
        </w:rPr>
        <w:t xml:space="preserve"> </w:t>
      </w:r>
      <w:r w:rsidRPr="00A34C8C">
        <w:rPr>
          <w:rFonts w:ascii="Arial" w:hAnsi="Arial" w:cs="Arial"/>
        </w:rPr>
        <w:t>be</w:t>
      </w:r>
      <w:r w:rsidRPr="00A34C8C">
        <w:rPr>
          <w:rFonts w:ascii="Arial" w:hAnsi="Arial" w:cs="Arial"/>
          <w:spacing w:val="-3"/>
        </w:rPr>
        <w:t xml:space="preserve"> </w:t>
      </w:r>
      <w:r w:rsidRPr="00A34C8C">
        <w:rPr>
          <w:rFonts w:ascii="Arial" w:hAnsi="Arial" w:cs="Arial"/>
        </w:rPr>
        <w:t>purchased</w:t>
      </w:r>
      <w:r w:rsidRPr="00A34C8C">
        <w:rPr>
          <w:rFonts w:ascii="Arial" w:hAnsi="Arial" w:cs="Arial"/>
          <w:spacing w:val="-4"/>
        </w:rPr>
        <w:t xml:space="preserve"> </w:t>
      </w:r>
      <w:r w:rsidRPr="00A34C8C">
        <w:rPr>
          <w:rFonts w:ascii="Arial" w:hAnsi="Arial" w:cs="Arial"/>
        </w:rPr>
        <w:t>from</w:t>
      </w:r>
      <w:r w:rsidRPr="00A34C8C">
        <w:rPr>
          <w:rFonts w:ascii="Arial" w:hAnsi="Arial" w:cs="Arial"/>
          <w:spacing w:val="-4"/>
        </w:rPr>
        <w:t xml:space="preserve"> </w:t>
      </w:r>
      <w:r w:rsidRPr="00A34C8C">
        <w:rPr>
          <w:rFonts w:ascii="Arial" w:hAnsi="Arial" w:cs="Arial"/>
        </w:rPr>
        <w:t>a wide range of retailers and that requiring many such items limits parents’ ability to ‘shop</w:t>
      </w:r>
      <w:r w:rsidR="009301C5" w:rsidRPr="00A34C8C">
        <w:rPr>
          <w:rFonts w:ascii="Arial" w:hAnsi="Arial" w:cs="Arial"/>
        </w:rPr>
        <w:t xml:space="preserve"> </w:t>
      </w:r>
      <w:r w:rsidRPr="00A34C8C">
        <w:rPr>
          <w:rFonts w:ascii="Arial" w:hAnsi="Arial" w:cs="Arial"/>
        </w:rPr>
        <w:t>around’</w:t>
      </w:r>
      <w:r w:rsidRPr="00A34C8C">
        <w:rPr>
          <w:rFonts w:ascii="Arial" w:hAnsi="Arial" w:cs="Arial"/>
          <w:spacing w:val="-2"/>
        </w:rPr>
        <w:t xml:space="preserve"> </w:t>
      </w:r>
      <w:r w:rsidRPr="00A34C8C">
        <w:rPr>
          <w:rFonts w:ascii="Arial" w:hAnsi="Arial" w:cs="Arial"/>
        </w:rPr>
        <w:t>for</w:t>
      </w:r>
      <w:r w:rsidRPr="00A34C8C">
        <w:rPr>
          <w:rFonts w:ascii="Arial" w:hAnsi="Arial" w:cs="Arial"/>
          <w:spacing w:val="-3"/>
        </w:rPr>
        <w:t xml:space="preserve"> </w:t>
      </w:r>
      <w:r w:rsidRPr="00A34C8C">
        <w:rPr>
          <w:rFonts w:ascii="Arial" w:hAnsi="Arial" w:cs="Arial"/>
        </w:rPr>
        <w:t>a</w:t>
      </w:r>
      <w:r w:rsidRPr="00A34C8C">
        <w:rPr>
          <w:rFonts w:ascii="Arial" w:hAnsi="Arial" w:cs="Arial"/>
          <w:spacing w:val="-2"/>
        </w:rPr>
        <w:t xml:space="preserve"> </w:t>
      </w:r>
      <w:r w:rsidRPr="00A34C8C">
        <w:rPr>
          <w:rFonts w:ascii="Arial" w:hAnsi="Arial" w:cs="Arial"/>
        </w:rPr>
        <w:t>low</w:t>
      </w:r>
      <w:r w:rsidRPr="00A34C8C">
        <w:rPr>
          <w:rFonts w:ascii="Arial" w:hAnsi="Arial" w:cs="Arial"/>
          <w:spacing w:val="-3"/>
        </w:rPr>
        <w:t xml:space="preserve"> </w:t>
      </w:r>
      <w:r w:rsidRPr="00A34C8C">
        <w:rPr>
          <w:rFonts w:ascii="Arial" w:hAnsi="Arial" w:cs="Arial"/>
          <w:spacing w:val="-2"/>
        </w:rPr>
        <w:t>price.</w:t>
      </w:r>
    </w:p>
    <w:p w14:paraId="75CA6EE0" w14:textId="77777777" w:rsidR="0095498D" w:rsidRPr="00A34C8C" w:rsidRDefault="0095498D" w:rsidP="008A39FF">
      <w:pPr>
        <w:tabs>
          <w:tab w:val="left" w:pos="0"/>
          <w:tab w:val="left" w:pos="567"/>
        </w:tabs>
        <w:spacing w:line="360" w:lineRule="auto"/>
        <w:ind w:right="554"/>
        <w:jc w:val="both"/>
        <w:rPr>
          <w:rFonts w:ascii="Arial" w:hAnsi="Arial" w:cs="Arial"/>
        </w:rPr>
      </w:pPr>
    </w:p>
    <w:p w14:paraId="564E930F" w14:textId="77777777" w:rsidR="00EA3D23" w:rsidRPr="00A34C8C" w:rsidRDefault="006B714F" w:rsidP="008A39FF">
      <w:pPr>
        <w:tabs>
          <w:tab w:val="left" w:pos="0"/>
          <w:tab w:val="left" w:pos="567"/>
        </w:tabs>
        <w:spacing w:line="360" w:lineRule="auto"/>
        <w:ind w:right="554"/>
        <w:jc w:val="both"/>
        <w:rPr>
          <w:rFonts w:ascii="Arial" w:hAnsi="Arial" w:cs="Arial"/>
        </w:rPr>
      </w:pPr>
      <w:r w:rsidRPr="00A34C8C">
        <w:rPr>
          <w:rFonts w:ascii="Arial" w:hAnsi="Arial" w:cs="Arial"/>
        </w:rPr>
        <w:lastRenderedPageBreak/>
        <w:t>We</w:t>
      </w:r>
      <w:r w:rsidRPr="00A34C8C">
        <w:rPr>
          <w:rFonts w:ascii="Arial" w:hAnsi="Arial" w:cs="Arial"/>
          <w:spacing w:val="-2"/>
        </w:rPr>
        <w:t xml:space="preserve"> </w:t>
      </w:r>
      <w:r w:rsidRPr="00A34C8C">
        <w:rPr>
          <w:rFonts w:ascii="Arial" w:hAnsi="Arial" w:cs="Arial"/>
        </w:rPr>
        <w:t>will</w:t>
      </w:r>
      <w:r w:rsidRPr="00A34C8C">
        <w:rPr>
          <w:rFonts w:ascii="Arial" w:hAnsi="Arial" w:cs="Arial"/>
          <w:spacing w:val="-2"/>
        </w:rPr>
        <w:t xml:space="preserve"> </w:t>
      </w:r>
      <w:r w:rsidRPr="00A34C8C">
        <w:rPr>
          <w:rFonts w:ascii="Arial" w:hAnsi="Arial" w:cs="Arial"/>
        </w:rPr>
        <w:t>make</w:t>
      </w:r>
      <w:r w:rsidRPr="00A34C8C">
        <w:rPr>
          <w:rFonts w:ascii="Arial" w:hAnsi="Arial" w:cs="Arial"/>
          <w:spacing w:val="-1"/>
        </w:rPr>
        <w:t xml:space="preserve"> </w:t>
      </w:r>
      <w:r w:rsidRPr="00A34C8C">
        <w:rPr>
          <w:rFonts w:ascii="Arial" w:hAnsi="Arial" w:cs="Arial"/>
        </w:rPr>
        <w:t>sure</w:t>
      </w:r>
      <w:r w:rsidRPr="00A34C8C">
        <w:rPr>
          <w:rFonts w:ascii="Arial" w:hAnsi="Arial" w:cs="Arial"/>
          <w:spacing w:val="-2"/>
        </w:rPr>
        <w:t xml:space="preserve"> </w:t>
      </w:r>
      <w:r w:rsidRPr="00A34C8C">
        <w:rPr>
          <w:rFonts w:ascii="Arial" w:hAnsi="Arial" w:cs="Arial"/>
        </w:rPr>
        <w:t>our</w:t>
      </w:r>
      <w:r w:rsidRPr="00A34C8C">
        <w:rPr>
          <w:rFonts w:ascii="Arial" w:hAnsi="Arial" w:cs="Arial"/>
          <w:spacing w:val="-4"/>
        </w:rPr>
        <w:t xml:space="preserve"> </w:t>
      </w:r>
      <w:r w:rsidRPr="00A34C8C">
        <w:rPr>
          <w:rFonts w:ascii="Arial" w:hAnsi="Arial" w:cs="Arial"/>
          <w:spacing w:val="-2"/>
        </w:rPr>
        <w:t>uniform:</w:t>
      </w:r>
    </w:p>
    <w:p w14:paraId="0A02F818" w14:textId="77777777" w:rsidR="009301C5" w:rsidRPr="00A34C8C" w:rsidRDefault="006B714F" w:rsidP="008A39FF">
      <w:pPr>
        <w:pStyle w:val="ListParagraph"/>
        <w:numPr>
          <w:ilvl w:val="0"/>
          <w:numId w:val="35"/>
        </w:numPr>
        <w:tabs>
          <w:tab w:val="left" w:pos="709"/>
        </w:tabs>
        <w:spacing w:before="0" w:line="360" w:lineRule="auto"/>
        <w:ind w:hanging="76"/>
        <w:jc w:val="both"/>
        <w:rPr>
          <w:rFonts w:ascii="Arial" w:hAnsi="Arial" w:cs="Arial"/>
        </w:rPr>
      </w:pPr>
      <w:r w:rsidRPr="00A34C8C">
        <w:rPr>
          <w:rFonts w:ascii="Arial" w:hAnsi="Arial" w:cs="Arial"/>
        </w:rPr>
        <w:t>Is</w:t>
      </w:r>
      <w:r w:rsidRPr="00A34C8C">
        <w:rPr>
          <w:rFonts w:ascii="Arial" w:hAnsi="Arial" w:cs="Arial"/>
          <w:spacing w:val="-4"/>
        </w:rPr>
        <w:t xml:space="preserve"> </w:t>
      </w:r>
      <w:r w:rsidRPr="00A34C8C">
        <w:rPr>
          <w:rFonts w:ascii="Arial" w:hAnsi="Arial" w:cs="Arial"/>
        </w:rPr>
        <w:t>available</w:t>
      </w:r>
      <w:r w:rsidRPr="00A34C8C">
        <w:rPr>
          <w:rFonts w:ascii="Arial" w:hAnsi="Arial" w:cs="Arial"/>
          <w:spacing w:val="-1"/>
        </w:rPr>
        <w:t xml:space="preserve"> </w:t>
      </w:r>
      <w:r w:rsidRPr="00A34C8C">
        <w:rPr>
          <w:rFonts w:ascii="Arial" w:hAnsi="Arial" w:cs="Arial"/>
        </w:rPr>
        <w:t>at</w:t>
      </w:r>
      <w:r w:rsidRPr="00A34C8C">
        <w:rPr>
          <w:rFonts w:ascii="Arial" w:hAnsi="Arial" w:cs="Arial"/>
          <w:spacing w:val="-2"/>
        </w:rPr>
        <w:t xml:space="preserve"> </w:t>
      </w:r>
      <w:r w:rsidRPr="00A34C8C">
        <w:rPr>
          <w:rFonts w:ascii="Arial" w:hAnsi="Arial" w:cs="Arial"/>
        </w:rPr>
        <w:t>a</w:t>
      </w:r>
      <w:r w:rsidRPr="00A34C8C">
        <w:rPr>
          <w:rFonts w:ascii="Arial" w:hAnsi="Arial" w:cs="Arial"/>
          <w:spacing w:val="-2"/>
        </w:rPr>
        <w:t xml:space="preserve"> </w:t>
      </w:r>
      <w:r w:rsidRPr="00A34C8C">
        <w:rPr>
          <w:rFonts w:ascii="Arial" w:hAnsi="Arial" w:cs="Arial"/>
        </w:rPr>
        <w:t>reasonable</w:t>
      </w:r>
      <w:r w:rsidRPr="00A34C8C">
        <w:rPr>
          <w:rFonts w:ascii="Arial" w:hAnsi="Arial" w:cs="Arial"/>
          <w:spacing w:val="-1"/>
        </w:rPr>
        <w:t xml:space="preserve"> </w:t>
      </w:r>
      <w:r w:rsidRPr="00A34C8C">
        <w:rPr>
          <w:rFonts w:ascii="Arial" w:hAnsi="Arial" w:cs="Arial"/>
          <w:spacing w:val="-4"/>
        </w:rPr>
        <w:t>cost</w:t>
      </w:r>
    </w:p>
    <w:p w14:paraId="5C1F12F5" w14:textId="43B819A6" w:rsidR="00EA3D23" w:rsidRPr="00A34C8C" w:rsidRDefault="4B9958A6" w:rsidP="008A39FF">
      <w:pPr>
        <w:pStyle w:val="ListParagraph"/>
        <w:numPr>
          <w:ilvl w:val="0"/>
          <w:numId w:val="35"/>
        </w:numPr>
        <w:tabs>
          <w:tab w:val="left" w:pos="709"/>
        </w:tabs>
        <w:spacing w:before="0" w:line="360" w:lineRule="auto"/>
        <w:ind w:hanging="76"/>
        <w:jc w:val="both"/>
        <w:rPr>
          <w:rFonts w:ascii="Arial" w:hAnsi="Arial" w:cs="Arial"/>
        </w:rPr>
      </w:pPr>
      <w:r w:rsidRPr="00A34C8C">
        <w:rPr>
          <w:rFonts w:ascii="Arial" w:hAnsi="Arial" w:cs="Arial"/>
        </w:rPr>
        <w:t>Provides</w:t>
      </w:r>
      <w:r w:rsidRPr="00A34C8C">
        <w:rPr>
          <w:rFonts w:ascii="Arial" w:hAnsi="Arial" w:cs="Arial"/>
          <w:spacing w:val="-5"/>
        </w:rPr>
        <w:t xml:space="preserve"> </w:t>
      </w:r>
      <w:r w:rsidRPr="00A34C8C">
        <w:rPr>
          <w:rFonts w:ascii="Arial" w:hAnsi="Arial" w:cs="Arial"/>
        </w:rPr>
        <w:t>the</w:t>
      </w:r>
      <w:r w:rsidRPr="00A34C8C">
        <w:rPr>
          <w:rFonts w:ascii="Arial" w:hAnsi="Arial" w:cs="Arial"/>
          <w:spacing w:val="-3"/>
        </w:rPr>
        <w:t xml:space="preserve"> </w:t>
      </w:r>
      <w:r w:rsidR="2439C063" w:rsidRPr="00A34C8C">
        <w:rPr>
          <w:rFonts w:ascii="Arial" w:hAnsi="Arial" w:cs="Arial"/>
          <w:spacing w:val="-3"/>
        </w:rPr>
        <w:t>good</w:t>
      </w:r>
      <w:r w:rsidRPr="00A34C8C">
        <w:rPr>
          <w:rFonts w:ascii="Arial" w:hAnsi="Arial" w:cs="Arial"/>
          <w:spacing w:val="-2"/>
        </w:rPr>
        <w:t xml:space="preserve"> </w:t>
      </w:r>
      <w:r w:rsidRPr="00A34C8C">
        <w:rPr>
          <w:rFonts w:ascii="Arial" w:hAnsi="Arial" w:cs="Arial"/>
        </w:rPr>
        <w:t>value</w:t>
      </w:r>
      <w:r w:rsidRPr="00A34C8C">
        <w:rPr>
          <w:rFonts w:ascii="Arial" w:hAnsi="Arial" w:cs="Arial"/>
          <w:spacing w:val="-3"/>
        </w:rPr>
        <w:t xml:space="preserve"> </w:t>
      </w:r>
      <w:r w:rsidRPr="00A34C8C">
        <w:rPr>
          <w:rFonts w:ascii="Arial" w:hAnsi="Arial" w:cs="Arial"/>
        </w:rPr>
        <w:t>for</w:t>
      </w:r>
      <w:r w:rsidRPr="00A34C8C">
        <w:rPr>
          <w:rFonts w:ascii="Arial" w:hAnsi="Arial" w:cs="Arial"/>
          <w:spacing w:val="-5"/>
        </w:rPr>
        <w:t xml:space="preserve"> </w:t>
      </w:r>
      <w:r w:rsidRPr="00A34C8C">
        <w:rPr>
          <w:rFonts w:ascii="Arial" w:hAnsi="Arial" w:cs="Arial"/>
        </w:rPr>
        <w:t>money</w:t>
      </w:r>
      <w:r w:rsidRPr="00A34C8C">
        <w:rPr>
          <w:rFonts w:ascii="Arial" w:hAnsi="Arial" w:cs="Arial"/>
          <w:spacing w:val="2"/>
        </w:rPr>
        <w:t xml:space="preserve"> </w:t>
      </w:r>
      <w:r w:rsidRPr="00A34C8C">
        <w:rPr>
          <w:rFonts w:ascii="Arial" w:hAnsi="Arial" w:cs="Arial"/>
        </w:rPr>
        <w:t>for</w:t>
      </w:r>
      <w:r w:rsidRPr="00A34C8C">
        <w:rPr>
          <w:rFonts w:ascii="Arial" w:hAnsi="Arial" w:cs="Arial"/>
          <w:spacing w:val="-4"/>
        </w:rPr>
        <w:t xml:space="preserve"> </w:t>
      </w:r>
      <w:r w:rsidRPr="00A34C8C">
        <w:rPr>
          <w:rFonts w:ascii="Arial" w:hAnsi="Arial" w:cs="Arial"/>
          <w:spacing w:val="-2"/>
        </w:rPr>
        <w:t>parents/carers</w:t>
      </w:r>
    </w:p>
    <w:p w14:paraId="584F1394" w14:textId="77777777" w:rsidR="0095498D" w:rsidRPr="00A34C8C" w:rsidRDefault="0095498D" w:rsidP="008A39FF">
      <w:pPr>
        <w:pStyle w:val="ListParagraph"/>
        <w:spacing w:before="0" w:line="360" w:lineRule="auto"/>
        <w:ind w:left="360" w:firstLine="0"/>
        <w:jc w:val="both"/>
        <w:rPr>
          <w:rFonts w:ascii="Arial" w:hAnsi="Arial" w:cs="Arial"/>
        </w:rPr>
      </w:pPr>
    </w:p>
    <w:p w14:paraId="56B57D2E" w14:textId="77777777" w:rsidR="00EA3D23" w:rsidRPr="00A34C8C" w:rsidRDefault="0A62C84C" w:rsidP="008A39FF">
      <w:pPr>
        <w:tabs>
          <w:tab w:val="left" w:pos="284"/>
        </w:tabs>
        <w:spacing w:before="41" w:line="360" w:lineRule="auto"/>
        <w:jc w:val="both"/>
        <w:rPr>
          <w:rFonts w:ascii="Arial" w:hAnsi="Arial" w:cs="Arial"/>
        </w:rPr>
      </w:pPr>
      <w:r w:rsidRPr="00A34C8C">
        <w:rPr>
          <w:rFonts w:ascii="Arial" w:hAnsi="Arial" w:cs="Arial"/>
        </w:rPr>
        <w:t>We will do this by:</w:t>
      </w:r>
    </w:p>
    <w:p w14:paraId="518470A0"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Carefully considering whether any items with distinctive characteristics are necessary</w:t>
      </w:r>
    </w:p>
    <w:p w14:paraId="696229F9"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Limiting any items with distinctive characteristics where possible</w:t>
      </w:r>
    </w:p>
    <w:p w14:paraId="1935E040"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Limiting items with distinctive characteristics to low-cost or long-lasting items, such as ties</w:t>
      </w:r>
    </w:p>
    <w:p w14:paraId="61D1A8C2"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Considering cheaper alternatives to school-branded items, such as logos that can be</w:t>
      </w:r>
    </w:p>
    <w:p w14:paraId="548E6020" w14:textId="77777777" w:rsidR="00EA3D23" w:rsidRPr="00A34C8C" w:rsidRDefault="0A62C84C" w:rsidP="008A39FF">
      <w:pPr>
        <w:pStyle w:val="ListParagraph"/>
        <w:spacing w:before="0" w:line="360" w:lineRule="auto"/>
        <w:ind w:left="720" w:firstLine="0"/>
        <w:jc w:val="both"/>
        <w:rPr>
          <w:rFonts w:ascii="Arial" w:hAnsi="Arial" w:cs="Arial"/>
        </w:rPr>
      </w:pPr>
      <w:r w:rsidRPr="00A34C8C">
        <w:rPr>
          <w:rFonts w:ascii="Arial" w:hAnsi="Arial" w:cs="Arial"/>
        </w:rPr>
        <w:t>ironed on, as long as this doesn’t compromise quality and durability</w:t>
      </w:r>
    </w:p>
    <w:p w14:paraId="1ABCE217"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Avoiding specific requirements for items pupils could wear on non-school days, such as coats, bags and shoes</w:t>
      </w:r>
    </w:p>
    <w:p w14:paraId="24622B36"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Keeping the number of optional branded items to a minimum, so that the school’s</w:t>
      </w:r>
    </w:p>
    <w:p w14:paraId="03147071" w14:textId="54128CF1" w:rsidR="00EA3D23" w:rsidRPr="00A34C8C" w:rsidRDefault="0A62C84C" w:rsidP="008A39FF">
      <w:pPr>
        <w:pStyle w:val="ListParagraph"/>
        <w:spacing w:before="0" w:line="360" w:lineRule="auto"/>
        <w:ind w:left="720" w:firstLine="0"/>
        <w:jc w:val="both"/>
        <w:rPr>
          <w:rFonts w:ascii="Arial" w:hAnsi="Arial" w:cs="Arial"/>
        </w:rPr>
      </w:pPr>
      <w:r w:rsidRPr="00A34C8C">
        <w:rPr>
          <w:rFonts w:ascii="Arial" w:hAnsi="Arial" w:cs="Arial"/>
        </w:rPr>
        <w:t xml:space="preserve">uniform can act as a social </w:t>
      </w:r>
      <w:r w:rsidR="00BE368F" w:rsidRPr="00A34C8C">
        <w:rPr>
          <w:rFonts w:ascii="Arial" w:hAnsi="Arial" w:cs="Arial"/>
        </w:rPr>
        <w:t>leveller</w:t>
      </w:r>
    </w:p>
    <w:p w14:paraId="1F91D48B"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Avoiding different uniform requirements for different year/class/house groups</w:t>
      </w:r>
    </w:p>
    <w:p w14:paraId="014A07E3"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Avoiding different uniform requirements for extra-curricular activities</w:t>
      </w:r>
    </w:p>
    <w:p w14:paraId="63294145" w14:textId="74817C11"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 xml:space="preserve">Considering alternative methods for </w:t>
      </w:r>
      <w:r w:rsidR="00BE368F" w:rsidRPr="00A34C8C">
        <w:rPr>
          <w:rFonts w:ascii="Arial" w:hAnsi="Arial" w:cs="Arial"/>
        </w:rPr>
        <w:t>signalling</w:t>
      </w:r>
      <w:r w:rsidRPr="00A34C8C">
        <w:rPr>
          <w:rFonts w:ascii="Arial" w:hAnsi="Arial" w:cs="Arial"/>
        </w:rPr>
        <w:t xml:space="preserve"> differences in groups for interschool competitions, such as creating posters or labels</w:t>
      </w:r>
    </w:p>
    <w:p w14:paraId="113DBDEF"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Making sure that arrangements are in place for parents to acquire second-hand uniform items</w:t>
      </w:r>
    </w:p>
    <w:p w14:paraId="6BE77AD2"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Avoiding frequent changes to uniform specifications and minimising the financial impact on parents of any changes</w:t>
      </w:r>
    </w:p>
    <w:p w14:paraId="5B036627" w14:textId="77777777" w:rsidR="00EA3D23" w:rsidRPr="00A34C8C" w:rsidRDefault="0A62C84C" w:rsidP="008A39FF">
      <w:pPr>
        <w:pStyle w:val="ListParagraph"/>
        <w:numPr>
          <w:ilvl w:val="0"/>
          <w:numId w:val="36"/>
        </w:numPr>
        <w:spacing w:before="0" w:line="360" w:lineRule="auto"/>
        <w:jc w:val="both"/>
        <w:rPr>
          <w:rFonts w:ascii="Arial" w:hAnsi="Arial" w:cs="Arial"/>
        </w:rPr>
      </w:pPr>
      <w:r w:rsidRPr="00A34C8C">
        <w:rPr>
          <w:rFonts w:ascii="Arial" w:hAnsi="Arial" w:cs="Arial"/>
        </w:rPr>
        <w:t>Consulting with parents and pupils on any proposed significant changes to the uniform policy and carefully considering any complaints about the policy</w:t>
      </w:r>
    </w:p>
    <w:p w14:paraId="5018B3FF" w14:textId="13C94788" w:rsidR="00F6000F" w:rsidRDefault="00F6000F" w:rsidP="008A39FF">
      <w:pPr>
        <w:pStyle w:val="Heading1"/>
        <w:numPr>
          <w:ilvl w:val="0"/>
          <w:numId w:val="1"/>
        </w:numPr>
        <w:tabs>
          <w:tab w:val="left" w:pos="426"/>
        </w:tabs>
        <w:spacing w:line="360" w:lineRule="auto"/>
        <w:ind w:left="665" w:hanging="665"/>
        <w:jc w:val="both"/>
        <w:rPr>
          <w:rFonts w:ascii="Arial" w:hAnsi="Arial" w:cs="Arial"/>
          <w:color w:val="000000" w:themeColor="text1"/>
        </w:rPr>
      </w:pPr>
      <w:bookmarkStart w:id="4" w:name="_Toc206776339"/>
      <w:r>
        <w:rPr>
          <w:rFonts w:ascii="Arial" w:hAnsi="Arial" w:cs="Arial"/>
          <w:color w:val="000000" w:themeColor="text1"/>
        </w:rPr>
        <w:t xml:space="preserve">Expectations of School Uniform </w:t>
      </w:r>
      <w:hyperlink w:anchor="_Appendix_A:_Expectations" w:history="1">
        <w:r w:rsidRPr="00F6000F">
          <w:rPr>
            <w:rStyle w:val="Hyperlink"/>
            <w:rFonts w:ascii="Arial" w:hAnsi="Arial" w:cs="Arial"/>
          </w:rPr>
          <w:t>(See Appendix A)</w:t>
        </w:r>
        <w:bookmarkEnd w:id="4"/>
      </w:hyperlink>
    </w:p>
    <w:p w14:paraId="623A4849" w14:textId="39016E77" w:rsidR="00F6000F" w:rsidRDefault="00F6000F" w:rsidP="008A39FF">
      <w:pPr>
        <w:pStyle w:val="Heading1"/>
        <w:numPr>
          <w:ilvl w:val="0"/>
          <w:numId w:val="1"/>
        </w:numPr>
        <w:tabs>
          <w:tab w:val="left" w:pos="426"/>
        </w:tabs>
        <w:spacing w:line="360" w:lineRule="auto"/>
        <w:ind w:left="665" w:hanging="665"/>
        <w:jc w:val="both"/>
        <w:rPr>
          <w:rFonts w:ascii="Arial" w:hAnsi="Arial" w:cs="Arial"/>
          <w:color w:val="000000" w:themeColor="text1"/>
        </w:rPr>
      </w:pPr>
      <w:bookmarkStart w:id="5" w:name="_Toc206776340"/>
      <w:r>
        <w:rPr>
          <w:rFonts w:ascii="Arial" w:hAnsi="Arial" w:cs="Arial"/>
          <w:color w:val="000000" w:themeColor="text1"/>
        </w:rPr>
        <w:t xml:space="preserve">Expectations for the School Community </w:t>
      </w:r>
      <w:hyperlink w:anchor="_Appendix_B:_Expectations" w:history="1">
        <w:r w:rsidRPr="00F6000F">
          <w:rPr>
            <w:rStyle w:val="Hyperlink"/>
            <w:rFonts w:ascii="Arial" w:hAnsi="Arial" w:cs="Arial"/>
          </w:rPr>
          <w:t>(See Appendix B)</w:t>
        </w:r>
        <w:bookmarkEnd w:id="5"/>
      </w:hyperlink>
    </w:p>
    <w:p w14:paraId="1D80EF76" w14:textId="77777777" w:rsidR="00EA3D23" w:rsidRPr="00A34C8C" w:rsidRDefault="0A8ACCCA" w:rsidP="008A39FF">
      <w:pPr>
        <w:tabs>
          <w:tab w:val="left" w:pos="666"/>
        </w:tabs>
        <w:spacing w:before="41" w:line="360" w:lineRule="auto"/>
        <w:ind w:right="726"/>
        <w:jc w:val="both"/>
        <w:rPr>
          <w:rFonts w:ascii="Arial" w:hAnsi="Arial" w:cs="Arial"/>
        </w:rPr>
      </w:pPr>
      <w:r w:rsidRPr="00A34C8C">
        <w:rPr>
          <w:rFonts w:ascii="Arial" w:hAnsi="Arial" w:cs="Arial"/>
        </w:rPr>
        <w:t>Parents and carers are expected to make sure their child has the correct uniform and PE kit, and that every item is:</w:t>
      </w:r>
    </w:p>
    <w:p w14:paraId="7A3E8C1D" w14:textId="77777777" w:rsidR="00EA3D23" w:rsidRPr="00A34C8C" w:rsidRDefault="0A8ACCCA" w:rsidP="008A39FF">
      <w:pPr>
        <w:pStyle w:val="ListParagraph"/>
        <w:numPr>
          <w:ilvl w:val="1"/>
          <w:numId w:val="34"/>
        </w:numPr>
        <w:tabs>
          <w:tab w:val="left" w:pos="709"/>
        </w:tabs>
        <w:spacing w:before="0" w:line="360" w:lineRule="auto"/>
        <w:ind w:hanging="34"/>
        <w:jc w:val="both"/>
        <w:rPr>
          <w:rFonts w:ascii="Arial" w:hAnsi="Arial" w:cs="Arial"/>
        </w:rPr>
      </w:pPr>
      <w:r w:rsidRPr="00A34C8C">
        <w:rPr>
          <w:rFonts w:ascii="Arial" w:hAnsi="Arial" w:cs="Arial"/>
        </w:rPr>
        <w:t>Clean</w:t>
      </w:r>
    </w:p>
    <w:p w14:paraId="21B1170C" w14:textId="77777777" w:rsidR="00EA3D23" w:rsidRPr="00A34C8C" w:rsidRDefault="0A8ACCCA" w:rsidP="008A39FF">
      <w:pPr>
        <w:pStyle w:val="ListParagraph"/>
        <w:numPr>
          <w:ilvl w:val="1"/>
          <w:numId w:val="34"/>
        </w:numPr>
        <w:tabs>
          <w:tab w:val="left" w:pos="709"/>
        </w:tabs>
        <w:spacing w:before="0" w:line="360" w:lineRule="auto"/>
        <w:ind w:hanging="34"/>
        <w:jc w:val="both"/>
        <w:rPr>
          <w:rFonts w:ascii="Arial" w:hAnsi="Arial" w:cs="Arial"/>
        </w:rPr>
      </w:pPr>
      <w:r w:rsidRPr="00A34C8C">
        <w:rPr>
          <w:rFonts w:ascii="Arial" w:hAnsi="Arial" w:cs="Arial"/>
        </w:rPr>
        <w:t>Clearly labelled with the child’s name</w:t>
      </w:r>
    </w:p>
    <w:p w14:paraId="1621A4F1" w14:textId="77777777" w:rsidR="00EA3D23" w:rsidRPr="00A34C8C" w:rsidRDefault="0A8ACCCA" w:rsidP="008A39FF">
      <w:pPr>
        <w:pStyle w:val="ListParagraph"/>
        <w:numPr>
          <w:ilvl w:val="1"/>
          <w:numId w:val="34"/>
        </w:numPr>
        <w:tabs>
          <w:tab w:val="left" w:pos="709"/>
        </w:tabs>
        <w:spacing w:before="0" w:line="360" w:lineRule="auto"/>
        <w:ind w:hanging="34"/>
        <w:jc w:val="both"/>
        <w:rPr>
          <w:rFonts w:ascii="Arial" w:hAnsi="Arial" w:cs="Arial"/>
        </w:rPr>
      </w:pPr>
      <w:r w:rsidRPr="00A34C8C">
        <w:rPr>
          <w:rFonts w:ascii="Arial" w:hAnsi="Arial" w:cs="Arial"/>
        </w:rPr>
        <w:t>In good condition</w:t>
      </w:r>
    </w:p>
    <w:p w14:paraId="2AA6C73F" w14:textId="77777777" w:rsidR="00EA3D23" w:rsidRPr="00A34C8C" w:rsidRDefault="0A8ACCCA" w:rsidP="008A39FF">
      <w:pPr>
        <w:pStyle w:val="BodyText3"/>
      </w:pPr>
      <w:r w:rsidRPr="00A34C8C">
        <w:t xml:space="preserve">Parents are also expected to contact the school if they want to request an amendment to the </w:t>
      </w:r>
      <w:r w:rsidRPr="00A34C8C">
        <w:lastRenderedPageBreak/>
        <w:t>uniform policy in relation to:</w:t>
      </w:r>
    </w:p>
    <w:p w14:paraId="5785F01F" w14:textId="77777777" w:rsidR="00EA3D23" w:rsidRPr="00A34C8C" w:rsidRDefault="0A8ACCCA" w:rsidP="008A39FF">
      <w:pPr>
        <w:pStyle w:val="ListParagraph"/>
        <w:numPr>
          <w:ilvl w:val="1"/>
          <w:numId w:val="28"/>
        </w:numPr>
        <w:tabs>
          <w:tab w:val="left" w:pos="709"/>
        </w:tabs>
        <w:spacing w:before="0" w:line="360" w:lineRule="auto"/>
        <w:ind w:hanging="34"/>
        <w:jc w:val="both"/>
        <w:rPr>
          <w:rFonts w:ascii="Arial" w:hAnsi="Arial" w:cs="Arial"/>
        </w:rPr>
      </w:pPr>
      <w:r w:rsidRPr="00A34C8C">
        <w:rPr>
          <w:rFonts w:ascii="Arial" w:hAnsi="Arial" w:cs="Arial"/>
        </w:rPr>
        <w:t>Their child’s protected characteristics</w:t>
      </w:r>
    </w:p>
    <w:p w14:paraId="168D8EB8" w14:textId="77777777" w:rsidR="00EA3D23" w:rsidRPr="00A34C8C" w:rsidRDefault="0A8ACCCA" w:rsidP="008A39FF">
      <w:pPr>
        <w:pStyle w:val="ListParagraph"/>
        <w:numPr>
          <w:ilvl w:val="1"/>
          <w:numId w:val="28"/>
        </w:numPr>
        <w:tabs>
          <w:tab w:val="left" w:pos="709"/>
        </w:tabs>
        <w:spacing w:before="0" w:line="360" w:lineRule="auto"/>
        <w:ind w:hanging="34"/>
        <w:jc w:val="both"/>
        <w:rPr>
          <w:rFonts w:ascii="Arial" w:hAnsi="Arial" w:cs="Arial"/>
        </w:rPr>
      </w:pPr>
      <w:r w:rsidRPr="00A34C8C">
        <w:rPr>
          <w:rFonts w:ascii="Arial" w:hAnsi="Arial" w:cs="Arial"/>
        </w:rPr>
        <w:t>The cost of the uniform</w:t>
      </w:r>
    </w:p>
    <w:p w14:paraId="74513147" w14:textId="77777777" w:rsidR="0095498D" w:rsidRPr="00A34C8C" w:rsidRDefault="0095498D" w:rsidP="008A39FF">
      <w:pPr>
        <w:pStyle w:val="ListParagraph"/>
        <w:tabs>
          <w:tab w:val="left" w:pos="1375"/>
        </w:tabs>
        <w:spacing w:before="0" w:line="360" w:lineRule="auto"/>
        <w:ind w:left="460" w:firstLine="0"/>
        <w:jc w:val="both"/>
        <w:rPr>
          <w:rFonts w:ascii="Arial" w:hAnsi="Arial" w:cs="Arial"/>
        </w:rPr>
      </w:pPr>
    </w:p>
    <w:p w14:paraId="43DBEBC5" w14:textId="7C423A07" w:rsidR="00EA3D23" w:rsidRPr="00A34C8C" w:rsidRDefault="0A8ACCCA" w:rsidP="008A39FF">
      <w:pPr>
        <w:tabs>
          <w:tab w:val="left" w:pos="666"/>
        </w:tabs>
        <w:spacing w:line="360" w:lineRule="auto"/>
        <w:jc w:val="both"/>
        <w:rPr>
          <w:rFonts w:ascii="Arial" w:hAnsi="Arial" w:cs="Arial"/>
        </w:rPr>
      </w:pPr>
      <w:r w:rsidRPr="00A34C8C">
        <w:rPr>
          <w:rFonts w:ascii="Arial" w:hAnsi="Arial" w:cs="Arial"/>
        </w:rPr>
        <w:t>Parents are expected to lodge any complaints or objections relating to the school uniform in a timely and reasonable manner.</w:t>
      </w:r>
      <w:r w:rsidR="0095498D" w:rsidRPr="00A34C8C">
        <w:rPr>
          <w:rFonts w:ascii="Arial" w:hAnsi="Arial" w:cs="Arial"/>
        </w:rPr>
        <w:t xml:space="preserve">  </w:t>
      </w:r>
      <w:r w:rsidRPr="00A34C8C">
        <w:rPr>
          <w:rFonts w:ascii="Arial" w:hAnsi="Arial" w:cs="Arial"/>
        </w:rPr>
        <w:t>Disputes about the cost of the school uniform will be:</w:t>
      </w:r>
    </w:p>
    <w:p w14:paraId="6BFE90B8" w14:textId="77777777" w:rsidR="00EA3D23" w:rsidRPr="00A34C8C" w:rsidRDefault="0A8ACCCA" w:rsidP="008A39FF">
      <w:pPr>
        <w:pStyle w:val="ListParagraph"/>
        <w:numPr>
          <w:ilvl w:val="1"/>
          <w:numId w:val="30"/>
        </w:numPr>
        <w:tabs>
          <w:tab w:val="left" w:pos="709"/>
        </w:tabs>
        <w:spacing w:before="0" w:line="360" w:lineRule="auto"/>
        <w:ind w:hanging="34"/>
        <w:jc w:val="both"/>
        <w:rPr>
          <w:rFonts w:ascii="Arial" w:hAnsi="Arial" w:cs="Arial"/>
        </w:rPr>
      </w:pPr>
      <w:r w:rsidRPr="00A34C8C">
        <w:rPr>
          <w:rFonts w:ascii="Arial" w:hAnsi="Arial" w:cs="Arial"/>
        </w:rPr>
        <w:t>Resolved locally</w:t>
      </w:r>
    </w:p>
    <w:p w14:paraId="28C3D66B" w14:textId="77777777" w:rsidR="00EA3D23" w:rsidRPr="00A34C8C" w:rsidRDefault="0A8ACCCA" w:rsidP="008A39FF">
      <w:pPr>
        <w:pStyle w:val="ListParagraph"/>
        <w:numPr>
          <w:ilvl w:val="1"/>
          <w:numId w:val="30"/>
        </w:numPr>
        <w:tabs>
          <w:tab w:val="left" w:pos="709"/>
        </w:tabs>
        <w:spacing w:before="0" w:line="360" w:lineRule="auto"/>
        <w:ind w:hanging="34"/>
        <w:jc w:val="both"/>
        <w:rPr>
          <w:rFonts w:ascii="Arial" w:hAnsi="Arial" w:cs="Arial"/>
        </w:rPr>
      </w:pPr>
      <w:r w:rsidRPr="00A34C8C">
        <w:rPr>
          <w:rFonts w:ascii="Arial" w:hAnsi="Arial" w:cs="Arial"/>
        </w:rPr>
        <w:t>Dealt with in accordance with our school’s complaints policy</w:t>
      </w:r>
    </w:p>
    <w:p w14:paraId="18F53C6F" w14:textId="02FB89F8" w:rsidR="00EA3D23" w:rsidRPr="00A34C8C" w:rsidRDefault="0A8ACCCA" w:rsidP="008A39FF">
      <w:pPr>
        <w:spacing w:before="137" w:line="360" w:lineRule="auto"/>
        <w:jc w:val="both"/>
        <w:rPr>
          <w:rFonts w:ascii="Arial" w:hAnsi="Arial" w:cs="Arial"/>
        </w:rPr>
      </w:pPr>
      <w:r w:rsidRPr="00A34C8C">
        <w:rPr>
          <w:rFonts w:ascii="Arial" w:hAnsi="Arial" w:cs="Arial"/>
        </w:rPr>
        <w:t>The school will work closely with parents to arrive at a mutually acceptable outcome.</w:t>
      </w:r>
      <w:r w:rsidR="002242BC" w:rsidRPr="00A34C8C">
        <w:rPr>
          <w:rFonts w:ascii="Arial" w:hAnsi="Arial" w:cs="Arial"/>
        </w:rPr>
        <w:t xml:space="preserve"> </w:t>
      </w:r>
      <w:r w:rsidRPr="00A34C8C">
        <w:rPr>
          <w:rFonts w:ascii="Arial" w:hAnsi="Arial" w:cs="Arial"/>
        </w:rPr>
        <w:t>In cases where it is suspected that financial hardship has resulted in a pupil not complying with this uniform policy, staff will take a mindful and considerate approach to resolving the situation.</w:t>
      </w:r>
    </w:p>
    <w:p w14:paraId="389C52F6" w14:textId="77777777" w:rsidR="00EA3D23" w:rsidRPr="00A34C8C" w:rsidRDefault="0A8ACCCA" w:rsidP="008A39FF">
      <w:pPr>
        <w:tabs>
          <w:tab w:val="left" w:pos="426"/>
        </w:tabs>
        <w:spacing w:before="121" w:line="360" w:lineRule="auto"/>
        <w:jc w:val="both"/>
        <w:rPr>
          <w:rFonts w:ascii="Arial" w:hAnsi="Arial" w:cs="Arial"/>
        </w:rPr>
      </w:pPr>
      <w:r w:rsidRPr="00A34C8C">
        <w:rPr>
          <w:rFonts w:ascii="Arial" w:hAnsi="Arial" w:cs="Arial"/>
        </w:rPr>
        <w:t>The Trust Board will review this policy and make sure that it:</w:t>
      </w:r>
    </w:p>
    <w:p w14:paraId="664535C3" w14:textId="77777777" w:rsidR="00EA3D23" w:rsidRPr="00A34C8C" w:rsidRDefault="0A8ACCCA" w:rsidP="008A39FF">
      <w:pPr>
        <w:pStyle w:val="ListParagraph"/>
        <w:numPr>
          <w:ilvl w:val="2"/>
          <w:numId w:val="37"/>
        </w:numPr>
        <w:tabs>
          <w:tab w:val="left" w:pos="1538"/>
        </w:tabs>
        <w:spacing w:before="0" w:line="360" w:lineRule="auto"/>
        <w:jc w:val="both"/>
        <w:rPr>
          <w:rFonts w:ascii="Arial" w:hAnsi="Arial" w:cs="Arial"/>
        </w:rPr>
      </w:pPr>
      <w:r w:rsidRPr="00A34C8C">
        <w:rPr>
          <w:rFonts w:ascii="Arial" w:hAnsi="Arial" w:cs="Arial"/>
        </w:rPr>
        <w:t>Is appropriate for the context of the schools within the Trust</w:t>
      </w:r>
    </w:p>
    <w:p w14:paraId="3CC197F7" w14:textId="77777777" w:rsidR="00EA3D23" w:rsidRPr="00A34C8C" w:rsidRDefault="0A8ACCCA" w:rsidP="008A39FF">
      <w:pPr>
        <w:pStyle w:val="ListParagraph"/>
        <w:numPr>
          <w:ilvl w:val="2"/>
          <w:numId w:val="37"/>
        </w:numPr>
        <w:tabs>
          <w:tab w:val="left" w:pos="1538"/>
        </w:tabs>
        <w:spacing w:before="0" w:line="360" w:lineRule="auto"/>
        <w:jc w:val="both"/>
        <w:rPr>
          <w:rFonts w:ascii="Arial" w:hAnsi="Arial" w:cs="Arial"/>
        </w:rPr>
      </w:pPr>
      <w:r w:rsidRPr="00A34C8C">
        <w:rPr>
          <w:rFonts w:ascii="Arial" w:hAnsi="Arial" w:cs="Arial"/>
        </w:rPr>
        <w:t>Is implemented appropriately across the schools</w:t>
      </w:r>
    </w:p>
    <w:p w14:paraId="1A8916D6" w14:textId="77777777" w:rsidR="00EA3D23" w:rsidRPr="00A34C8C" w:rsidRDefault="0A8ACCCA" w:rsidP="008A39FF">
      <w:pPr>
        <w:pStyle w:val="ListParagraph"/>
        <w:numPr>
          <w:ilvl w:val="2"/>
          <w:numId w:val="37"/>
        </w:numPr>
        <w:tabs>
          <w:tab w:val="left" w:pos="1538"/>
        </w:tabs>
        <w:spacing w:before="0" w:line="360" w:lineRule="auto"/>
        <w:jc w:val="both"/>
        <w:rPr>
          <w:rFonts w:ascii="Arial" w:hAnsi="Arial" w:cs="Arial"/>
        </w:rPr>
      </w:pPr>
      <w:r w:rsidRPr="00A34C8C">
        <w:rPr>
          <w:rFonts w:ascii="Arial" w:hAnsi="Arial" w:cs="Arial"/>
        </w:rPr>
        <w:t>Takes into account the views of parents and pupils</w:t>
      </w:r>
    </w:p>
    <w:p w14:paraId="5602C37E" w14:textId="77777777" w:rsidR="00EA3D23" w:rsidRPr="00A34C8C" w:rsidRDefault="0A8ACCCA" w:rsidP="008A39FF">
      <w:pPr>
        <w:pStyle w:val="ListParagraph"/>
        <w:numPr>
          <w:ilvl w:val="2"/>
          <w:numId w:val="37"/>
        </w:numPr>
        <w:tabs>
          <w:tab w:val="left" w:pos="1538"/>
        </w:tabs>
        <w:spacing w:before="0" w:line="360" w:lineRule="auto"/>
        <w:jc w:val="both"/>
        <w:rPr>
          <w:rFonts w:ascii="Arial" w:hAnsi="Arial" w:cs="Arial"/>
        </w:rPr>
      </w:pPr>
      <w:r w:rsidRPr="00A34C8C">
        <w:rPr>
          <w:rFonts w:ascii="Arial" w:hAnsi="Arial" w:cs="Arial"/>
        </w:rPr>
        <w:t>Offers a uniform that is appropriate, practical and safe for all pupils</w:t>
      </w:r>
    </w:p>
    <w:p w14:paraId="00632F18" w14:textId="1C520515" w:rsidR="00EA3D23" w:rsidRPr="00A34C8C" w:rsidRDefault="0A8ACCCA" w:rsidP="008A39FF">
      <w:pPr>
        <w:pStyle w:val="BodyText3"/>
      </w:pPr>
      <w:r w:rsidRPr="00A34C8C">
        <w:t xml:space="preserve">The board will also make sure that the uniform supplier arrangements give the highest priority to cost and value for money, for example by avoiding single supplier contracts and by re- tendering </w:t>
      </w:r>
      <w:r w:rsidR="211F97BA" w:rsidRPr="00A34C8C">
        <w:t xml:space="preserve">any </w:t>
      </w:r>
      <w:r w:rsidRPr="00A34C8C">
        <w:t>contracts at least every 5 years.</w:t>
      </w:r>
    </w:p>
    <w:p w14:paraId="67CD8FFD" w14:textId="5F5ECE97" w:rsidR="00EA3D23" w:rsidRPr="00A34C8C" w:rsidRDefault="0A8ACCCA" w:rsidP="008A39FF">
      <w:pPr>
        <w:pStyle w:val="Heading1"/>
        <w:numPr>
          <w:ilvl w:val="0"/>
          <w:numId w:val="1"/>
        </w:numPr>
        <w:tabs>
          <w:tab w:val="left" w:pos="426"/>
        </w:tabs>
        <w:spacing w:line="360" w:lineRule="auto"/>
        <w:ind w:left="665" w:hanging="665"/>
        <w:jc w:val="both"/>
        <w:rPr>
          <w:rFonts w:ascii="Arial" w:hAnsi="Arial" w:cs="Arial"/>
        </w:rPr>
      </w:pPr>
      <w:bookmarkStart w:id="6" w:name="_Toc206776341"/>
      <w:r w:rsidRPr="00A34C8C">
        <w:rPr>
          <w:rFonts w:ascii="Arial" w:hAnsi="Arial" w:cs="Arial"/>
        </w:rPr>
        <w:t xml:space="preserve">Monitoring </w:t>
      </w:r>
      <w:r w:rsidR="00F6000F">
        <w:rPr>
          <w:rFonts w:ascii="Arial" w:hAnsi="Arial" w:cs="Arial"/>
        </w:rPr>
        <w:t>A</w:t>
      </w:r>
      <w:r w:rsidRPr="00A34C8C">
        <w:rPr>
          <w:rFonts w:ascii="Arial" w:hAnsi="Arial" w:cs="Arial"/>
        </w:rPr>
        <w:t>rrangements</w:t>
      </w:r>
      <w:bookmarkEnd w:id="6"/>
    </w:p>
    <w:p w14:paraId="0520AC62" w14:textId="77777777" w:rsidR="00EA3D23" w:rsidRPr="00A34C8C" w:rsidRDefault="0A8ACCCA" w:rsidP="008A39FF">
      <w:pPr>
        <w:tabs>
          <w:tab w:val="left" w:pos="665"/>
        </w:tabs>
        <w:spacing w:line="360" w:lineRule="auto"/>
        <w:jc w:val="both"/>
        <w:rPr>
          <w:rFonts w:ascii="Arial" w:hAnsi="Arial" w:cs="Arial"/>
        </w:rPr>
      </w:pPr>
      <w:r w:rsidRPr="00A34C8C">
        <w:rPr>
          <w:rFonts w:ascii="Arial" w:hAnsi="Arial" w:cs="Arial"/>
        </w:rPr>
        <w:t>This policy will be reviewed every 2 years by the Board of Trustees for Ascendancy Partnership Trust.</w:t>
      </w:r>
    </w:p>
    <w:p w14:paraId="5DE5DF0E" w14:textId="04F1E192" w:rsidR="00EA3D23" w:rsidRPr="00A34C8C" w:rsidRDefault="0A8ACCCA" w:rsidP="008A39FF">
      <w:pPr>
        <w:pStyle w:val="Heading1"/>
        <w:numPr>
          <w:ilvl w:val="0"/>
          <w:numId w:val="1"/>
        </w:numPr>
        <w:tabs>
          <w:tab w:val="left" w:pos="426"/>
        </w:tabs>
        <w:spacing w:before="242" w:line="360" w:lineRule="auto"/>
        <w:ind w:left="665" w:hanging="665"/>
        <w:jc w:val="both"/>
        <w:rPr>
          <w:rFonts w:ascii="Arial" w:hAnsi="Arial" w:cs="Arial"/>
        </w:rPr>
      </w:pPr>
      <w:bookmarkStart w:id="7" w:name="_Toc206776342"/>
      <w:r w:rsidRPr="00A34C8C">
        <w:rPr>
          <w:rFonts w:ascii="Arial" w:hAnsi="Arial" w:cs="Arial"/>
        </w:rPr>
        <w:t xml:space="preserve">Links to </w:t>
      </w:r>
      <w:r w:rsidR="00F6000F">
        <w:rPr>
          <w:rFonts w:ascii="Arial" w:hAnsi="Arial" w:cs="Arial"/>
        </w:rPr>
        <w:t>O</w:t>
      </w:r>
      <w:r w:rsidRPr="00A34C8C">
        <w:rPr>
          <w:rFonts w:ascii="Arial" w:hAnsi="Arial" w:cs="Arial"/>
        </w:rPr>
        <w:t xml:space="preserve">ther </w:t>
      </w:r>
      <w:r w:rsidR="00F6000F">
        <w:rPr>
          <w:rFonts w:ascii="Arial" w:hAnsi="Arial" w:cs="Arial"/>
        </w:rPr>
        <w:t>P</w:t>
      </w:r>
      <w:r w:rsidRPr="00A34C8C">
        <w:rPr>
          <w:rFonts w:ascii="Arial" w:hAnsi="Arial" w:cs="Arial"/>
        </w:rPr>
        <w:t>olicies</w:t>
      </w:r>
      <w:bookmarkEnd w:id="7"/>
    </w:p>
    <w:p w14:paraId="62735091" w14:textId="77777777" w:rsidR="00EA3D23" w:rsidRPr="00A34C8C" w:rsidRDefault="0A8ACCCA" w:rsidP="008A39FF">
      <w:pPr>
        <w:tabs>
          <w:tab w:val="left" w:pos="665"/>
        </w:tabs>
        <w:spacing w:before="137" w:line="360" w:lineRule="auto"/>
        <w:jc w:val="both"/>
        <w:rPr>
          <w:rFonts w:ascii="Arial" w:hAnsi="Arial" w:cs="Arial"/>
        </w:rPr>
      </w:pPr>
      <w:r w:rsidRPr="00A34C8C">
        <w:rPr>
          <w:rFonts w:ascii="Arial" w:hAnsi="Arial" w:cs="Arial"/>
        </w:rPr>
        <w:t>This policy is linked to:</w:t>
      </w:r>
    </w:p>
    <w:p w14:paraId="37B66237" w14:textId="1352D100" w:rsidR="00EA3D23" w:rsidRPr="00A34C8C" w:rsidRDefault="0A8ACCCA" w:rsidP="008A39FF">
      <w:pPr>
        <w:pStyle w:val="ListParagraph"/>
        <w:numPr>
          <w:ilvl w:val="0"/>
          <w:numId w:val="33"/>
        </w:numPr>
        <w:spacing w:before="0" w:line="360" w:lineRule="auto"/>
        <w:jc w:val="both"/>
        <w:rPr>
          <w:rFonts w:ascii="Arial" w:hAnsi="Arial" w:cs="Arial"/>
        </w:rPr>
      </w:pPr>
      <w:r w:rsidRPr="00A34C8C">
        <w:rPr>
          <w:rFonts w:ascii="Arial" w:hAnsi="Arial" w:cs="Arial"/>
        </w:rPr>
        <w:t>Individual school’s behaviour policies</w:t>
      </w:r>
    </w:p>
    <w:p w14:paraId="6CD6D7C2" w14:textId="45B54418" w:rsidR="00EA3D23" w:rsidRPr="00A34C8C" w:rsidRDefault="00404A8A" w:rsidP="008A39FF">
      <w:pPr>
        <w:pStyle w:val="ListParagraph"/>
        <w:numPr>
          <w:ilvl w:val="0"/>
          <w:numId w:val="33"/>
        </w:numPr>
        <w:spacing w:before="0" w:line="360" w:lineRule="auto"/>
        <w:jc w:val="both"/>
        <w:rPr>
          <w:rFonts w:ascii="Arial" w:hAnsi="Arial" w:cs="Arial"/>
        </w:rPr>
      </w:pPr>
      <w:r w:rsidRPr="00A34C8C">
        <w:rPr>
          <w:rFonts w:ascii="Arial" w:hAnsi="Arial" w:cs="Arial"/>
        </w:rPr>
        <w:t>Equality information and objectives statement</w:t>
      </w:r>
    </w:p>
    <w:p w14:paraId="5055FE59" w14:textId="77777777" w:rsidR="00EA3D23" w:rsidRPr="00A34C8C" w:rsidRDefault="006B714F" w:rsidP="008A39FF">
      <w:pPr>
        <w:pStyle w:val="ListParagraph"/>
        <w:numPr>
          <w:ilvl w:val="0"/>
          <w:numId w:val="33"/>
        </w:numPr>
        <w:spacing w:before="0" w:line="360" w:lineRule="auto"/>
        <w:jc w:val="both"/>
        <w:rPr>
          <w:rFonts w:ascii="Arial" w:hAnsi="Arial" w:cs="Arial"/>
        </w:rPr>
      </w:pPr>
      <w:r w:rsidRPr="00A34C8C">
        <w:rPr>
          <w:rFonts w:ascii="Arial" w:hAnsi="Arial" w:cs="Arial"/>
        </w:rPr>
        <w:t>Anti-bullying policy</w:t>
      </w:r>
    </w:p>
    <w:p w14:paraId="5767EE0D" w14:textId="77777777" w:rsidR="00EA3D23" w:rsidRDefault="006B714F" w:rsidP="008A39FF">
      <w:pPr>
        <w:pStyle w:val="ListParagraph"/>
        <w:numPr>
          <w:ilvl w:val="0"/>
          <w:numId w:val="33"/>
        </w:numPr>
        <w:spacing w:before="0" w:line="360" w:lineRule="auto"/>
        <w:jc w:val="both"/>
        <w:rPr>
          <w:rFonts w:ascii="Arial" w:hAnsi="Arial" w:cs="Arial"/>
        </w:rPr>
      </w:pPr>
      <w:r w:rsidRPr="00A34C8C">
        <w:rPr>
          <w:rFonts w:ascii="Arial" w:hAnsi="Arial" w:cs="Arial"/>
        </w:rPr>
        <w:t>Complaints policy</w:t>
      </w:r>
    </w:p>
    <w:p w14:paraId="63EA8097" w14:textId="150E7948" w:rsidR="00FA4263" w:rsidRDefault="00FA4263" w:rsidP="008A39FF">
      <w:pPr>
        <w:spacing w:line="360" w:lineRule="auto"/>
        <w:jc w:val="both"/>
        <w:rPr>
          <w:rFonts w:ascii="Arial" w:hAnsi="Arial" w:cs="Arial"/>
        </w:rPr>
      </w:pPr>
      <w:r>
        <w:rPr>
          <w:rFonts w:ascii="Arial" w:hAnsi="Arial" w:cs="Arial"/>
        </w:rPr>
        <w:br w:type="page"/>
      </w:r>
    </w:p>
    <w:p w14:paraId="674F8D87" w14:textId="7DF0D5A0" w:rsidR="00FA4263" w:rsidRDefault="00FA4263" w:rsidP="008A39FF">
      <w:pPr>
        <w:pStyle w:val="Heading2"/>
        <w:spacing w:line="360" w:lineRule="auto"/>
        <w:jc w:val="both"/>
      </w:pPr>
      <w:bookmarkStart w:id="8" w:name="_Appendix_A:_Expectations"/>
      <w:bookmarkStart w:id="9" w:name="_Toc206776343"/>
      <w:bookmarkStart w:id="10" w:name="A"/>
      <w:bookmarkEnd w:id="8"/>
      <w:r w:rsidRPr="00FA4263">
        <w:lastRenderedPageBreak/>
        <w:t>Appendix A</w:t>
      </w:r>
      <w:r>
        <w:t xml:space="preserve">: </w:t>
      </w:r>
      <w:r w:rsidRPr="00A34C8C">
        <w:t xml:space="preserve">Expectations of </w:t>
      </w:r>
      <w:r>
        <w:t>S</w:t>
      </w:r>
      <w:r w:rsidRPr="00A34C8C">
        <w:t xml:space="preserve">chool </w:t>
      </w:r>
      <w:r>
        <w:t>U</w:t>
      </w:r>
      <w:r w:rsidRPr="00A34C8C">
        <w:t>niform</w:t>
      </w:r>
      <w:bookmarkEnd w:id="9"/>
    </w:p>
    <w:bookmarkEnd w:id="10"/>
    <w:p w14:paraId="2B84CFC2" w14:textId="77777777" w:rsidR="00FA4263" w:rsidRDefault="00FA4263" w:rsidP="008A39FF">
      <w:pPr>
        <w:spacing w:line="360" w:lineRule="auto"/>
        <w:jc w:val="both"/>
        <w:rPr>
          <w:rFonts w:ascii="Arial" w:hAnsi="Arial" w:cs="Arial"/>
          <w:color w:val="0070C0"/>
          <w:sz w:val="28"/>
          <w:szCs w:val="28"/>
        </w:rPr>
      </w:pPr>
    </w:p>
    <w:p w14:paraId="2C0C19D6" w14:textId="77777777" w:rsidR="00FA4263" w:rsidRPr="00A34C8C" w:rsidRDefault="00FA4263" w:rsidP="008A39FF">
      <w:pPr>
        <w:pStyle w:val="ListParagraph"/>
        <w:numPr>
          <w:ilvl w:val="2"/>
          <w:numId w:val="22"/>
        </w:numPr>
        <w:tabs>
          <w:tab w:val="left" w:pos="709"/>
        </w:tabs>
        <w:spacing w:before="0" w:line="360" w:lineRule="auto"/>
        <w:ind w:left="709" w:hanging="283"/>
        <w:jc w:val="both"/>
        <w:rPr>
          <w:rFonts w:ascii="Arial" w:hAnsi="Arial" w:cs="Arial"/>
          <w:i/>
          <w:iCs/>
          <w:color w:val="FF0000"/>
        </w:rPr>
      </w:pPr>
      <w:r w:rsidRPr="00A34C8C">
        <w:rPr>
          <w:rFonts w:ascii="Arial" w:hAnsi="Arial" w:cs="Arial"/>
          <w:i/>
          <w:iCs/>
          <w:color w:val="FF0000"/>
        </w:rPr>
        <w:t>Details: provide a list of uniform items</w:t>
      </w:r>
    </w:p>
    <w:p w14:paraId="6748042D" w14:textId="5EE43960" w:rsidR="00FA4263" w:rsidRDefault="00FA4263" w:rsidP="008A39FF">
      <w:pPr>
        <w:pStyle w:val="ListParagraph"/>
        <w:numPr>
          <w:ilvl w:val="2"/>
          <w:numId w:val="22"/>
        </w:numPr>
        <w:tabs>
          <w:tab w:val="left" w:pos="709"/>
        </w:tabs>
        <w:spacing w:before="0" w:line="360" w:lineRule="auto"/>
        <w:ind w:left="709" w:hanging="283"/>
        <w:jc w:val="both"/>
        <w:rPr>
          <w:rFonts w:ascii="Arial" w:hAnsi="Arial" w:cs="Arial"/>
          <w:i/>
          <w:iCs/>
          <w:color w:val="FF0000"/>
        </w:rPr>
      </w:pPr>
      <w:r w:rsidRPr="00A34C8C">
        <w:rPr>
          <w:rFonts w:ascii="Arial" w:hAnsi="Arial" w:cs="Arial"/>
          <w:i/>
          <w:iCs/>
          <w:color w:val="FF0000"/>
        </w:rPr>
        <w:t>Where to purchase it from: uniform with a logo is available from [name of suppliers]</w:t>
      </w:r>
    </w:p>
    <w:p w14:paraId="747A0963" w14:textId="77777777" w:rsidR="00FA4263" w:rsidRDefault="00FA4263" w:rsidP="008A39FF">
      <w:pPr>
        <w:spacing w:line="360" w:lineRule="auto"/>
        <w:jc w:val="both"/>
        <w:rPr>
          <w:rFonts w:ascii="Arial" w:hAnsi="Arial" w:cs="Arial"/>
          <w:i/>
          <w:iCs/>
          <w:color w:val="FF0000"/>
        </w:rPr>
      </w:pPr>
      <w:r>
        <w:rPr>
          <w:rFonts w:ascii="Arial" w:hAnsi="Arial" w:cs="Arial"/>
          <w:i/>
          <w:iCs/>
          <w:color w:val="FF0000"/>
        </w:rPr>
        <w:br w:type="page"/>
      </w:r>
    </w:p>
    <w:p w14:paraId="396BC406" w14:textId="53A3457E" w:rsidR="00FA4263" w:rsidRDefault="00FA4263" w:rsidP="008A39FF">
      <w:pPr>
        <w:pStyle w:val="Heading2"/>
        <w:spacing w:line="360" w:lineRule="auto"/>
        <w:jc w:val="both"/>
      </w:pPr>
      <w:bookmarkStart w:id="11" w:name="_Appendix_B:_Expectations"/>
      <w:bookmarkStart w:id="12" w:name="_Toc206776344"/>
      <w:bookmarkEnd w:id="11"/>
      <w:r w:rsidRPr="00FA4263">
        <w:lastRenderedPageBreak/>
        <w:t xml:space="preserve">Appendix </w:t>
      </w:r>
      <w:r>
        <w:t xml:space="preserve">B: </w:t>
      </w:r>
      <w:r w:rsidRPr="00A34C8C">
        <w:t xml:space="preserve">Expectations </w:t>
      </w:r>
      <w:r>
        <w:t>for the School Community</w:t>
      </w:r>
      <w:bookmarkEnd w:id="12"/>
    </w:p>
    <w:p w14:paraId="5BE2C9B8" w14:textId="77777777" w:rsidR="00FA4263" w:rsidRPr="00FA4263" w:rsidRDefault="00FA4263" w:rsidP="008A39FF">
      <w:pPr>
        <w:spacing w:line="360" w:lineRule="auto"/>
        <w:jc w:val="both"/>
      </w:pPr>
    </w:p>
    <w:p w14:paraId="5D6EDE17" w14:textId="77777777" w:rsidR="00FA4263" w:rsidRDefault="00FA4263" w:rsidP="008A39FF">
      <w:pPr>
        <w:pStyle w:val="BodyText2"/>
        <w:spacing w:line="360" w:lineRule="auto"/>
      </w:pPr>
    </w:p>
    <w:p w14:paraId="048F4A06" w14:textId="26DF3E89" w:rsidR="00FA4263" w:rsidRPr="00A34C8C" w:rsidRDefault="00FA4263" w:rsidP="008A39FF">
      <w:pPr>
        <w:pStyle w:val="BodyText2"/>
        <w:spacing w:line="360" w:lineRule="auto"/>
      </w:pPr>
      <w:r w:rsidRPr="00A34C8C">
        <w:t>At [name of school] pupils are not expected to wear uniform. [you may wish to list any items of clothing which are NOT acceptable in the school.</w:t>
      </w:r>
    </w:p>
    <w:p w14:paraId="08178241" w14:textId="77777777" w:rsidR="00FA4263" w:rsidRPr="00A34C8C" w:rsidRDefault="00FA4263" w:rsidP="008A39FF">
      <w:pPr>
        <w:pStyle w:val="BodyText"/>
        <w:spacing w:before="12" w:line="360" w:lineRule="auto"/>
        <w:jc w:val="both"/>
        <w:rPr>
          <w:rFonts w:ascii="Arial" w:hAnsi="Arial" w:cs="Arial"/>
          <w:i/>
          <w:iCs/>
        </w:rPr>
      </w:pPr>
    </w:p>
    <w:p w14:paraId="08ECA253" w14:textId="77777777" w:rsidR="00FA4263" w:rsidRPr="00A34C8C" w:rsidRDefault="00FA4263" w:rsidP="008A39FF">
      <w:pPr>
        <w:spacing w:line="360" w:lineRule="auto"/>
        <w:jc w:val="both"/>
        <w:rPr>
          <w:rFonts w:ascii="Arial" w:hAnsi="Arial" w:cs="Arial"/>
          <w:b/>
          <w:bCs/>
          <w:i/>
          <w:iCs/>
          <w:color w:val="FF0000"/>
          <w:sz w:val="24"/>
          <w:szCs w:val="24"/>
        </w:rPr>
      </w:pPr>
      <w:r w:rsidRPr="00A34C8C">
        <w:rPr>
          <w:rFonts w:ascii="Arial" w:hAnsi="Arial" w:cs="Arial"/>
          <w:b/>
          <w:bCs/>
          <w:i/>
          <w:iCs/>
          <w:color w:val="FF0000"/>
          <w:sz w:val="24"/>
          <w:szCs w:val="24"/>
        </w:rPr>
        <w:t>OR</w:t>
      </w:r>
    </w:p>
    <w:p w14:paraId="791C1228" w14:textId="77777777" w:rsidR="00FA4263" w:rsidRPr="00A34C8C" w:rsidRDefault="00FA4263" w:rsidP="008A39FF">
      <w:pPr>
        <w:spacing w:line="360" w:lineRule="auto"/>
        <w:jc w:val="both"/>
        <w:rPr>
          <w:rFonts w:ascii="Arial" w:hAnsi="Arial" w:cs="Arial"/>
          <w:b/>
          <w:bCs/>
          <w:i/>
          <w:iCs/>
          <w:sz w:val="24"/>
          <w:szCs w:val="24"/>
        </w:rPr>
      </w:pPr>
    </w:p>
    <w:p w14:paraId="44F177BA" w14:textId="77777777" w:rsidR="00FA4263" w:rsidRPr="00A34C8C" w:rsidRDefault="00FA4263" w:rsidP="008A39FF">
      <w:pPr>
        <w:spacing w:line="360" w:lineRule="auto"/>
        <w:jc w:val="both"/>
        <w:rPr>
          <w:rFonts w:ascii="Arial" w:hAnsi="Arial" w:cs="Arial"/>
          <w:color w:val="FF0000"/>
        </w:rPr>
      </w:pPr>
      <w:r w:rsidRPr="00A34C8C">
        <w:rPr>
          <w:rFonts w:ascii="Arial" w:hAnsi="Arial" w:cs="Arial"/>
          <w:color w:val="FF0000"/>
        </w:rPr>
        <w:t>Pupils are expected to wear the correct uniform at all times (other than on specified non- uniform days) while:</w:t>
      </w:r>
    </w:p>
    <w:p w14:paraId="7E8AE352" w14:textId="77777777" w:rsidR="00FA4263" w:rsidRPr="00A34C8C" w:rsidRDefault="00FA4263" w:rsidP="008A39FF">
      <w:pPr>
        <w:pStyle w:val="ListParagraph"/>
        <w:numPr>
          <w:ilvl w:val="0"/>
          <w:numId w:val="25"/>
        </w:numPr>
        <w:spacing w:before="0" w:line="360" w:lineRule="auto"/>
        <w:ind w:left="709" w:hanging="283"/>
        <w:jc w:val="both"/>
        <w:rPr>
          <w:rFonts w:ascii="Arial" w:hAnsi="Arial" w:cs="Arial"/>
          <w:color w:val="FF0000"/>
        </w:rPr>
      </w:pPr>
      <w:r w:rsidRPr="00A34C8C">
        <w:rPr>
          <w:rFonts w:ascii="Arial" w:hAnsi="Arial" w:cs="Arial"/>
          <w:color w:val="FF0000"/>
        </w:rPr>
        <w:t>On the school premises</w:t>
      </w:r>
    </w:p>
    <w:p w14:paraId="313FCF4E" w14:textId="77777777" w:rsidR="00FA4263" w:rsidRPr="00A34C8C" w:rsidRDefault="00FA4263" w:rsidP="008A39FF">
      <w:pPr>
        <w:pStyle w:val="ListParagraph"/>
        <w:numPr>
          <w:ilvl w:val="0"/>
          <w:numId w:val="25"/>
        </w:numPr>
        <w:spacing w:before="0" w:line="360" w:lineRule="auto"/>
        <w:ind w:left="709" w:hanging="283"/>
        <w:jc w:val="both"/>
        <w:rPr>
          <w:rFonts w:ascii="Arial" w:hAnsi="Arial" w:cs="Arial"/>
          <w:color w:val="FF0000"/>
        </w:rPr>
      </w:pPr>
      <w:r w:rsidRPr="00A34C8C">
        <w:rPr>
          <w:rFonts w:ascii="Arial" w:hAnsi="Arial" w:cs="Arial"/>
          <w:color w:val="FF0000"/>
        </w:rPr>
        <w:t>Travelling to and from school</w:t>
      </w:r>
    </w:p>
    <w:p w14:paraId="561E60F2" w14:textId="75EEDAF2" w:rsidR="00FA4263" w:rsidRPr="00F6000F" w:rsidRDefault="00FA4263" w:rsidP="008A39FF">
      <w:pPr>
        <w:pStyle w:val="ListParagraph"/>
        <w:numPr>
          <w:ilvl w:val="0"/>
          <w:numId w:val="25"/>
        </w:numPr>
        <w:spacing w:before="0" w:line="360" w:lineRule="auto"/>
        <w:ind w:left="709" w:hanging="283"/>
        <w:jc w:val="both"/>
        <w:rPr>
          <w:rFonts w:ascii="Arial" w:hAnsi="Arial" w:cs="Arial"/>
          <w:color w:val="0070C0"/>
          <w:sz w:val="28"/>
          <w:szCs w:val="28"/>
        </w:rPr>
      </w:pPr>
      <w:r w:rsidRPr="00F6000F">
        <w:rPr>
          <w:rFonts w:ascii="Arial" w:hAnsi="Arial" w:cs="Arial"/>
          <w:color w:val="FF0000"/>
        </w:rPr>
        <w:t>At out-of-school events or on trips that are organised by the school, or where they are representing the school (if required)</w:t>
      </w:r>
    </w:p>
    <w:p w14:paraId="3F9F8E4A" w14:textId="77777777" w:rsidR="00FA4263" w:rsidRPr="00FA4263" w:rsidRDefault="00FA4263" w:rsidP="008A39FF">
      <w:pPr>
        <w:tabs>
          <w:tab w:val="left" w:pos="709"/>
        </w:tabs>
        <w:spacing w:line="360" w:lineRule="auto"/>
        <w:jc w:val="both"/>
        <w:rPr>
          <w:rFonts w:ascii="Arial" w:hAnsi="Arial" w:cs="Arial"/>
          <w:i/>
          <w:iCs/>
          <w:color w:val="FF0000"/>
        </w:rPr>
      </w:pPr>
    </w:p>
    <w:p w14:paraId="67227244" w14:textId="77777777" w:rsidR="00FA4263" w:rsidRPr="00FA4263" w:rsidRDefault="00FA4263" w:rsidP="008A39FF">
      <w:pPr>
        <w:spacing w:line="360" w:lineRule="auto"/>
        <w:jc w:val="both"/>
        <w:rPr>
          <w:rFonts w:ascii="Arial" w:hAnsi="Arial" w:cs="Arial"/>
          <w:color w:val="0070C0"/>
          <w:sz w:val="28"/>
          <w:szCs w:val="28"/>
        </w:rPr>
      </w:pPr>
    </w:p>
    <w:p w14:paraId="1DA1AFDB" w14:textId="77777777" w:rsidR="00FA4263" w:rsidRPr="00FA4263" w:rsidRDefault="00FA4263" w:rsidP="008A39FF">
      <w:pPr>
        <w:tabs>
          <w:tab w:val="left" w:pos="709"/>
        </w:tabs>
        <w:spacing w:line="360" w:lineRule="auto"/>
        <w:jc w:val="both"/>
        <w:rPr>
          <w:rFonts w:ascii="Arial" w:hAnsi="Arial" w:cs="Arial"/>
          <w:i/>
          <w:iCs/>
          <w:color w:val="FF0000"/>
        </w:rPr>
      </w:pPr>
    </w:p>
    <w:p w14:paraId="248B6D3A" w14:textId="77777777" w:rsidR="00FA4263" w:rsidRPr="00FA4263" w:rsidRDefault="00FA4263" w:rsidP="008A39FF">
      <w:pPr>
        <w:spacing w:line="360" w:lineRule="auto"/>
        <w:jc w:val="both"/>
        <w:rPr>
          <w:rFonts w:ascii="Arial" w:hAnsi="Arial" w:cs="Arial"/>
          <w:color w:val="0070C0"/>
          <w:sz w:val="28"/>
          <w:szCs w:val="28"/>
        </w:rPr>
      </w:pPr>
    </w:p>
    <w:sectPr w:rsidR="00FA4263" w:rsidRPr="00FA4263" w:rsidSect="00FA4263">
      <w:headerReference w:type="default" r:id="rId13"/>
      <w:footerReference w:type="default" r:id="rId14"/>
      <w:pgSz w:w="11900" w:h="16840"/>
      <w:pgMar w:top="1843" w:right="1268" w:bottom="1680" w:left="1276" w:header="0" w:footer="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11F3" w14:textId="77777777" w:rsidR="0009792C" w:rsidRDefault="0009792C">
      <w:r>
        <w:separator/>
      </w:r>
    </w:p>
  </w:endnote>
  <w:endnote w:type="continuationSeparator" w:id="0">
    <w:p w14:paraId="7EDBC015" w14:textId="77777777" w:rsidR="0009792C" w:rsidRDefault="0009792C">
      <w:r>
        <w:continuationSeparator/>
      </w:r>
    </w:p>
  </w:endnote>
  <w:endnote w:type="continuationNotice" w:id="1">
    <w:p w14:paraId="69F20F3B" w14:textId="77777777" w:rsidR="0009792C" w:rsidRDefault="00097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BFD1" w14:textId="77777777" w:rsidR="00733617" w:rsidRPr="008A39FF" w:rsidRDefault="1935C698" w:rsidP="1935C698">
    <w:pPr>
      <w:pStyle w:val="Footer"/>
      <w:rPr>
        <w:rFonts w:ascii="Arial" w:hAnsi="Arial" w:cs="Arial"/>
        <w:color w:val="000000" w:themeColor="text1"/>
        <w:sz w:val="16"/>
        <w:szCs w:val="16"/>
      </w:rPr>
    </w:pPr>
    <w:r w:rsidRPr="008A39FF">
      <w:rPr>
        <w:rFonts w:ascii="Arial" w:hAnsi="Arial" w:cs="Arial"/>
        <w:color w:val="000000" w:themeColor="text1"/>
        <w:sz w:val="16"/>
        <w:szCs w:val="16"/>
      </w:rPr>
      <w:t>Ascendancy Partnership Trust</w:t>
    </w:r>
  </w:p>
  <w:p w14:paraId="557D6D7F" w14:textId="77777777" w:rsidR="00733617" w:rsidRPr="008A39FF" w:rsidRDefault="1935C698" w:rsidP="1935C698">
    <w:pPr>
      <w:pStyle w:val="Footer"/>
      <w:rPr>
        <w:rFonts w:ascii="Arial" w:hAnsi="Arial" w:cs="Arial"/>
        <w:color w:val="000000" w:themeColor="text1"/>
        <w:sz w:val="16"/>
        <w:szCs w:val="16"/>
      </w:rPr>
    </w:pPr>
    <w:r w:rsidRPr="008A39FF">
      <w:rPr>
        <w:rFonts w:ascii="Arial" w:hAnsi="Arial" w:cs="Arial"/>
        <w:color w:val="000000" w:themeColor="text1"/>
        <w:sz w:val="16"/>
        <w:szCs w:val="16"/>
      </w:rPr>
      <w:t>Registered in England: Company number 15033276</w:t>
    </w:r>
  </w:p>
  <w:p w14:paraId="159ED057" w14:textId="7CA6E1B7" w:rsidR="00862190" w:rsidRPr="008A39FF" w:rsidRDefault="00733617">
    <w:pPr>
      <w:pStyle w:val="Footer"/>
      <w:rPr>
        <w:rFonts w:ascii="Arial" w:hAnsi="Arial" w:cs="Arial"/>
        <w:sz w:val="16"/>
        <w:szCs w:val="16"/>
      </w:rPr>
    </w:pPr>
    <w:r w:rsidRPr="008A39FF">
      <w:rPr>
        <w:rFonts w:ascii="Arial" w:hAnsi="Arial" w:cs="Arial"/>
        <w:color w:val="000000" w:themeColor="text1"/>
        <w:sz w:val="16"/>
        <w:szCs w:val="16"/>
      </w:rPr>
      <w:t>Registered office: Manor Green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Calibri" w:hAnsi="Aptos" w:cs="Calibri"/>
        <w:kern w:val="0"/>
        <w:sz w:val="22"/>
        <w:lang w:val="en-US"/>
        <w14:ligatures w14:val="none"/>
      </w:rPr>
      <w:id w:val="1267356576"/>
      <w:docPartObj>
        <w:docPartGallery w:val="Page Numbers (Bottom of Page)"/>
        <w:docPartUnique/>
      </w:docPartObj>
    </w:sdtPr>
    <w:sdtEndPr>
      <w:rPr>
        <w:rFonts w:ascii="Arial" w:hAnsi="Arial" w:cs="Arial"/>
        <w:sz w:val="20"/>
        <w:szCs w:val="20"/>
      </w:rPr>
    </w:sdtEndPr>
    <w:sdtContent>
      <w:p w14:paraId="2AF37F85" w14:textId="77777777" w:rsidR="00AA61D5" w:rsidRPr="00A1085D" w:rsidRDefault="00AA61D5" w:rsidP="00A31D7D">
        <w:pPr>
          <w:pStyle w:val="NoSpacing"/>
          <w:rPr>
            <w:noProof/>
            <w:sz w:val="16"/>
            <w:szCs w:val="16"/>
          </w:rPr>
        </w:pPr>
      </w:p>
      <w:sdt>
        <w:sdtPr>
          <w:rPr>
            <w:rFonts w:ascii="Arial" w:hAnsi="Arial" w:cs="Arial"/>
            <w:sz w:val="20"/>
            <w:szCs w:val="20"/>
          </w:rPr>
          <w:id w:val="-116999105"/>
          <w:docPartObj>
            <w:docPartGallery w:val="Page Numbers (Top of Page)"/>
            <w:docPartUnique/>
          </w:docPartObj>
        </w:sdtPr>
        <w:sdtEndPr>
          <w:rPr>
            <w:b/>
            <w:bCs/>
          </w:rPr>
        </w:sdtEndPr>
        <w:sdtContent>
          <w:p w14:paraId="5A6FCC35" w14:textId="4503D2D2" w:rsidR="00AA61D5" w:rsidRPr="00F6000F" w:rsidRDefault="1935C698" w:rsidP="1935C698">
            <w:pPr>
              <w:rPr>
                <w:rFonts w:ascii="Arial" w:hAnsi="Arial" w:cs="Arial"/>
                <w:noProof/>
                <w:sz w:val="20"/>
                <w:szCs w:val="20"/>
              </w:rPr>
            </w:pPr>
            <w:r w:rsidRPr="00420FA3">
              <w:rPr>
                <w:rFonts w:ascii="Arial" w:hAnsi="Arial" w:cs="Arial"/>
                <w:sz w:val="20"/>
                <w:szCs w:val="20"/>
              </w:rPr>
              <w:t>APT School Uniform Policy</w:t>
            </w:r>
            <w:r w:rsidR="00AA61D5" w:rsidRPr="00420FA3">
              <w:rPr>
                <w:rFonts w:ascii="Arial" w:hAnsi="Arial" w:cs="Arial"/>
              </w:rPr>
              <w:tab/>
            </w:r>
            <w:r w:rsidR="00AA61D5" w:rsidRPr="00420FA3">
              <w:rPr>
                <w:rFonts w:ascii="Arial" w:hAnsi="Arial" w:cs="Arial"/>
              </w:rPr>
              <w:tab/>
            </w:r>
            <w:r w:rsidR="00AA61D5" w:rsidRPr="00420FA3">
              <w:rPr>
                <w:rFonts w:ascii="Arial" w:hAnsi="Arial" w:cs="Arial"/>
              </w:rPr>
              <w:tab/>
            </w:r>
            <w:r w:rsidR="00AA61D5" w:rsidRPr="00420FA3">
              <w:rPr>
                <w:rFonts w:ascii="Arial" w:hAnsi="Arial" w:cs="Arial"/>
              </w:rPr>
              <w:tab/>
            </w:r>
            <w:r w:rsidR="00AA61D5" w:rsidRPr="00420FA3">
              <w:rPr>
                <w:rFonts w:ascii="Arial" w:hAnsi="Arial" w:cs="Arial"/>
              </w:rPr>
              <w:tab/>
            </w:r>
            <w:r w:rsidR="00F6000F">
              <w:rPr>
                <w:rFonts w:ascii="Arial" w:hAnsi="Arial" w:cs="Arial"/>
              </w:rPr>
              <w:tab/>
            </w:r>
            <w:r w:rsidR="00AA61D5" w:rsidRPr="00420FA3">
              <w:rPr>
                <w:rFonts w:ascii="Arial" w:hAnsi="Arial" w:cs="Arial"/>
              </w:rPr>
              <w:tab/>
            </w:r>
            <w:r w:rsidR="00A31D7D" w:rsidRPr="00420FA3">
              <w:rPr>
                <w:rFonts w:ascii="Arial" w:hAnsi="Arial" w:cs="Arial"/>
              </w:rPr>
              <w:tab/>
            </w:r>
            <w:r w:rsidR="00A31D7D" w:rsidRPr="00420FA3">
              <w:rPr>
                <w:rFonts w:ascii="Arial" w:hAnsi="Arial" w:cs="Arial"/>
              </w:rPr>
              <w:tab/>
            </w:r>
            <w:r w:rsidR="00A31D7D" w:rsidRPr="00F6000F">
              <w:rPr>
                <w:rFonts w:ascii="Arial" w:hAnsi="Arial" w:cs="Arial"/>
                <w:sz w:val="20"/>
                <w:szCs w:val="20"/>
              </w:rPr>
              <w:fldChar w:fldCharType="begin"/>
            </w:r>
            <w:r w:rsidR="00A31D7D" w:rsidRPr="00F6000F">
              <w:rPr>
                <w:rFonts w:ascii="Arial" w:hAnsi="Arial" w:cs="Arial"/>
                <w:sz w:val="20"/>
                <w:szCs w:val="20"/>
              </w:rPr>
              <w:instrText>PAGE   \* MERGEFORMAT</w:instrText>
            </w:r>
            <w:r w:rsidR="00A31D7D" w:rsidRPr="00F6000F">
              <w:rPr>
                <w:rFonts w:ascii="Arial" w:hAnsi="Arial" w:cs="Arial"/>
                <w:sz w:val="20"/>
                <w:szCs w:val="20"/>
              </w:rPr>
              <w:fldChar w:fldCharType="separate"/>
            </w:r>
            <w:r w:rsidR="00A31D7D" w:rsidRPr="00F6000F">
              <w:rPr>
                <w:rFonts w:ascii="Arial" w:hAnsi="Arial" w:cs="Arial"/>
                <w:sz w:val="20"/>
                <w:szCs w:val="20"/>
              </w:rPr>
              <w:t>1</w:t>
            </w:r>
            <w:r w:rsidR="00A31D7D" w:rsidRPr="00F6000F">
              <w:rPr>
                <w:rFonts w:ascii="Arial" w:hAnsi="Arial" w:cs="Arial"/>
                <w:sz w:val="20"/>
                <w:szCs w:val="20"/>
              </w:rPr>
              <w:fldChar w:fldCharType="end"/>
            </w:r>
          </w:p>
        </w:sdtContent>
      </w:sdt>
    </w:sdtContent>
  </w:sdt>
  <w:p w14:paraId="5997E72A" w14:textId="32DC1C95" w:rsidR="5EB59BDE" w:rsidRPr="00F6000F" w:rsidRDefault="5EB59BDE" w:rsidP="00EA672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35AD" w14:textId="77777777" w:rsidR="0009792C" w:rsidRDefault="0009792C">
      <w:r>
        <w:separator/>
      </w:r>
    </w:p>
  </w:footnote>
  <w:footnote w:type="continuationSeparator" w:id="0">
    <w:p w14:paraId="0FD3CC3F" w14:textId="77777777" w:rsidR="0009792C" w:rsidRDefault="0009792C">
      <w:r>
        <w:continuationSeparator/>
      </w:r>
    </w:p>
  </w:footnote>
  <w:footnote w:type="continuationNotice" w:id="1">
    <w:p w14:paraId="39510DDF" w14:textId="77777777" w:rsidR="0009792C" w:rsidRDefault="00097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444B" w14:textId="0DD75979" w:rsidR="78DE6EC3" w:rsidRDefault="78DE6EC3" w:rsidP="1935C698">
    <w:pPr>
      <w:pStyle w:val="Header"/>
      <w:tabs>
        <w:tab w:val="clear" w:pos="4680"/>
      </w:tabs>
      <w:jc w:val="right"/>
    </w:pPr>
  </w:p>
  <w:p w14:paraId="492E7635" w14:textId="39C5CFAA" w:rsidR="00933773" w:rsidRDefault="00862190" w:rsidP="1935C698">
    <w:pPr>
      <w:pStyle w:val="Header"/>
      <w:tabs>
        <w:tab w:val="clear" w:pos="4680"/>
      </w:tabs>
      <w:jc w:val="right"/>
    </w:pPr>
    <w:r>
      <w:rPr>
        <w:noProof/>
      </w:rPr>
      <w:drawing>
        <wp:anchor distT="0" distB="0" distL="114300" distR="114300" simplePos="0" relativeHeight="251658240" behindDoc="0" locked="0" layoutInCell="1" allowOverlap="1" wp14:anchorId="0A794366" wp14:editId="4E56BA5F">
          <wp:simplePos x="0" y="0"/>
          <wp:positionH relativeFrom="column">
            <wp:posOffset>4899025</wp:posOffset>
          </wp:positionH>
          <wp:positionV relativeFrom="paragraph">
            <wp:posOffset>4445</wp:posOffset>
          </wp:positionV>
          <wp:extent cx="1012825" cy="853440"/>
          <wp:effectExtent l="0" t="0" r="0" b="3810"/>
          <wp:wrapThrough wrapText="bothSides">
            <wp:wrapPolygon edited="0">
              <wp:start x="0" y="0"/>
              <wp:lineTo x="0" y="21214"/>
              <wp:lineTo x="21126" y="21214"/>
              <wp:lineTo x="21126" y="0"/>
              <wp:lineTo x="0" y="0"/>
            </wp:wrapPolygon>
          </wp:wrapThrough>
          <wp:docPr id="41908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8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0FA62" w14:textId="2B215BA7" w:rsidR="00933773" w:rsidRDefault="00862190" w:rsidP="1935C698">
    <w:pPr>
      <w:pStyle w:val="Header"/>
      <w:tabs>
        <w:tab w:val="clear" w:pos="4680"/>
        <w:tab w:val="left" w:pos="7515"/>
      </w:tabs>
    </w:pPr>
    <w:r>
      <w:tab/>
    </w:r>
    <w:r>
      <w:tab/>
    </w:r>
  </w:p>
  <w:p w14:paraId="7ABE0216" w14:textId="77777777" w:rsidR="00862190" w:rsidRDefault="00862190" w:rsidP="1935C698">
    <w:pPr>
      <w:pStyle w:val="Header"/>
      <w:tabs>
        <w:tab w:val="clear" w:pos="4680"/>
        <w:tab w:val="left" w:pos="7515"/>
      </w:tabs>
    </w:pPr>
  </w:p>
  <w:p w14:paraId="7A631600" w14:textId="77777777" w:rsidR="00862190" w:rsidRDefault="00862190" w:rsidP="1935C698">
    <w:pPr>
      <w:pStyle w:val="Header"/>
      <w:tabs>
        <w:tab w:val="clear" w:pos="4680"/>
        <w:tab w:val="left" w:pos="75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CAD6" w14:textId="18DCC031" w:rsidR="78DE6EC3" w:rsidRDefault="00307617" w:rsidP="78DE6EC3">
    <w:pPr>
      <w:pStyle w:val="Header"/>
    </w:pPr>
    <w:r>
      <w:rPr>
        <w:noProof/>
      </w:rPr>
      <w:drawing>
        <wp:anchor distT="0" distB="0" distL="114300" distR="114300" simplePos="0" relativeHeight="251660288" behindDoc="0" locked="0" layoutInCell="1" allowOverlap="1" wp14:anchorId="67C5E7AC" wp14:editId="5EBDA4BE">
          <wp:simplePos x="0" y="0"/>
          <wp:positionH relativeFrom="column">
            <wp:posOffset>5024120</wp:posOffset>
          </wp:positionH>
          <wp:positionV relativeFrom="paragraph">
            <wp:posOffset>152400</wp:posOffset>
          </wp:positionV>
          <wp:extent cx="1003300" cy="845820"/>
          <wp:effectExtent l="0" t="0" r="6350" b="0"/>
          <wp:wrapThrough wrapText="bothSides">
            <wp:wrapPolygon edited="0">
              <wp:start x="0" y="0"/>
              <wp:lineTo x="0" y="20919"/>
              <wp:lineTo x="21327" y="20919"/>
              <wp:lineTo x="21327" y="0"/>
              <wp:lineTo x="0" y="0"/>
            </wp:wrapPolygon>
          </wp:wrapThrough>
          <wp:docPr id="165849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845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CB2"/>
    <w:multiLevelType w:val="multilevel"/>
    <w:tmpl w:val="B4BE6D8E"/>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bullet"/>
      <w:lvlText w:val="o"/>
      <w:lvlJc w:val="left"/>
      <w:pPr>
        <w:ind w:left="1170" w:hanging="360"/>
      </w:pPr>
      <w:rPr>
        <w:rFonts w:ascii="Courier New" w:hAnsi="Courier New" w:cs="Courier New" w:hint="default"/>
        <w:b w:val="0"/>
        <w:bCs w:val="0"/>
        <w:i w:val="0"/>
        <w:iCs w:val="0"/>
        <w:spacing w:val="-2"/>
        <w:w w:val="100"/>
        <w:sz w:val="22"/>
        <w:szCs w:val="22"/>
        <w:lang w:val="en-US" w:eastAsia="en-US" w:bidi="ar-SA"/>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1" w15:restartNumberingAfterBreak="0">
    <w:nsid w:val="06DF5047"/>
    <w:multiLevelType w:val="multilevel"/>
    <w:tmpl w:val="D5A60236"/>
    <w:lvl w:ilvl="0">
      <w:start w:val="1"/>
      <w:numFmt w:val="bullet"/>
      <w:lvlText w:val=""/>
      <w:lvlJc w:val="left"/>
      <w:pPr>
        <w:ind w:left="1286" w:hanging="566"/>
      </w:pPr>
      <w:rPr>
        <w:rFonts w:ascii="Symbol" w:hAnsi="Symbol" w:hint="default"/>
        <w:b/>
        <w:bCs/>
        <w:i w:val="0"/>
        <w:iCs w:val="0"/>
        <w:spacing w:val="-2"/>
        <w:w w:val="100"/>
        <w:sz w:val="22"/>
        <w:szCs w:val="22"/>
        <w:lang w:val="en-US" w:eastAsia="en-US" w:bidi="ar-SA"/>
      </w:rPr>
    </w:lvl>
    <w:lvl w:ilvl="1">
      <w:start w:val="1"/>
      <w:numFmt w:val="bullet"/>
      <w:lvlText w:val=""/>
      <w:lvlJc w:val="left"/>
      <w:pPr>
        <w:ind w:left="1080" w:hanging="360"/>
      </w:pPr>
      <w:rPr>
        <w:rFonts w:ascii="Symbol" w:hAnsi="Symbol" w:hint="default"/>
      </w:rPr>
    </w:lvl>
    <w:lvl w:ilvl="2">
      <w:start w:val="1"/>
      <w:numFmt w:val="bullet"/>
      <w:lvlText w:val=""/>
      <w:lvlJc w:val="left"/>
      <w:pPr>
        <w:ind w:left="1790" w:hanging="360"/>
      </w:pPr>
      <w:rPr>
        <w:rFonts w:ascii="Symbol" w:hAnsi="Symbol" w:hint="default"/>
      </w:rPr>
    </w:lvl>
    <w:lvl w:ilvl="3">
      <w:start w:val="1"/>
      <w:numFmt w:val="bullet"/>
      <w:lvlText w:val="o"/>
      <w:lvlJc w:val="left"/>
      <w:pPr>
        <w:ind w:left="2257" w:hanging="360"/>
      </w:pPr>
      <w:rPr>
        <w:rFonts w:ascii="Courier New" w:hAnsi="Courier New" w:cs="Courier New" w:hint="default"/>
      </w:rPr>
    </w:lvl>
    <w:lvl w:ilvl="4">
      <w:numFmt w:val="bullet"/>
      <w:lvlText w:val="•"/>
      <w:lvlJc w:val="left"/>
      <w:pPr>
        <w:ind w:left="4170" w:hanging="566"/>
      </w:pPr>
      <w:rPr>
        <w:rFonts w:hint="default"/>
        <w:lang w:val="en-US" w:eastAsia="en-US" w:bidi="ar-SA"/>
      </w:rPr>
    </w:lvl>
    <w:lvl w:ilvl="5">
      <w:numFmt w:val="bullet"/>
      <w:lvlText w:val="•"/>
      <w:lvlJc w:val="left"/>
      <w:pPr>
        <w:ind w:left="5175" w:hanging="566"/>
      </w:pPr>
      <w:rPr>
        <w:rFonts w:hint="default"/>
        <w:lang w:val="en-US" w:eastAsia="en-US" w:bidi="ar-SA"/>
      </w:rPr>
    </w:lvl>
    <w:lvl w:ilvl="6">
      <w:numFmt w:val="bullet"/>
      <w:lvlText w:val="•"/>
      <w:lvlJc w:val="left"/>
      <w:pPr>
        <w:ind w:left="6180" w:hanging="566"/>
      </w:pPr>
      <w:rPr>
        <w:rFonts w:hint="default"/>
        <w:lang w:val="en-US" w:eastAsia="en-US" w:bidi="ar-SA"/>
      </w:rPr>
    </w:lvl>
    <w:lvl w:ilvl="7">
      <w:numFmt w:val="bullet"/>
      <w:lvlText w:val="•"/>
      <w:lvlJc w:val="left"/>
      <w:pPr>
        <w:ind w:left="7185" w:hanging="566"/>
      </w:pPr>
      <w:rPr>
        <w:rFonts w:hint="default"/>
        <w:lang w:val="en-US" w:eastAsia="en-US" w:bidi="ar-SA"/>
      </w:rPr>
    </w:lvl>
    <w:lvl w:ilvl="8">
      <w:numFmt w:val="bullet"/>
      <w:lvlText w:val="•"/>
      <w:lvlJc w:val="left"/>
      <w:pPr>
        <w:ind w:left="8190" w:hanging="566"/>
      </w:pPr>
      <w:rPr>
        <w:rFonts w:hint="default"/>
        <w:lang w:val="en-US" w:eastAsia="en-US" w:bidi="ar-SA"/>
      </w:rPr>
    </w:lvl>
  </w:abstractNum>
  <w:abstractNum w:abstractNumId="2" w15:restartNumberingAfterBreak="0">
    <w:nsid w:val="0D953E3F"/>
    <w:multiLevelType w:val="hybridMultilevel"/>
    <w:tmpl w:val="72FEE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B1228"/>
    <w:multiLevelType w:val="hybridMultilevel"/>
    <w:tmpl w:val="26B0761C"/>
    <w:lvl w:ilvl="0" w:tplc="16FE69DE">
      <w:start w:val="1"/>
      <w:numFmt w:val="decimal"/>
      <w:pStyle w:val="Sectionheading"/>
      <w:lvlText w:val="%1."/>
      <w:lvlJc w:val="left"/>
      <w:pPr>
        <w:ind w:left="357" w:hanging="357"/>
      </w:pPr>
      <w:rPr>
        <w:rFonts w:asciiTheme="minorHAnsi" w:hAnsiTheme="minorHAnsi" w:cstheme="minorHAnsi"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03531"/>
    <w:multiLevelType w:val="hybridMultilevel"/>
    <w:tmpl w:val="6BFE59F6"/>
    <w:lvl w:ilvl="0" w:tplc="495E27E2">
      <w:start w:val="1"/>
      <w:numFmt w:val="decimal"/>
      <w:lvlText w:val="%1."/>
      <w:lvlJc w:val="left"/>
      <w:pPr>
        <w:ind w:left="454" w:hanging="45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2E7A16"/>
    <w:multiLevelType w:val="multilevel"/>
    <w:tmpl w:val="3BDA83DE"/>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spacing w:val="-2"/>
        <w:w w:val="100"/>
        <w:lang w:val="en-US" w:eastAsia="en-US" w:bidi="ar-SA"/>
      </w:rPr>
    </w:lvl>
    <w:lvl w:ilvl="2">
      <w:numFmt w:val="bullet"/>
      <w:lvlText w:val="–"/>
      <w:lvlJc w:val="left"/>
      <w:pPr>
        <w:ind w:left="1170" w:hanging="360"/>
      </w:pPr>
      <w:rPr>
        <w:rFonts w:ascii="Arial" w:eastAsia="Times New Roman" w:hAnsi="Arial" w:cs="Arial" w:hint="default"/>
      </w:rPr>
    </w:lvl>
    <w:lvl w:ilvl="3">
      <w:start w:val="1"/>
      <w:numFmt w:val="bullet"/>
      <w:lvlText w:val="o"/>
      <w:lvlJc w:val="left"/>
      <w:pPr>
        <w:ind w:left="2339" w:hanging="360"/>
      </w:pPr>
      <w:rPr>
        <w:rFonts w:ascii="Courier New" w:hAnsi="Courier New" w:cs="Courier New" w:hint="default"/>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6" w15:restartNumberingAfterBreak="0">
    <w:nsid w:val="1BC04540"/>
    <w:multiLevelType w:val="multilevel"/>
    <w:tmpl w:val="FC3667DA"/>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decimal"/>
      <w:lvlText w:val="%1.%2.%3."/>
      <w:lvlJc w:val="left"/>
      <w:pPr>
        <w:ind w:left="1376" w:hanging="566"/>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7" w15:restartNumberingAfterBreak="0">
    <w:nsid w:val="256708CB"/>
    <w:multiLevelType w:val="multilevel"/>
    <w:tmpl w:val="FC3667DA"/>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decimal"/>
      <w:lvlText w:val="%1.%2.%3."/>
      <w:lvlJc w:val="left"/>
      <w:pPr>
        <w:ind w:left="1376" w:hanging="566"/>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8" w15:restartNumberingAfterBreak="0">
    <w:nsid w:val="2B4B1756"/>
    <w:multiLevelType w:val="multilevel"/>
    <w:tmpl w:val="F2E60D36"/>
    <w:lvl w:ilvl="0">
      <w:start w:val="1"/>
      <w:numFmt w:val="bullet"/>
      <w:lvlText w:val=""/>
      <w:lvlJc w:val="left"/>
      <w:pPr>
        <w:ind w:left="666" w:hanging="566"/>
      </w:pPr>
      <w:rPr>
        <w:rFonts w:ascii="Symbol" w:hAnsi="Symbol"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spacing w:val="-2"/>
        <w:w w:val="100"/>
        <w:lang w:val="en-US" w:eastAsia="en-US" w:bidi="ar-SA"/>
      </w:rPr>
    </w:lvl>
    <w:lvl w:ilvl="2">
      <w:start w:val="1"/>
      <w:numFmt w:val="bullet"/>
      <w:lvlText w:val="o"/>
      <w:lvlJc w:val="left"/>
      <w:pPr>
        <w:ind w:left="1170" w:hanging="360"/>
      </w:pPr>
      <w:rPr>
        <w:rFonts w:ascii="Courier New" w:hAnsi="Courier New" w:cs="Courier New" w:hint="default"/>
      </w:rPr>
    </w:lvl>
    <w:lvl w:ilvl="3">
      <w:start w:val="1"/>
      <w:numFmt w:val="bullet"/>
      <w:lvlText w:val="o"/>
      <w:lvlJc w:val="left"/>
      <w:pPr>
        <w:ind w:left="2339" w:hanging="360"/>
      </w:pPr>
      <w:rPr>
        <w:rFonts w:ascii="Courier New" w:hAnsi="Courier New" w:cs="Courier New" w:hint="default"/>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9" w15:restartNumberingAfterBreak="0">
    <w:nsid w:val="2C487410"/>
    <w:multiLevelType w:val="multilevel"/>
    <w:tmpl w:val="060E9F7A"/>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spacing w:val="-2"/>
        <w:w w:val="100"/>
        <w:lang w:val="en-US" w:eastAsia="en-US" w:bidi="ar-SA"/>
      </w:rPr>
    </w:lvl>
    <w:lvl w:ilvl="2">
      <w:start w:val="1"/>
      <w:numFmt w:val="bullet"/>
      <w:lvlText w:val="o"/>
      <w:lvlJc w:val="left"/>
      <w:pPr>
        <w:ind w:left="1170" w:hanging="360"/>
      </w:pPr>
      <w:rPr>
        <w:rFonts w:ascii="Courier New" w:hAnsi="Courier New" w:cs="Courier New"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10" w15:restartNumberingAfterBreak="0">
    <w:nsid w:val="2E856C2B"/>
    <w:multiLevelType w:val="multilevel"/>
    <w:tmpl w:val="918AE892"/>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bullet"/>
      <w:lvlText w:val=""/>
      <w:lvlJc w:val="left"/>
      <w:pPr>
        <w:ind w:left="720" w:hanging="360"/>
      </w:pPr>
      <w:rPr>
        <w:rFonts w:ascii="Symbol" w:hAnsi="Symbol"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11" w15:restartNumberingAfterBreak="0">
    <w:nsid w:val="31DF0399"/>
    <w:multiLevelType w:val="multilevel"/>
    <w:tmpl w:val="61AA1F32"/>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spacing w:val="-2"/>
        <w:w w:val="100"/>
        <w:lang w:val="en-US" w:eastAsia="en-US" w:bidi="ar-SA"/>
      </w:rPr>
    </w:lvl>
    <w:lvl w:ilvl="2">
      <w:start w:val="1"/>
      <w:numFmt w:val="bullet"/>
      <w:lvlText w:val="o"/>
      <w:lvlJc w:val="left"/>
      <w:pPr>
        <w:ind w:left="1170" w:hanging="360"/>
      </w:pPr>
      <w:rPr>
        <w:rFonts w:ascii="Courier New" w:hAnsi="Courier New" w:cs="Courier New"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12" w15:restartNumberingAfterBreak="0">
    <w:nsid w:val="322D129C"/>
    <w:multiLevelType w:val="hybridMultilevel"/>
    <w:tmpl w:val="2544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20C86"/>
    <w:multiLevelType w:val="multilevel"/>
    <w:tmpl w:val="97D66B0C"/>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360" w:hanging="360"/>
      </w:pPr>
      <w:rPr>
        <w:rFonts w:ascii="Symbol" w:hAnsi="Symbol" w:hint="default"/>
        <w:spacing w:val="-2"/>
        <w:w w:val="100"/>
        <w:lang w:val="en-US" w:eastAsia="en-US" w:bidi="ar-SA"/>
      </w:rPr>
    </w:lvl>
    <w:lvl w:ilvl="2">
      <w:start w:val="1"/>
      <w:numFmt w:val="bullet"/>
      <w:lvlText w:val=""/>
      <w:lvlJc w:val="left"/>
      <w:pPr>
        <w:ind w:left="1170" w:hanging="360"/>
      </w:pPr>
      <w:rPr>
        <w:rFonts w:ascii="Symbol" w:hAnsi="Symbol"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14" w15:restartNumberingAfterBreak="0">
    <w:nsid w:val="38E44D41"/>
    <w:multiLevelType w:val="hybridMultilevel"/>
    <w:tmpl w:val="E07C80C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BE0B31"/>
    <w:multiLevelType w:val="multilevel"/>
    <w:tmpl w:val="C7140572"/>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bullet"/>
      <w:lvlText w:val=""/>
      <w:lvlJc w:val="left"/>
      <w:pPr>
        <w:ind w:left="1170" w:hanging="360"/>
      </w:pPr>
      <w:rPr>
        <w:rFonts w:ascii="Symbol" w:hAnsi="Symbol"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16" w15:restartNumberingAfterBreak="0">
    <w:nsid w:val="3E0C22D3"/>
    <w:multiLevelType w:val="multilevel"/>
    <w:tmpl w:val="B4BE6D8E"/>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bullet"/>
      <w:lvlText w:val="o"/>
      <w:lvlJc w:val="left"/>
      <w:pPr>
        <w:ind w:left="1170" w:hanging="360"/>
      </w:pPr>
      <w:rPr>
        <w:rFonts w:ascii="Courier New" w:hAnsi="Courier New" w:cs="Courier New"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17" w15:restartNumberingAfterBreak="0">
    <w:nsid w:val="3E405B1D"/>
    <w:multiLevelType w:val="multilevel"/>
    <w:tmpl w:val="8D3E10D6"/>
    <w:lvl w:ilvl="0">
      <w:start w:val="1"/>
      <w:numFmt w:val="bullet"/>
      <w:lvlText w:val=""/>
      <w:lvlJc w:val="left"/>
      <w:pPr>
        <w:ind w:left="1286" w:hanging="566"/>
      </w:pPr>
      <w:rPr>
        <w:rFonts w:ascii="Symbol" w:hAnsi="Symbol" w:hint="default"/>
        <w:b/>
        <w:bCs/>
        <w:i w:val="0"/>
        <w:iCs w:val="0"/>
        <w:spacing w:val="-2"/>
        <w:w w:val="100"/>
        <w:sz w:val="22"/>
        <w:szCs w:val="22"/>
        <w:lang w:val="en-US" w:eastAsia="en-US" w:bidi="ar-SA"/>
      </w:rPr>
    </w:lvl>
    <w:lvl w:ilvl="1">
      <w:start w:val="1"/>
      <w:numFmt w:val="bullet"/>
      <w:lvlText w:val=""/>
      <w:lvlJc w:val="left"/>
      <w:pPr>
        <w:ind w:left="1080" w:hanging="360"/>
      </w:pPr>
      <w:rPr>
        <w:rFonts w:ascii="Symbol" w:hAnsi="Symbol" w:hint="default"/>
        <w:spacing w:val="-2"/>
        <w:w w:val="100"/>
        <w:lang w:val="en-US" w:eastAsia="en-US" w:bidi="ar-SA"/>
      </w:rPr>
    </w:lvl>
    <w:lvl w:ilvl="2">
      <w:start w:val="1"/>
      <w:numFmt w:val="bullet"/>
      <w:lvlText w:val=""/>
      <w:lvlJc w:val="left"/>
      <w:pPr>
        <w:ind w:left="1790" w:hanging="360"/>
      </w:pPr>
      <w:rPr>
        <w:rFonts w:ascii="Symbol" w:hAnsi="Symbol" w:hint="default"/>
      </w:rPr>
    </w:lvl>
    <w:lvl w:ilvl="3">
      <w:start w:val="1"/>
      <w:numFmt w:val="bullet"/>
      <w:lvlText w:val="o"/>
      <w:lvlJc w:val="left"/>
      <w:pPr>
        <w:ind w:left="2959" w:hanging="360"/>
      </w:pPr>
      <w:rPr>
        <w:rFonts w:ascii="Courier New" w:hAnsi="Courier New" w:cs="Courier New" w:hint="default"/>
      </w:rPr>
    </w:lvl>
    <w:lvl w:ilvl="4">
      <w:numFmt w:val="bullet"/>
      <w:lvlText w:val="•"/>
      <w:lvlJc w:val="left"/>
      <w:pPr>
        <w:ind w:left="4170" w:hanging="566"/>
      </w:pPr>
      <w:rPr>
        <w:rFonts w:hint="default"/>
        <w:lang w:val="en-US" w:eastAsia="en-US" w:bidi="ar-SA"/>
      </w:rPr>
    </w:lvl>
    <w:lvl w:ilvl="5">
      <w:numFmt w:val="bullet"/>
      <w:lvlText w:val="•"/>
      <w:lvlJc w:val="left"/>
      <w:pPr>
        <w:ind w:left="5175" w:hanging="566"/>
      </w:pPr>
      <w:rPr>
        <w:rFonts w:hint="default"/>
        <w:lang w:val="en-US" w:eastAsia="en-US" w:bidi="ar-SA"/>
      </w:rPr>
    </w:lvl>
    <w:lvl w:ilvl="6">
      <w:numFmt w:val="bullet"/>
      <w:lvlText w:val="•"/>
      <w:lvlJc w:val="left"/>
      <w:pPr>
        <w:ind w:left="6180" w:hanging="566"/>
      </w:pPr>
      <w:rPr>
        <w:rFonts w:hint="default"/>
        <w:lang w:val="en-US" w:eastAsia="en-US" w:bidi="ar-SA"/>
      </w:rPr>
    </w:lvl>
    <w:lvl w:ilvl="7">
      <w:numFmt w:val="bullet"/>
      <w:lvlText w:val="•"/>
      <w:lvlJc w:val="left"/>
      <w:pPr>
        <w:ind w:left="7185" w:hanging="566"/>
      </w:pPr>
      <w:rPr>
        <w:rFonts w:hint="default"/>
        <w:lang w:val="en-US" w:eastAsia="en-US" w:bidi="ar-SA"/>
      </w:rPr>
    </w:lvl>
    <w:lvl w:ilvl="8">
      <w:numFmt w:val="bullet"/>
      <w:lvlText w:val="•"/>
      <w:lvlJc w:val="left"/>
      <w:pPr>
        <w:ind w:left="8190" w:hanging="566"/>
      </w:pPr>
      <w:rPr>
        <w:rFonts w:hint="default"/>
        <w:lang w:val="en-US" w:eastAsia="en-US" w:bidi="ar-SA"/>
      </w:rPr>
    </w:lvl>
  </w:abstractNum>
  <w:abstractNum w:abstractNumId="18" w15:restartNumberingAfterBreak="0">
    <w:nsid w:val="40FF28AE"/>
    <w:multiLevelType w:val="hybridMultilevel"/>
    <w:tmpl w:val="205004EE"/>
    <w:lvl w:ilvl="0" w:tplc="08090003">
      <w:start w:val="1"/>
      <w:numFmt w:val="bullet"/>
      <w:lvlText w:val="o"/>
      <w:lvlJc w:val="left"/>
      <w:pPr>
        <w:ind w:left="1735" w:hanging="360"/>
      </w:pPr>
      <w:rPr>
        <w:rFonts w:ascii="Courier New" w:hAnsi="Courier New" w:cs="Courier New" w:hint="default"/>
      </w:rPr>
    </w:lvl>
    <w:lvl w:ilvl="1" w:tplc="FFFFFFFF" w:tentative="1">
      <w:start w:val="1"/>
      <w:numFmt w:val="bullet"/>
      <w:lvlText w:val="o"/>
      <w:lvlJc w:val="left"/>
      <w:pPr>
        <w:ind w:left="2455" w:hanging="360"/>
      </w:pPr>
      <w:rPr>
        <w:rFonts w:ascii="Courier New" w:hAnsi="Courier New" w:cs="Courier New" w:hint="default"/>
      </w:rPr>
    </w:lvl>
    <w:lvl w:ilvl="2" w:tplc="FFFFFFFF" w:tentative="1">
      <w:start w:val="1"/>
      <w:numFmt w:val="bullet"/>
      <w:lvlText w:val=""/>
      <w:lvlJc w:val="left"/>
      <w:pPr>
        <w:ind w:left="3175" w:hanging="360"/>
      </w:pPr>
      <w:rPr>
        <w:rFonts w:ascii="Wingdings" w:hAnsi="Wingdings" w:hint="default"/>
      </w:rPr>
    </w:lvl>
    <w:lvl w:ilvl="3" w:tplc="FFFFFFFF" w:tentative="1">
      <w:start w:val="1"/>
      <w:numFmt w:val="bullet"/>
      <w:lvlText w:val=""/>
      <w:lvlJc w:val="left"/>
      <w:pPr>
        <w:ind w:left="3895" w:hanging="360"/>
      </w:pPr>
      <w:rPr>
        <w:rFonts w:ascii="Symbol" w:hAnsi="Symbol" w:hint="default"/>
      </w:rPr>
    </w:lvl>
    <w:lvl w:ilvl="4" w:tplc="FFFFFFFF" w:tentative="1">
      <w:start w:val="1"/>
      <w:numFmt w:val="bullet"/>
      <w:lvlText w:val="o"/>
      <w:lvlJc w:val="left"/>
      <w:pPr>
        <w:ind w:left="4615" w:hanging="360"/>
      </w:pPr>
      <w:rPr>
        <w:rFonts w:ascii="Courier New" w:hAnsi="Courier New" w:cs="Courier New" w:hint="default"/>
      </w:rPr>
    </w:lvl>
    <w:lvl w:ilvl="5" w:tplc="FFFFFFFF" w:tentative="1">
      <w:start w:val="1"/>
      <w:numFmt w:val="bullet"/>
      <w:lvlText w:val=""/>
      <w:lvlJc w:val="left"/>
      <w:pPr>
        <w:ind w:left="5335" w:hanging="360"/>
      </w:pPr>
      <w:rPr>
        <w:rFonts w:ascii="Wingdings" w:hAnsi="Wingdings" w:hint="default"/>
      </w:rPr>
    </w:lvl>
    <w:lvl w:ilvl="6" w:tplc="FFFFFFFF" w:tentative="1">
      <w:start w:val="1"/>
      <w:numFmt w:val="bullet"/>
      <w:lvlText w:val=""/>
      <w:lvlJc w:val="left"/>
      <w:pPr>
        <w:ind w:left="6055" w:hanging="360"/>
      </w:pPr>
      <w:rPr>
        <w:rFonts w:ascii="Symbol" w:hAnsi="Symbol" w:hint="default"/>
      </w:rPr>
    </w:lvl>
    <w:lvl w:ilvl="7" w:tplc="FFFFFFFF" w:tentative="1">
      <w:start w:val="1"/>
      <w:numFmt w:val="bullet"/>
      <w:lvlText w:val="o"/>
      <w:lvlJc w:val="left"/>
      <w:pPr>
        <w:ind w:left="6775" w:hanging="360"/>
      </w:pPr>
      <w:rPr>
        <w:rFonts w:ascii="Courier New" w:hAnsi="Courier New" w:cs="Courier New" w:hint="default"/>
      </w:rPr>
    </w:lvl>
    <w:lvl w:ilvl="8" w:tplc="FFFFFFFF" w:tentative="1">
      <w:start w:val="1"/>
      <w:numFmt w:val="bullet"/>
      <w:lvlText w:val=""/>
      <w:lvlJc w:val="left"/>
      <w:pPr>
        <w:ind w:left="7495" w:hanging="360"/>
      </w:pPr>
      <w:rPr>
        <w:rFonts w:ascii="Wingdings" w:hAnsi="Wingdings" w:hint="default"/>
      </w:rPr>
    </w:lvl>
  </w:abstractNum>
  <w:abstractNum w:abstractNumId="19" w15:restartNumberingAfterBreak="0">
    <w:nsid w:val="45FE544C"/>
    <w:multiLevelType w:val="multilevel"/>
    <w:tmpl w:val="04FEF406"/>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spacing w:val="-2"/>
        <w:w w:val="100"/>
        <w:lang w:val="en-US" w:eastAsia="en-US" w:bidi="ar-SA"/>
      </w:rPr>
    </w:lvl>
    <w:lvl w:ilvl="2">
      <w:start w:val="1"/>
      <w:numFmt w:val="bullet"/>
      <w:lvlText w:val=""/>
      <w:lvlJc w:val="left"/>
      <w:pPr>
        <w:ind w:left="1170" w:hanging="360"/>
      </w:pPr>
      <w:rPr>
        <w:rFonts w:ascii="Symbol" w:hAnsi="Symbol" w:hint="default"/>
      </w:rPr>
    </w:lvl>
    <w:lvl w:ilvl="3">
      <w:start w:val="1"/>
      <w:numFmt w:val="bullet"/>
      <w:lvlText w:val="o"/>
      <w:lvlJc w:val="left"/>
      <w:pPr>
        <w:ind w:left="2339" w:hanging="360"/>
      </w:pPr>
      <w:rPr>
        <w:rFonts w:ascii="Courier New" w:hAnsi="Courier New" w:cs="Courier New" w:hint="default"/>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20" w15:restartNumberingAfterBreak="0">
    <w:nsid w:val="468105B5"/>
    <w:multiLevelType w:val="multilevel"/>
    <w:tmpl w:val="E0B06E60"/>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spacing w:val="-2"/>
        <w:w w:val="100"/>
        <w:lang w:val="en-US" w:eastAsia="en-US" w:bidi="ar-SA"/>
      </w:rPr>
    </w:lvl>
    <w:lvl w:ilvl="2">
      <w:start w:val="1"/>
      <w:numFmt w:val="bullet"/>
      <w:lvlText w:val=""/>
      <w:lvlJc w:val="left"/>
      <w:pPr>
        <w:ind w:left="1170" w:hanging="360"/>
      </w:pPr>
      <w:rPr>
        <w:rFonts w:ascii="Symbol" w:hAnsi="Symbol" w:hint="default"/>
      </w:rPr>
    </w:lvl>
    <w:lvl w:ilvl="3">
      <w:start w:val="1"/>
      <w:numFmt w:val="bullet"/>
      <w:lvlText w:val=""/>
      <w:lvlJc w:val="left"/>
      <w:pPr>
        <w:ind w:left="2339" w:hanging="360"/>
      </w:pPr>
      <w:rPr>
        <w:rFonts w:ascii="Symbol" w:hAnsi="Symbol" w:hint="default"/>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21" w15:restartNumberingAfterBreak="0">
    <w:nsid w:val="4E7E0627"/>
    <w:multiLevelType w:val="hybridMultilevel"/>
    <w:tmpl w:val="8526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93BDD"/>
    <w:multiLevelType w:val="multilevel"/>
    <w:tmpl w:val="8D160500"/>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bullet"/>
      <w:lvlText w:val="o"/>
      <w:lvlJc w:val="left"/>
      <w:pPr>
        <w:ind w:left="1170" w:hanging="360"/>
      </w:pPr>
      <w:rPr>
        <w:rFonts w:ascii="Courier New" w:hAnsi="Courier New" w:cs="Courier New" w:hint="default"/>
      </w:rPr>
    </w:lvl>
    <w:lvl w:ilvl="3">
      <w:start w:val="1"/>
      <w:numFmt w:val="bullet"/>
      <w:lvlText w:val="o"/>
      <w:lvlJc w:val="left"/>
      <w:pPr>
        <w:ind w:left="2339" w:hanging="360"/>
      </w:pPr>
      <w:rPr>
        <w:rFonts w:ascii="Courier New" w:hAnsi="Courier New" w:cs="Courier New" w:hint="default"/>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23" w15:restartNumberingAfterBreak="0">
    <w:nsid w:val="5AB50E66"/>
    <w:multiLevelType w:val="multilevel"/>
    <w:tmpl w:val="407AEF44"/>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spacing w:val="-2"/>
        <w:w w:val="100"/>
        <w:lang w:val="en-US" w:eastAsia="en-US" w:bidi="ar-SA"/>
      </w:rPr>
    </w:lvl>
    <w:lvl w:ilvl="2">
      <w:start w:val="1"/>
      <w:numFmt w:val="bullet"/>
      <w:lvlText w:val="o"/>
      <w:lvlJc w:val="left"/>
      <w:pPr>
        <w:ind w:left="1170" w:hanging="360"/>
      </w:pPr>
      <w:rPr>
        <w:rFonts w:ascii="Courier New" w:hAnsi="Courier New" w:cs="Courier New"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24" w15:restartNumberingAfterBreak="0">
    <w:nsid w:val="5B3E1D31"/>
    <w:multiLevelType w:val="multilevel"/>
    <w:tmpl w:val="2AF8F65C"/>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bullet"/>
      <w:lvlText w:val="o"/>
      <w:lvlJc w:val="left"/>
      <w:pPr>
        <w:ind w:left="1170" w:hanging="360"/>
      </w:pPr>
      <w:rPr>
        <w:rFonts w:ascii="Courier New" w:hAnsi="Courier New" w:cs="Courier New"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25" w15:restartNumberingAfterBreak="0">
    <w:nsid w:val="5CE63E1B"/>
    <w:multiLevelType w:val="multilevel"/>
    <w:tmpl w:val="D5A60236"/>
    <w:lvl w:ilvl="0">
      <w:start w:val="1"/>
      <w:numFmt w:val="bullet"/>
      <w:lvlText w:val=""/>
      <w:lvlJc w:val="left"/>
      <w:pPr>
        <w:ind w:left="2967" w:hanging="566"/>
      </w:pPr>
      <w:rPr>
        <w:rFonts w:ascii="Symbol" w:hAnsi="Symbol" w:hint="default"/>
        <w:b/>
        <w:bCs/>
        <w:i w:val="0"/>
        <w:iCs w:val="0"/>
        <w:spacing w:val="-2"/>
        <w:w w:val="100"/>
        <w:sz w:val="22"/>
        <w:szCs w:val="22"/>
        <w:lang w:val="en-US" w:eastAsia="en-US" w:bidi="ar-SA"/>
      </w:rPr>
    </w:lvl>
    <w:lvl w:ilvl="1">
      <w:start w:val="1"/>
      <w:numFmt w:val="bullet"/>
      <w:lvlText w:val=""/>
      <w:lvlJc w:val="left"/>
      <w:pPr>
        <w:ind w:left="2761" w:hanging="360"/>
      </w:pPr>
      <w:rPr>
        <w:rFonts w:ascii="Symbol" w:hAnsi="Symbol" w:hint="default"/>
      </w:rPr>
    </w:lvl>
    <w:lvl w:ilvl="2">
      <w:start w:val="1"/>
      <w:numFmt w:val="bullet"/>
      <w:lvlText w:val=""/>
      <w:lvlJc w:val="left"/>
      <w:pPr>
        <w:ind w:left="3471" w:hanging="360"/>
      </w:pPr>
      <w:rPr>
        <w:rFonts w:ascii="Symbol" w:hAnsi="Symbol" w:hint="default"/>
      </w:rPr>
    </w:lvl>
    <w:lvl w:ilvl="3">
      <w:start w:val="1"/>
      <w:numFmt w:val="bullet"/>
      <w:lvlText w:val="o"/>
      <w:lvlJc w:val="left"/>
      <w:pPr>
        <w:ind w:left="3938" w:hanging="360"/>
      </w:pPr>
      <w:rPr>
        <w:rFonts w:ascii="Courier New" w:hAnsi="Courier New" w:cs="Courier New" w:hint="default"/>
      </w:rPr>
    </w:lvl>
    <w:lvl w:ilvl="4">
      <w:numFmt w:val="bullet"/>
      <w:lvlText w:val="•"/>
      <w:lvlJc w:val="left"/>
      <w:pPr>
        <w:ind w:left="5851" w:hanging="566"/>
      </w:pPr>
      <w:rPr>
        <w:rFonts w:hint="default"/>
        <w:lang w:val="en-US" w:eastAsia="en-US" w:bidi="ar-SA"/>
      </w:rPr>
    </w:lvl>
    <w:lvl w:ilvl="5">
      <w:numFmt w:val="bullet"/>
      <w:lvlText w:val="•"/>
      <w:lvlJc w:val="left"/>
      <w:pPr>
        <w:ind w:left="6856" w:hanging="566"/>
      </w:pPr>
      <w:rPr>
        <w:rFonts w:hint="default"/>
        <w:lang w:val="en-US" w:eastAsia="en-US" w:bidi="ar-SA"/>
      </w:rPr>
    </w:lvl>
    <w:lvl w:ilvl="6">
      <w:numFmt w:val="bullet"/>
      <w:lvlText w:val="•"/>
      <w:lvlJc w:val="left"/>
      <w:pPr>
        <w:ind w:left="7861" w:hanging="566"/>
      </w:pPr>
      <w:rPr>
        <w:rFonts w:hint="default"/>
        <w:lang w:val="en-US" w:eastAsia="en-US" w:bidi="ar-SA"/>
      </w:rPr>
    </w:lvl>
    <w:lvl w:ilvl="7">
      <w:numFmt w:val="bullet"/>
      <w:lvlText w:val="•"/>
      <w:lvlJc w:val="left"/>
      <w:pPr>
        <w:ind w:left="8866" w:hanging="566"/>
      </w:pPr>
      <w:rPr>
        <w:rFonts w:hint="default"/>
        <w:lang w:val="en-US" w:eastAsia="en-US" w:bidi="ar-SA"/>
      </w:rPr>
    </w:lvl>
    <w:lvl w:ilvl="8">
      <w:numFmt w:val="bullet"/>
      <w:lvlText w:val="•"/>
      <w:lvlJc w:val="left"/>
      <w:pPr>
        <w:ind w:left="9871" w:hanging="566"/>
      </w:pPr>
      <w:rPr>
        <w:rFonts w:hint="default"/>
        <w:lang w:val="en-US" w:eastAsia="en-US" w:bidi="ar-SA"/>
      </w:rPr>
    </w:lvl>
  </w:abstractNum>
  <w:abstractNum w:abstractNumId="26" w15:restartNumberingAfterBreak="0">
    <w:nsid w:val="5EE54FB9"/>
    <w:multiLevelType w:val="multilevel"/>
    <w:tmpl w:val="EFDA0784"/>
    <w:lvl w:ilvl="0">
      <w:start w:val="1"/>
      <w:numFmt w:val="decimal"/>
      <w:lvlText w:val="%1."/>
      <w:lvlJc w:val="left"/>
      <w:pPr>
        <w:ind w:left="5812" w:hanging="566"/>
      </w:pPr>
      <w:rPr>
        <w:rFonts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bullet"/>
      <w:lvlText w:val=""/>
      <w:lvlJc w:val="left"/>
      <w:pPr>
        <w:ind w:left="1170" w:hanging="360"/>
      </w:pPr>
      <w:rPr>
        <w:rFonts w:ascii="Symbol" w:hAnsi="Symbol"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27" w15:restartNumberingAfterBreak="0">
    <w:nsid w:val="67DE7304"/>
    <w:multiLevelType w:val="hybridMultilevel"/>
    <w:tmpl w:val="4A4E0AE6"/>
    <w:lvl w:ilvl="0" w:tplc="08090001">
      <w:start w:val="1"/>
      <w:numFmt w:val="bullet"/>
      <w:lvlText w:val=""/>
      <w:lvlJc w:val="left"/>
      <w:pPr>
        <w:ind w:left="1735" w:hanging="360"/>
      </w:pPr>
      <w:rPr>
        <w:rFonts w:ascii="Symbol" w:hAnsi="Symbol" w:hint="default"/>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28" w15:restartNumberingAfterBreak="0">
    <w:nsid w:val="68525B81"/>
    <w:multiLevelType w:val="multilevel"/>
    <w:tmpl w:val="BD2E01F2"/>
    <w:lvl w:ilvl="0">
      <w:start w:val="1"/>
      <w:numFmt w:val="decimal"/>
      <w:lvlText w:val="%1."/>
      <w:lvlJc w:val="left"/>
      <w:pPr>
        <w:ind w:left="666" w:hanging="566"/>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666" w:hanging="566"/>
      </w:pPr>
      <w:rPr>
        <w:rFonts w:hint="default"/>
        <w:spacing w:val="-2"/>
        <w:w w:val="100"/>
        <w:lang w:val="en-US" w:eastAsia="en-US" w:bidi="ar-SA"/>
      </w:rPr>
    </w:lvl>
    <w:lvl w:ilvl="2">
      <w:start w:val="1"/>
      <w:numFmt w:val="decimal"/>
      <w:lvlText w:val="%1.%2.%3."/>
      <w:lvlJc w:val="left"/>
      <w:pPr>
        <w:ind w:left="1376" w:hanging="566"/>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29" w15:restartNumberingAfterBreak="0">
    <w:nsid w:val="68A07D97"/>
    <w:multiLevelType w:val="multilevel"/>
    <w:tmpl w:val="BC2C5C9E"/>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bullet"/>
      <w:lvlText w:val=""/>
      <w:lvlJc w:val="left"/>
      <w:pPr>
        <w:ind w:left="1170" w:hanging="360"/>
      </w:pPr>
      <w:rPr>
        <w:rFonts w:ascii="Symbol" w:hAnsi="Symbol"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30" w15:restartNumberingAfterBreak="0">
    <w:nsid w:val="69967D62"/>
    <w:multiLevelType w:val="hybridMultilevel"/>
    <w:tmpl w:val="C4348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3C12E4"/>
    <w:multiLevelType w:val="hybridMultilevel"/>
    <w:tmpl w:val="BF081534"/>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2" w15:restartNumberingAfterBreak="0">
    <w:nsid w:val="7605705F"/>
    <w:multiLevelType w:val="hybridMultilevel"/>
    <w:tmpl w:val="7096C0BA"/>
    <w:lvl w:ilvl="0" w:tplc="08090003">
      <w:start w:val="1"/>
      <w:numFmt w:val="bullet"/>
      <w:lvlText w:val="o"/>
      <w:lvlJc w:val="left"/>
      <w:pPr>
        <w:ind w:left="1735" w:hanging="360"/>
      </w:pPr>
      <w:rPr>
        <w:rFonts w:ascii="Courier New" w:hAnsi="Courier New" w:cs="Courier New" w:hint="default"/>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33" w15:restartNumberingAfterBreak="0">
    <w:nsid w:val="78133162"/>
    <w:multiLevelType w:val="multilevel"/>
    <w:tmpl w:val="D5A60236"/>
    <w:lvl w:ilvl="0">
      <w:start w:val="1"/>
      <w:numFmt w:val="bullet"/>
      <w:lvlText w:val=""/>
      <w:lvlJc w:val="left"/>
      <w:pPr>
        <w:ind w:left="666" w:hanging="566"/>
      </w:pPr>
      <w:rPr>
        <w:rFonts w:ascii="Symbol" w:hAnsi="Symbol"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rPr>
    </w:lvl>
    <w:lvl w:ilvl="2">
      <w:start w:val="1"/>
      <w:numFmt w:val="bullet"/>
      <w:lvlText w:val=""/>
      <w:lvlJc w:val="left"/>
      <w:pPr>
        <w:ind w:left="1170" w:hanging="360"/>
      </w:pPr>
      <w:rPr>
        <w:rFonts w:ascii="Symbol" w:hAnsi="Symbol" w:hint="default"/>
      </w:rPr>
    </w:lvl>
    <w:lvl w:ilvl="3">
      <w:start w:val="1"/>
      <w:numFmt w:val="bullet"/>
      <w:lvlText w:val="o"/>
      <w:lvlJc w:val="left"/>
      <w:pPr>
        <w:ind w:left="1637" w:hanging="360"/>
      </w:pPr>
      <w:rPr>
        <w:rFonts w:ascii="Courier New" w:hAnsi="Courier New" w:cs="Courier New" w:hint="default"/>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34" w15:restartNumberingAfterBreak="0">
    <w:nsid w:val="78C16466"/>
    <w:multiLevelType w:val="multilevel"/>
    <w:tmpl w:val="BB9E197A"/>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spacing w:val="-2"/>
        <w:w w:val="100"/>
        <w:lang w:val="en-US" w:eastAsia="en-US" w:bidi="ar-SA"/>
      </w:rPr>
    </w:lvl>
    <w:lvl w:ilvl="2">
      <w:start w:val="1"/>
      <w:numFmt w:val="bullet"/>
      <w:lvlText w:val=""/>
      <w:lvlJc w:val="left"/>
      <w:pPr>
        <w:ind w:left="1170" w:hanging="360"/>
      </w:pPr>
      <w:rPr>
        <w:rFonts w:ascii="Symbol" w:hAnsi="Symbol" w:hint="default"/>
      </w:rPr>
    </w:lvl>
    <w:lvl w:ilvl="3">
      <w:numFmt w:val="bullet"/>
      <w:lvlText w:val="•"/>
      <w:lvlJc w:val="left"/>
      <w:pPr>
        <w:ind w:left="2545" w:hanging="566"/>
      </w:pPr>
      <w:rPr>
        <w:rFonts w:hint="default"/>
        <w:lang w:val="en-US" w:eastAsia="en-US" w:bidi="ar-SA"/>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35" w15:restartNumberingAfterBreak="0">
    <w:nsid w:val="799F284C"/>
    <w:multiLevelType w:val="multilevel"/>
    <w:tmpl w:val="E692002E"/>
    <w:lvl w:ilvl="0">
      <w:start w:val="1"/>
      <w:numFmt w:val="decimal"/>
      <w:lvlText w:val="%1."/>
      <w:lvlJc w:val="left"/>
      <w:pPr>
        <w:ind w:left="666" w:hanging="566"/>
      </w:pPr>
      <w:rPr>
        <w:rFonts w:ascii="Calibri" w:eastAsia="Calibri" w:hAnsi="Calibri" w:cs="Calibri" w:hint="default"/>
        <w:b/>
        <w:bCs/>
        <w:i w:val="0"/>
        <w:iCs w:val="0"/>
        <w:spacing w:val="-2"/>
        <w:w w:val="100"/>
        <w:sz w:val="22"/>
        <w:szCs w:val="22"/>
        <w:lang w:val="en-US" w:eastAsia="en-US" w:bidi="ar-SA"/>
      </w:rPr>
    </w:lvl>
    <w:lvl w:ilvl="1">
      <w:start w:val="1"/>
      <w:numFmt w:val="bullet"/>
      <w:lvlText w:val=""/>
      <w:lvlJc w:val="left"/>
      <w:pPr>
        <w:ind w:left="460" w:hanging="360"/>
      </w:pPr>
      <w:rPr>
        <w:rFonts w:ascii="Symbol" w:hAnsi="Symbol" w:hint="default"/>
        <w:spacing w:val="-2"/>
        <w:w w:val="100"/>
        <w:lang w:val="en-US" w:eastAsia="en-US" w:bidi="ar-SA"/>
      </w:rPr>
    </w:lvl>
    <w:lvl w:ilvl="2">
      <w:start w:val="1"/>
      <w:numFmt w:val="bullet"/>
      <w:lvlText w:val=""/>
      <w:lvlJc w:val="left"/>
      <w:pPr>
        <w:ind w:left="1170" w:hanging="360"/>
      </w:pPr>
      <w:rPr>
        <w:rFonts w:ascii="Symbol" w:hAnsi="Symbol" w:hint="default"/>
      </w:rPr>
    </w:lvl>
    <w:lvl w:ilvl="3">
      <w:start w:val="1"/>
      <w:numFmt w:val="bullet"/>
      <w:lvlText w:val="o"/>
      <w:lvlJc w:val="left"/>
      <w:pPr>
        <w:ind w:left="2339" w:hanging="360"/>
      </w:pPr>
      <w:rPr>
        <w:rFonts w:ascii="Courier New" w:hAnsi="Courier New" w:cs="Courier New" w:hint="default"/>
      </w:rPr>
    </w:lvl>
    <w:lvl w:ilvl="4">
      <w:numFmt w:val="bullet"/>
      <w:lvlText w:val="•"/>
      <w:lvlJc w:val="left"/>
      <w:pPr>
        <w:ind w:left="3550" w:hanging="566"/>
      </w:pPr>
      <w:rPr>
        <w:rFonts w:hint="default"/>
        <w:lang w:val="en-US" w:eastAsia="en-US" w:bidi="ar-SA"/>
      </w:rPr>
    </w:lvl>
    <w:lvl w:ilvl="5">
      <w:numFmt w:val="bullet"/>
      <w:lvlText w:val="•"/>
      <w:lvlJc w:val="left"/>
      <w:pPr>
        <w:ind w:left="4555" w:hanging="566"/>
      </w:pPr>
      <w:rPr>
        <w:rFonts w:hint="default"/>
        <w:lang w:val="en-US" w:eastAsia="en-US" w:bidi="ar-SA"/>
      </w:rPr>
    </w:lvl>
    <w:lvl w:ilvl="6">
      <w:numFmt w:val="bullet"/>
      <w:lvlText w:val="•"/>
      <w:lvlJc w:val="left"/>
      <w:pPr>
        <w:ind w:left="5560" w:hanging="566"/>
      </w:pPr>
      <w:rPr>
        <w:rFonts w:hint="default"/>
        <w:lang w:val="en-US" w:eastAsia="en-US" w:bidi="ar-SA"/>
      </w:rPr>
    </w:lvl>
    <w:lvl w:ilvl="7">
      <w:numFmt w:val="bullet"/>
      <w:lvlText w:val="•"/>
      <w:lvlJc w:val="left"/>
      <w:pPr>
        <w:ind w:left="6565" w:hanging="566"/>
      </w:pPr>
      <w:rPr>
        <w:rFonts w:hint="default"/>
        <w:lang w:val="en-US" w:eastAsia="en-US" w:bidi="ar-SA"/>
      </w:rPr>
    </w:lvl>
    <w:lvl w:ilvl="8">
      <w:numFmt w:val="bullet"/>
      <w:lvlText w:val="•"/>
      <w:lvlJc w:val="left"/>
      <w:pPr>
        <w:ind w:left="7570" w:hanging="566"/>
      </w:pPr>
      <w:rPr>
        <w:rFonts w:hint="default"/>
        <w:lang w:val="en-US" w:eastAsia="en-US" w:bidi="ar-SA"/>
      </w:rPr>
    </w:lvl>
  </w:abstractNum>
  <w:abstractNum w:abstractNumId="36" w15:restartNumberingAfterBreak="0">
    <w:nsid w:val="7A6E16A0"/>
    <w:multiLevelType w:val="multilevel"/>
    <w:tmpl w:val="1A98A8F4"/>
    <w:lvl w:ilvl="0">
      <w:start w:val="1"/>
      <w:numFmt w:val="bullet"/>
      <w:lvlText w:val=""/>
      <w:lvlJc w:val="left"/>
      <w:pPr>
        <w:ind w:left="1132" w:hanging="566"/>
      </w:pPr>
      <w:rPr>
        <w:rFonts w:ascii="Symbol" w:hAnsi="Symbol" w:hint="default"/>
        <w:b/>
        <w:bCs/>
        <w:i w:val="0"/>
        <w:iCs w:val="0"/>
        <w:color w:val="FF0000"/>
        <w:spacing w:val="-2"/>
        <w:w w:val="100"/>
        <w:sz w:val="22"/>
        <w:szCs w:val="22"/>
        <w:lang w:val="en-US" w:eastAsia="en-US" w:bidi="ar-SA"/>
      </w:rPr>
    </w:lvl>
    <w:lvl w:ilvl="1">
      <w:start w:val="1"/>
      <w:numFmt w:val="bullet"/>
      <w:lvlText w:val=""/>
      <w:lvlJc w:val="left"/>
      <w:pPr>
        <w:ind w:left="926" w:hanging="360"/>
      </w:pPr>
      <w:rPr>
        <w:rFonts w:ascii="Symbol" w:hAnsi="Symbol" w:hint="default"/>
        <w:spacing w:val="-2"/>
        <w:w w:val="100"/>
        <w:lang w:val="en-US" w:eastAsia="en-US" w:bidi="ar-SA"/>
      </w:rPr>
    </w:lvl>
    <w:lvl w:ilvl="2">
      <w:start w:val="1"/>
      <w:numFmt w:val="bullet"/>
      <w:lvlText w:val="o"/>
      <w:lvlJc w:val="left"/>
      <w:pPr>
        <w:ind w:left="1636" w:hanging="360"/>
      </w:pPr>
      <w:rPr>
        <w:rFonts w:ascii="Courier New" w:hAnsi="Courier New" w:cs="Courier New" w:hint="default"/>
      </w:rPr>
    </w:lvl>
    <w:lvl w:ilvl="3">
      <w:numFmt w:val="bullet"/>
      <w:lvlText w:val="•"/>
      <w:lvlJc w:val="left"/>
      <w:pPr>
        <w:ind w:left="3011" w:hanging="566"/>
      </w:pPr>
      <w:rPr>
        <w:rFonts w:hint="default"/>
        <w:lang w:val="en-US" w:eastAsia="en-US" w:bidi="ar-SA"/>
      </w:rPr>
    </w:lvl>
    <w:lvl w:ilvl="4">
      <w:numFmt w:val="bullet"/>
      <w:lvlText w:val="•"/>
      <w:lvlJc w:val="left"/>
      <w:pPr>
        <w:ind w:left="4016" w:hanging="566"/>
      </w:pPr>
      <w:rPr>
        <w:rFonts w:hint="default"/>
        <w:lang w:val="en-US" w:eastAsia="en-US" w:bidi="ar-SA"/>
      </w:rPr>
    </w:lvl>
    <w:lvl w:ilvl="5">
      <w:numFmt w:val="bullet"/>
      <w:lvlText w:val="•"/>
      <w:lvlJc w:val="left"/>
      <w:pPr>
        <w:ind w:left="5021" w:hanging="566"/>
      </w:pPr>
      <w:rPr>
        <w:rFonts w:hint="default"/>
        <w:lang w:val="en-US" w:eastAsia="en-US" w:bidi="ar-SA"/>
      </w:rPr>
    </w:lvl>
    <w:lvl w:ilvl="6">
      <w:numFmt w:val="bullet"/>
      <w:lvlText w:val="•"/>
      <w:lvlJc w:val="left"/>
      <w:pPr>
        <w:ind w:left="6026" w:hanging="566"/>
      </w:pPr>
      <w:rPr>
        <w:rFonts w:hint="default"/>
        <w:lang w:val="en-US" w:eastAsia="en-US" w:bidi="ar-SA"/>
      </w:rPr>
    </w:lvl>
    <w:lvl w:ilvl="7">
      <w:numFmt w:val="bullet"/>
      <w:lvlText w:val="•"/>
      <w:lvlJc w:val="left"/>
      <w:pPr>
        <w:ind w:left="7031" w:hanging="566"/>
      </w:pPr>
      <w:rPr>
        <w:rFonts w:hint="default"/>
        <w:lang w:val="en-US" w:eastAsia="en-US" w:bidi="ar-SA"/>
      </w:rPr>
    </w:lvl>
    <w:lvl w:ilvl="8">
      <w:numFmt w:val="bullet"/>
      <w:lvlText w:val="•"/>
      <w:lvlJc w:val="left"/>
      <w:pPr>
        <w:ind w:left="8036" w:hanging="566"/>
      </w:pPr>
      <w:rPr>
        <w:rFonts w:hint="default"/>
        <w:lang w:val="en-US" w:eastAsia="en-US" w:bidi="ar-SA"/>
      </w:rPr>
    </w:lvl>
  </w:abstractNum>
  <w:abstractNum w:abstractNumId="37" w15:restartNumberingAfterBreak="0">
    <w:nsid w:val="7FA361ED"/>
    <w:multiLevelType w:val="multilevel"/>
    <w:tmpl w:val="65248B9A"/>
    <w:lvl w:ilvl="0">
      <w:start w:val="1"/>
      <w:numFmt w:val="bullet"/>
      <w:lvlText w:val=""/>
      <w:lvlJc w:val="left"/>
      <w:pPr>
        <w:ind w:left="1559" w:hanging="566"/>
      </w:pPr>
      <w:rPr>
        <w:rFonts w:ascii="Symbol" w:hAnsi="Symbol" w:hint="default"/>
        <w:b/>
        <w:bCs/>
        <w:i w:val="0"/>
        <w:iCs w:val="0"/>
        <w:spacing w:val="-2"/>
        <w:w w:val="100"/>
        <w:sz w:val="22"/>
        <w:szCs w:val="22"/>
        <w:lang w:val="en-US" w:eastAsia="en-US" w:bidi="ar-SA"/>
      </w:rPr>
    </w:lvl>
    <w:lvl w:ilvl="1">
      <w:start w:val="1"/>
      <w:numFmt w:val="bullet"/>
      <w:lvlText w:val=""/>
      <w:lvlJc w:val="left"/>
      <w:pPr>
        <w:ind w:left="1353" w:hanging="360"/>
      </w:pPr>
      <w:rPr>
        <w:rFonts w:ascii="Symbol" w:hAnsi="Symbol" w:hint="default"/>
        <w:spacing w:val="-2"/>
        <w:w w:val="100"/>
        <w:lang w:val="en-US" w:eastAsia="en-US" w:bidi="ar-SA"/>
      </w:rPr>
    </w:lvl>
    <w:lvl w:ilvl="2">
      <w:start w:val="1"/>
      <w:numFmt w:val="bullet"/>
      <w:lvlText w:val=""/>
      <w:lvlJc w:val="left"/>
      <w:pPr>
        <w:ind w:left="2063" w:hanging="360"/>
      </w:pPr>
      <w:rPr>
        <w:rFonts w:ascii="Symbol" w:hAnsi="Symbol" w:hint="default"/>
      </w:rPr>
    </w:lvl>
    <w:lvl w:ilvl="3">
      <w:numFmt w:val="bullet"/>
      <w:lvlText w:val="•"/>
      <w:lvlJc w:val="left"/>
      <w:pPr>
        <w:ind w:left="3438" w:hanging="566"/>
      </w:pPr>
      <w:rPr>
        <w:rFonts w:hint="default"/>
        <w:lang w:val="en-US" w:eastAsia="en-US" w:bidi="ar-SA"/>
      </w:rPr>
    </w:lvl>
    <w:lvl w:ilvl="4">
      <w:numFmt w:val="bullet"/>
      <w:lvlText w:val="•"/>
      <w:lvlJc w:val="left"/>
      <w:pPr>
        <w:ind w:left="4443" w:hanging="566"/>
      </w:pPr>
      <w:rPr>
        <w:rFonts w:hint="default"/>
        <w:lang w:val="en-US" w:eastAsia="en-US" w:bidi="ar-SA"/>
      </w:rPr>
    </w:lvl>
    <w:lvl w:ilvl="5">
      <w:numFmt w:val="bullet"/>
      <w:lvlText w:val="•"/>
      <w:lvlJc w:val="left"/>
      <w:pPr>
        <w:ind w:left="5448" w:hanging="566"/>
      </w:pPr>
      <w:rPr>
        <w:rFonts w:hint="default"/>
        <w:lang w:val="en-US" w:eastAsia="en-US" w:bidi="ar-SA"/>
      </w:rPr>
    </w:lvl>
    <w:lvl w:ilvl="6">
      <w:numFmt w:val="bullet"/>
      <w:lvlText w:val="•"/>
      <w:lvlJc w:val="left"/>
      <w:pPr>
        <w:ind w:left="6453" w:hanging="566"/>
      </w:pPr>
      <w:rPr>
        <w:rFonts w:hint="default"/>
        <w:lang w:val="en-US" w:eastAsia="en-US" w:bidi="ar-SA"/>
      </w:rPr>
    </w:lvl>
    <w:lvl w:ilvl="7">
      <w:numFmt w:val="bullet"/>
      <w:lvlText w:val="•"/>
      <w:lvlJc w:val="left"/>
      <w:pPr>
        <w:ind w:left="7458" w:hanging="566"/>
      </w:pPr>
      <w:rPr>
        <w:rFonts w:hint="default"/>
        <w:lang w:val="en-US" w:eastAsia="en-US" w:bidi="ar-SA"/>
      </w:rPr>
    </w:lvl>
    <w:lvl w:ilvl="8">
      <w:numFmt w:val="bullet"/>
      <w:lvlText w:val="•"/>
      <w:lvlJc w:val="left"/>
      <w:pPr>
        <w:ind w:left="8463" w:hanging="566"/>
      </w:pPr>
      <w:rPr>
        <w:rFonts w:hint="default"/>
        <w:lang w:val="en-US" w:eastAsia="en-US" w:bidi="ar-SA"/>
      </w:rPr>
    </w:lvl>
  </w:abstractNum>
  <w:num w:numId="1" w16cid:durableId="1437945636">
    <w:abstractNumId w:val="26"/>
  </w:num>
  <w:num w:numId="2" w16cid:durableId="1977950690">
    <w:abstractNumId w:val="3"/>
  </w:num>
  <w:num w:numId="3" w16cid:durableId="2033989296">
    <w:abstractNumId w:val="4"/>
  </w:num>
  <w:num w:numId="4" w16cid:durableId="1043595382">
    <w:abstractNumId w:val="28"/>
  </w:num>
  <w:num w:numId="5" w16cid:durableId="1518428406">
    <w:abstractNumId w:val="0"/>
  </w:num>
  <w:num w:numId="6" w16cid:durableId="293144540">
    <w:abstractNumId w:val="7"/>
  </w:num>
  <w:num w:numId="7" w16cid:durableId="1863736573">
    <w:abstractNumId w:val="6"/>
  </w:num>
  <w:num w:numId="8" w16cid:durableId="1118255136">
    <w:abstractNumId w:val="16"/>
  </w:num>
  <w:num w:numId="9" w16cid:durableId="1263539086">
    <w:abstractNumId w:val="29"/>
  </w:num>
  <w:num w:numId="10" w16cid:durableId="2020811169">
    <w:abstractNumId w:val="15"/>
  </w:num>
  <w:num w:numId="11" w16cid:durableId="1608270707">
    <w:abstractNumId w:val="22"/>
  </w:num>
  <w:num w:numId="12" w16cid:durableId="1076317503">
    <w:abstractNumId w:val="33"/>
  </w:num>
  <w:num w:numId="13" w16cid:durableId="1341350648">
    <w:abstractNumId w:val="1"/>
  </w:num>
  <w:num w:numId="14" w16cid:durableId="444887198">
    <w:abstractNumId w:val="23"/>
  </w:num>
  <w:num w:numId="15" w16cid:durableId="613753097">
    <w:abstractNumId w:val="19"/>
  </w:num>
  <w:num w:numId="16" w16cid:durableId="850491674">
    <w:abstractNumId w:val="8"/>
  </w:num>
  <w:num w:numId="17" w16cid:durableId="531572446">
    <w:abstractNumId w:val="25"/>
  </w:num>
  <w:num w:numId="18" w16cid:durableId="1855799944">
    <w:abstractNumId w:val="5"/>
  </w:num>
  <w:num w:numId="19" w16cid:durableId="1370643491">
    <w:abstractNumId w:val="32"/>
  </w:num>
  <w:num w:numId="20" w16cid:durableId="1797990758">
    <w:abstractNumId w:val="27"/>
  </w:num>
  <w:num w:numId="21" w16cid:durableId="1433435734">
    <w:abstractNumId w:val="18"/>
  </w:num>
  <w:num w:numId="22" w16cid:durableId="657807183">
    <w:abstractNumId w:val="13"/>
  </w:num>
  <w:num w:numId="23" w16cid:durableId="553926109">
    <w:abstractNumId w:val="34"/>
  </w:num>
  <w:num w:numId="24" w16cid:durableId="329068551">
    <w:abstractNumId w:val="37"/>
  </w:num>
  <w:num w:numId="25" w16cid:durableId="1004213157">
    <w:abstractNumId w:val="36"/>
  </w:num>
  <w:num w:numId="26" w16cid:durableId="639648991">
    <w:abstractNumId w:val="35"/>
  </w:num>
  <w:num w:numId="27" w16cid:durableId="1765615449">
    <w:abstractNumId w:val="17"/>
  </w:num>
  <w:num w:numId="28" w16cid:durableId="1008289373">
    <w:abstractNumId w:val="11"/>
  </w:num>
  <w:num w:numId="29" w16cid:durableId="1009405654">
    <w:abstractNumId w:val="14"/>
  </w:num>
  <w:num w:numId="30" w16cid:durableId="1225142444">
    <w:abstractNumId w:val="9"/>
  </w:num>
  <w:num w:numId="31" w16cid:durableId="624777845">
    <w:abstractNumId w:val="24"/>
  </w:num>
  <w:num w:numId="32" w16cid:durableId="1920558759">
    <w:abstractNumId w:val="30"/>
  </w:num>
  <w:num w:numId="33" w16cid:durableId="941448780">
    <w:abstractNumId w:val="21"/>
  </w:num>
  <w:num w:numId="34" w16cid:durableId="795370084">
    <w:abstractNumId w:val="20"/>
  </w:num>
  <w:num w:numId="35" w16cid:durableId="698049481">
    <w:abstractNumId w:val="31"/>
  </w:num>
  <w:num w:numId="36" w16cid:durableId="1962490881">
    <w:abstractNumId w:val="12"/>
  </w:num>
  <w:num w:numId="37" w16cid:durableId="186064145">
    <w:abstractNumId w:val="10"/>
  </w:num>
  <w:num w:numId="38" w16cid:durableId="1063992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8DE6EC3"/>
    <w:rsid w:val="000545CE"/>
    <w:rsid w:val="000754D4"/>
    <w:rsid w:val="0009792C"/>
    <w:rsid w:val="000C7407"/>
    <w:rsid w:val="000E3CBA"/>
    <w:rsid w:val="001209CE"/>
    <w:rsid w:val="00121071"/>
    <w:rsid w:val="001348C0"/>
    <w:rsid w:val="001549E8"/>
    <w:rsid w:val="00164661"/>
    <w:rsid w:val="00173EB8"/>
    <w:rsid w:val="00197B4D"/>
    <w:rsid w:val="002070C3"/>
    <w:rsid w:val="002242BC"/>
    <w:rsid w:val="00250BD2"/>
    <w:rsid w:val="00254D95"/>
    <w:rsid w:val="00257CF6"/>
    <w:rsid w:val="00264FA2"/>
    <w:rsid w:val="00277E92"/>
    <w:rsid w:val="0029023D"/>
    <w:rsid w:val="00296AC2"/>
    <w:rsid w:val="002A7F64"/>
    <w:rsid w:val="002C6968"/>
    <w:rsid w:val="00307617"/>
    <w:rsid w:val="0033609D"/>
    <w:rsid w:val="00356869"/>
    <w:rsid w:val="00371C83"/>
    <w:rsid w:val="0038029B"/>
    <w:rsid w:val="003827F5"/>
    <w:rsid w:val="00393AA3"/>
    <w:rsid w:val="003B0094"/>
    <w:rsid w:val="003C89FB"/>
    <w:rsid w:val="003D5939"/>
    <w:rsid w:val="00404A8A"/>
    <w:rsid w:val="00412CF0"/>
    <w:rsid w:val="00420FA3"/>
    <w:rsid w:val="004260F0"/>
    <w:rsid w:val="00436B4B"/>
    <w:rsid w:val="00440F9E"/>
    <w:rsid w:val="004705E8"/>
    <w:rsid w:val="004926A8"/>
    <w:rsid w:val="00493C4B"/>
    <w:rsid w:val="004A5E6E"/>
    <w:rsid w:val="004B76E9"/>
    <w:rsid w:val="004D2E92"/>
    <w:rsid w:val="004F3C13"/>
    <w:rsid w:val="005666B2"/>
    <w:rsid w:val="00574FD6"/>
    <w:rsid w:val="005D438D"/>
    <w:rsid w:val="00616F79"/>
    <w:rsid w:val="00636E84"/>
    <w:rsid w:val="00653CFF"/>
    <w:rsid w:val="00692910"/>
    <w:rsid w:val="006A09B9"/>
    <w:rsid w:val="006B0088"/>
    <w:rsid w:val="006B714F"/>
    <w:rsid w:val="007019EF"/>
    <w:rsid w:val="00733617"/>
    <w:rsid w:val="00737F1B"/>
    <w:rsid w:val="007C31AA"/>
    <w:rsid w:val="007F5D5C"/>
    <w:rsid w:val="008010C7"/>
    <w:rsid w:val="008239C1"/>
    <w:rsid w:val="00846B25"/>
    <w:rsid w:val="00862190"/>
    <w:rsid w:val="008A39FF"/>
    <w:rsid w:val="008D6931"/>
    <w:rsid w:val="00905DB3"/>
    <w:rsid w:val="00925686"/>
    <w:rsid w:val="009301C5"/>
    <w:rsid w:val="00930C00"/>
    <w:rsid w:val="00933773"/>
    <w:rsid w:val="00934071"/>
    <w:rsid w:val="00945962"/>
    <w:rsid w:val="0095498D"/>
    <w:rsid w:val="009A6753"/>
    <w:rsid w:val="00A03099"/>
    <w:rsid w:val="00A032F3"/>
    <w:rsid w:val="00A2756A"/>
    <w:rsid w:val="00A31D7D"/>
    <w:rsid w:val="00A34C8C"/>
    <w:rsid w:val="00A442A1"/>
    <w:rsid w:val="00AA16C0"/>
    <w:rsid w:val="00AA61D5"/>
    <w:rsid w:val="00AB0CB4"/>
    <w:rsid w:val="00AB1A10"/>
    <w:rsid w:val="00AC712D"/>
    <w:rsid w:val="00B13E5B"/>
    <w:rsid w:val="00B347A6"/>
    <w:rsid w:val="00B36EB7"/>
    <w:rsid w:val="00B863DB"/>
    <w:rsid w:val="00B92677"/>
    <w:rsid w:val="00BB2900"/>
    <w:rsid w:val="00BB6C8F"/>
    <w:rsid w:val="00BE368F"/>
    <w:rsid w:val="00C67207"/>
    <w:rsid w:val="00C93E43"/>
    <w:rsid w:val="00CA7F83"/>
    <w:rsid w:val="00D0448B"/>
    <w:rsid w:val="00D058F7"/>
    <w:rsid w:val="00D731E0"/>
    <w:rsid w:val="00DA6CF4"/>
    <w:rsid w:val="00DC5687"/>
    <w:rsid w:val="00DE0AAD"/>
    <w:rsid w:val="00E02698"/>
    <w:rsid w:val="00E05F19"/>
    <w:rsid w:val="00E22551"/>
    <w:rsid w:val="00E43E97"/>
    <w:rsid w:val="00E64F32"/>
    <w:rsid w:val="00E67204"/>
    <w:rsid w:val="00EA08DA"/>
    <w:rsid w:val="00EA3D23"/>
    <w:rsid w:val="00EA672F"/>
    <w:rsid w:val="00ED6A70"/>
    <w:rsid w:val="00EE5B62"/>
    <w:rsid w:val="00EF7E93"/>
    <w:rsid w:val="00F06784"/>
    <w:rsid w:val="00F1205A"/>
    <w:rsid w:val="00F26CC3"/>
    <w:rsid w:val="00F3112D"/>
    <w:rsid w:val="00F42192"/>
    <w:rsid w:val="00F46DE1"/>
    <w:rsid w:val="00F50B0A"/>
    <w:rsid w:val="00F564A2"/>
    <w:rsid w:val="00F6000F"/>
    <w:rsid w:val="00F768AB"/>
    <w:rsid w:val="00F878AD"/>
    <w:rsid w:val="00F93D99"/>
    <w:rsid w:val="00FA4263"/>
    <w:rsid w:val="00FB4044"/>
    <w:rsid w:val="00FB4D7E"/>
    <w:rsid w:val="00FF22A6"/>
    <w:rsid w:val="01CCE730"/>
    <w:rsid w:val="02A82A38"/>
    <w:rsid w:val="02DC72ED"/>
    <w:rsid w:val="04E24943"/>
    <w:rsid w:val="06CAB167"/>
    <w:rsid w:val="0A62C84C"/>
    <w:rsid w:val="0A8ACCCA"/>
    <w:rsid w:val="0BC2D8BD"/>
    <w:rsid w:val="0D413651"/>
    <w:rsid w:val="1215A6B5"/>
    <w:rsid w:val="1935C698"/>
    <w:rsid w:val="1A26B361"/>
    <w:rsid w:val="211F97BA"/>
    <w:rsid w:val="22E3FD2A"/>
    <w:rsid w:val="2304671F"/>
    <w:rsid w:val="23469544"/>
    <w:rsid w:val="2439C063"/>
    <w:rsid w:val="24B491D7"/>
    <w:rsid w:val="262C1970"/>
    <w:rsid w:val="26CE8C49"/>
    <w:rsid w:val="27E41442"/>
    <w:rsid w:val="2AD7D6C1"/>
    <w:rsid w:val="3BB0DC26"/>
    <w:rsid w:val="473D3445"/>
    <w:rsid w:val="4A28B45A"/>
    <w:rsid w:val="4B9958A6"/>
    <w:rsid w:val="503EA566"/>
    <w:rsid w:val="541B1132"/>
    <w:rsid w:val="54600EEC"/>
    <w:rsid w:val="5D730B50"/>
    <w:rsid w:val="5EB59BDE"/>
    <w:rsid w:val="666A6FE0"/>
    <w:rsid w:val="6885A5ED"/>
    <w:rsid w:val="6BDC83DE"/>
    <w:rsid w:val="6CD82C8A"/>
    <w:rsid w:val="6CE6F1B3"/>
    <w:rsid w:val="6F7F4FFD"/>
    <w:rsid w:val="719C009B"/>
    <w:rsid w:val="71AAC1EB"/>
    <w:rsid w:val="71ABD8F7"/>
    <w:rsid w:val="71DFCAAC"/>
    <w:rsid w:val="78DE6EC3"/>
    <w:rsid w:val="7AA72F4A"/>
    <w:rsid w:val="7B01823A"/>
    <w:rsid w:val="7DB8D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0BB5C"/>
  <w15:docId w15:val="{00F3FEED-B8EB-49B6-B9AA-B631774A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935C698"/>
    <w:rPr>
      <w:rFonts w:cs="Calibri"/>
      <w:lang w:val="en-GB"/>
    </w:rPr>
  </w:style>
  <w:style w:type="paragraph" w:styleId="Heading1">
    <w:name w:val="heading 1"/>
    <w:basedOn w:val="Normal"/>
    <w:uiPriority w:val="9"/>
    <w:qFormat/>
    <w:rsid w:val="1935C698"/>
    <w:pPr>
      <w:spacing w:before="241"/>
      <w:ind w:left="665" w:hanging="565"/>
      <w:outlineLvl w:val="0"/>
    </w:pPr>
    <w:rPr>
      <w:b/>
      <w:bCs/>
    </w:rPr>
  </w:style>
  <w:style w:type="paragraph" w:styleId="Heading2">
    <w:name w:val="heading 2"/>
    <w:basedOn w:val="Normal"/>
    <w:next w:val="Normal"/>
    <w:link w:val="Heading2Char"/>
    <w:uiPriority w:val="9"/>
    <w:unhideWhenUsed/>
    <w:qFormat/>
    <w:rsid w:val="00FA4263"/>
    <w:pPr>
      <w:keepNext/>
      <w:outlineLvl w:val="1"/>
    </w:pPr>
    <w:rPr>
      <w:rFonts w:ascii="Arial" w:hAnsi="Arial" w:cs="Arial"/>
      <w:color w:val="0070C0"/>
      <w:sz w:val="28"/>
      <w:szCs w:val="28"/>
    </w:rPr>
  </w:style>
  <w:style w:type="paragraph" w:styleId="Heading3">
    <w:name w:val="heading 3"/>
    <w:basedOn w:val="Normal"/>
    <w:next w:val="Normal"/>
    <w:link w:val="Heading3Char"/>
    <w:uiPriority w:val="9"/>
    <w:unhideWhenUsed/>
    <w:qFormat/>
    <w:rsid w:val="008A39FF"/>
    <w:pPr>
      <w:keepNext/>
      <w:spacing w:line="360" w:lineRule="auto"/>
      <w:outlineLvl w:val="2"/>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1935C698"/>
  </w:style>
  <w:style w:type="paragraph" w:styleId="Title">
    <w:name w:val="Title"/>
    <w:basedOn w:val="Normal"/>
    <w:link w:val="TitleChar"/>
    <w:uiPriority w:val="10"/>
    <w:qFormat/>
    <w:rsid w:val="1935C698"/>
    <w:pPr>
      <w:ind w:left="100" w:right="4921"/>
    </w:pPr>
    <w:rPr>
      <w:b/>
      <w:bCs/>
      <w:sz w:val="52"/>
      <w:szCs w:val="52"/>
    </w:rPr>
  </w:style>
  <w:style w:type="paragraph" w:styleId="ListParagraph">
    <w:name w:val="List Paragraph"/>
    <w:basedOn w:val="Normal"/>
    <w:uiPriority w:val="1"/>
    <w:qFormat/>
    <w:rsid w:val="1935C698"/>
    <w:pPr>
      <w:spacing w:before="142"/>
      <w:ind w:left="1375" w:hanging="709"/>
    </w:pPr>
  </w:style>
  <w:style w:type="paragraph" w:customStyle="1" w:styleId="TableParagraph">
    <w:name w:val="Table Paragraph"/>
    <w:basedOn w:val="Normal"/>
    <w:uiPriority w:val="1"/>
    <w:qFormat/>
    <w:rsid w:val="1935C698"/>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rsid w:val="1935C698"/>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rsid w:val="1935C698"/>
    <w:pPr>
      <w:tabs>
        <w:tab w:val="center" w:pos="4680"/>
        <w:tab w:val="right" w:pos="9360"/>
      </w:tabs>
    </w:pPr>
  </w:style>
  <w:style w:type="paragraph" w:styleId="CommentText">
    <w:name w:val="annotation text"/>
    <w:basedOn w:val="Normal"/>
    <w:link w:val="CommentTextChar"/>
    <w:uiPriority w:val="99"/>
    <w:unhideWhenUsed/>
    <w:rsid w:val="1935C698"/>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209CE"/>
    <w:pPr>
      <w:widowControl/>
      <w:autoSpaceDE/>
      <w:autoSpaceDN/>
    </w:pPr>
    <w:rPr>
      <w:rFonts w:ascii="Calibri" w:eastAsia="Calibri" w:hAnsi="Calibri" w:cs="Calibri"/>
    </w:rPr>
  </w:style>
  <w:style w:type="character" w:customStyle="1" w:styleId="TitleChar">
    <w:name w:val="Title Char"/>
    <w:basedOn w:val="DefaultParagraphFont"/>
    <w:link w:val="Title"/>
    <w:uiPriority w:val="10"/>
    <w:rsid w:val="00EE5B62"/>
    <w:rPr>
      <w:rFonts w:ascii="Calibri" w:eastAsia="Calibri" w:hAnsi="Calibri" w:cs="Calibri"/>
      <w:b/>
      <w:bCs/>
      <w:sz w:val="52"/>
      <w:szCs w:val="52"/>
    </w:rPr>
  </w:style>
  <w:style w:type="paragraph" w:customStyle="1" w:styleId="Sectionheading">
    <w:name w:val="Section heading"/>
    <w:basedOn w:val="Heading1"/>
    <w:link w:val="SectionheadingChar"/>
    <w:qFormat/>
    <w:rsid w:val="00EE5B62"/>
    <w:pPr>
      <w:keepNext/>
      <w:keepLines/>
      <w:widowControl/>
      <w:numPr>
        <w:numId w:val="2"/>
      </w:numPr>
      <w:tabs>
        <w:tab w:val="left" w:pos="680"/>
      </w:tabs>
      <w:autoSpaceDE/>
      <w:autoSpaceDN/>
      <w:spacing w:before="480" w:after="180"/>
    </w:pPr>
    <w:rPr>
      <w:rFonts w:ascii="Aptos" w:eastAsiaTheme="majorEastAsia" w:hAnsi="Aptos" w:cstheme="majorBidi"/>
      <w:bCs w:val="0"/>
      <w:color w:val="365F91" w:themeColor="accent1" w:themeShade="BF"/>
      <w:kern w:val="2"/>
      <w:sz w:val="28"/>
      <w:szCs w:val="32"/>
      <w14:ligatures w14:val="standardContextual"/>
    </w:rPr>
  </w:style>
  <w:style w:type="character" w:customStyle="1" w:styleId="SectionheadingChar">
    <w:name w:val="Section heading Char"/>
    <w:basedOn w:val="DefaultParagraphFont"/>
    <w:link w:val="Sectionheading"/>
    <w:rsid w:val="00EE5B62"/>
    <w:rPr>
      <w:rFonts w:ascii="Aptos" w:eastAsiaTheme="majorEastAsia" w:hAnsi="Aptos" w:cstheme="majorBidi"/>
      <w:b/>
      <w:color w:val="365F91" w:themeColor="accent1" w:themeShade="BF"/>
      <w:kern w:val="2"/>
      <w:sz w:val="28"/>
      <w:szCs w:val="32"/>
      <w:lang w:val="en-GB"/>
      <w14:ligatures w14:val="standardContextual"/>
    </w:rPr>
  </w:style>
  <w:style w:type="paragraph" w:styleId="NoSpacing">
    <w:name w:val="No Spacing"/>
    <w:aliases w:val="space"/>
    <w:uiPriority w:val="1"/>
    <w:qFormat/>
    <w:rsid w:val="00AA61D5"/>
    <w:pPr>
      <w:widowControl/>
      <w:autoSpaceDE/>
      <w:autoSpaceDN/>
    </w:pPr>
    <w:rPr>
      <w:kern w:val="2"/>
      <w:sz w:val="24"/>
      <w:lang w:val="en-GB"/>
      <w14:ligatures w14:val="standardContextual"/>
    </w:rPr>
  </w:style>
  <w:style w:type="paragraph" w:styleId="CommentSubject">
    <w:name w:val="annotation subject"/>
    <w:basedOn w:val="CommentText"/>
    <w:next w:val="CommentText"/>
    <w:link w:val="CommentSubjectChar"/>
    <w:uiPriority w:val="99"/>
    <w:semiHidden/>
    <w:unhideWhenUsed/>
    <w:rsid w:val="00E22551"/>
    <w:rPr>
      <w:b/>
      <w:bCs/>
    </w:rPr>
  </w:style>
  <w:style w:type="character" w:customStyle="1" w:styleId="CommentSubjectChar">
    <w:name w:val="Comment Subject Char"/>
    <w:basedOn w:val="CommentTextChar"/>
    <w:link w:val="CommentSubject"/>
    <w:uiPriority w:val="99"/>
    <w:semiHidden/>
    <w:rsid w:val="00E22551"/>
    <w:rPr>
      <w:rFonts w:ascii="Calibri" w:eastAsia="Calibri" w:hAnsi="Calibri" w:cs="Calibri"/>
      <w:b/>
      <w:bCs/>
      <w:sz w:val="20"/>
      <w:szCs w:val="20"/>
    </w:rPr>
  </w:style>
  <w:style w:type="character" w:styleId="Mention">
    <w:name w:val="Mention"/>
    <w:basedOn w:val="DefaultParagraphFont"/>
    <w:uiPriority w:val="99"/>
    <w:unhideWhenUsed/>
    <w:rsid w:val="00E22551"/>
    <w:rPr>
      <w:color w:val="2B579A"/>
      <w:shd w:val="clear" w:color="auto" w:fill="E1DFDD"/>
    </w:rPr>
  </w:style>
  <w:style w:type="paragraph" w:styleId="BodyText2">
    <w:name w:val="Body Text 2"/>
    <w:basedOn w:val="Normal"/>
    <w:link w:val="BodyText2Char"/>
    <w:uiPriority w:val="99"/>
    <w:unhideWhenUsed/>
    <w:rsid w:val="006A09B9"/>
    <w:pPr>
      <w:tabs>
        <w:tab w:val="left" w:pos="0"/>
      </w:tabs>
      <w:spacing w:line="480" w:lineRule="auto"/>
      <w:ind w:right="487"/>
      <w:jc w:val="both"/>
    </w:pPr>
    <w:rPr>
      <w:rFonts w:ascii="Arial" w:hAnsi="Arial" w:cs="Arial"/>
      <w:i/>
      <w:iCs/>
      <w:color w:val="FF0000"/>
    </w:rPr>
  </w:style>
  <w:style w:type="character" w:customStyle="1" w:styleId="BodyText2Char">
    <w:name w:val="Body Text 2 Char"/>
    <w:basedOn w:val="DefaultParagraphFont"/>
    <w:link w:val="BodyText2"/>
    <w:uiPriority w:val="99"/>
    <w:rsid w:val="006A09B9"/>
    <w:rPr>
      <w:rFonts w:ascii="Arial" w:hAnsi="Arial" w:cs="Arial"/>
      <w:i/>
      <w:iCs/>
      <w:color w:val="FF0000"/>
      <w:lang w:val="en-GB"/>
    </w:rPr>
  </w:style>
  <w:style w:type="table" w:customStyle="1" w:styleId="TableGrid11">
    <w:name w:val="Table Grid11"/>
    <w:basedOn w:val="TableNormal"/>
    <w:next w:val="TableGrid"/>
    <w:uiPriority w:val="59"/>
    <w:rsid w:val="00A31D7D"/>
    <w:pPr>
      <w:widowControl/>
      <w:autoSpaceDE/>
      <w:autoSpaceDN/>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20FA3"/>
    <w:pPr>
      <w:spacing w:before="240" w:after="120"/>
    </w:pPr>
    <w:rPr>
      <w:rFonts w:cstheme="minorHAnsi"/>
      <w:b/>
      <w:bCs/>
      <w:sz w:val="20"/>
      <w:szCs w:val="20"/>
    </w:rPr>
  </w:style>
  <w:style w:type="paragraph" w:styleId="TOC2">
    <w:name w:val="toc 2"/>
    <w:basedOn w:val="Normal"/>
    <w:next w:val="Normal"/>
    <w:autoRedefine/>
    <w:uiPriority w:val="39"/>
    <w:unhideWhenUsed/>
    <w:rsid w:val="00420FA3"/>
    <w:pPr>
      <w:spacing w:before="120"/>
      <w:ind w:left="220"/>
    </w:pPr>
    <w:rPr>
      <w:rFonts w:cstheme="minorHAnsi"/>
      <w:i/>
      <w:iCs/>
      <w:sz w:val="20"/>
      <w:szCs w:val="20"/>
    </w:rPr>
  </w:style>
  <w:style w:type="paragraph" w:styleId="TOC3">
    <w:name w:val="toc 3"/>
    <w:basedOn w:val="Normal"/>
    <w:next w:val="Normal"/>
    <w:autoRedefine/>
    <w:uiPriority w:val="39"/>
    <w:unhideWhenUsed/>
    <w:rsid w:val="00420FA3"/>
    <w:pPr>
      <w:ind w:left="440"/>
    </w:pPr>
    <w:rPr>
      <w:rFonts w:cstheme="minorHAnsi"/>
      <w:sz w:val="20"/>
      <w:szCs w:val="20"/>
    </w:rPr>
  </w:style>
  <w:style w:type="paragraph" w:styleId="TOC4">
    <w:name w:val="toc 4"/>
    <w:basedOn w:val="Normal"/>
    <w:next w:val="Normal"/>
    <w:autoRedefine/>
    <w:uiPriority w:val="39"/>
    <w:unhideWhenUsed/>
    <w:rsid w:val="00420FA3"/>
    <w:pPr>
      <w:ind w:left="660"/>
    </w:pPr>
    <w:rPr>
      <w:rFonts w:cstheme="minorHAnsi"/>
      <w:sz w:val="20"/>
      <w:szCs w:val="20"/>
    </w:rPr>
  </w:style>
  <w:style w:type="paragraph" w:styleId="TOC5">
    <w:name w:val="toc 5"/>
    <w:basedOn w:val="Normal"/>
    <w:next w:val="Normal"/>
    <w:autoRedefine/>
    <w:uiPriority w:val="39"/>
    <w:unhideWhenUsed/>
    <w:rsid w:val="00420FA3"/>
    <w:pPr>
      <w:ind w:left="880"/>
    </w:pPr>
    <w:rPr>
      <w:rFonts w:cstheme="minorHAnsi"/>
      <w:sz w:val="20"/>
      <w:szCs w:val="20"/>
    </w:rPr>
  </w:style>
  <w:style w:type="paragraph" w:styleId="TOC6">
    <w:name w:val="toc 6"/>
    <w:basedOn w:val="Normal"/>
    <w:next w:val="Normal"/>
    <w:autoRedefine/>
    <w:uiPriority w:val="39"/>
    <w:unhideWhenUsed/>
    <w:rsid w:val="00420FA3"/>
    <w:pPr>
      <w:ind w:left="1100"/>
    </w:pPr>
    <w:rPr>
      <w:rFonts w:cstheme="minorHAnsi"/>
      <w:sz w:val="20"/>
      <w:szCs w:val="20"/>
    </w:rPr>
  </w:style>
  <w:style w:type="paragraph" w:styleId="TOC7">
    <w:name w:val="toc 7"/>
    <w:basedOn w:val="Normal"/>
    <w:next w:val="Normal"/>
    <w:autoRedefine/>
    <w:uiPriority w:val="39"/>
    <w:unhideWhenUsed/>
    <w:rsid w:val="00420FA3"/>
    <w:pPr>
      <w:ind w:left="1320"/>
    </w:pPr>
    <w:rPr>
      <w:rFonts w:cstheme="minorHAnsi"/>
      <w:sz w:val="20"/>
      <w:szCs w:val="20"/>
    </w:rPr>
  </w:style>
  <w:style w:type="paragraph" w:styleId="TOC8">
    <w:name w:val="toc 8"/>
    <w:basedOn w:val="Normal"/>
    <w:next w:val="Normal"/>
    <w:autoRedefine/>
    <w:uiPriority w:val="39"/>
    <w:unhideWhenUsed/>
    <w:rsid w:val="00420FA3"/>
    <w:pPr>
      <w:ind w:left="1540"/>
    </w:pPr>
    <w:rPr>
      <w:rFonts w:cstheme="minorHAnsi"/>
      <w:sz w:val="20"/>
      <w:szCs w:val="20"/>
    </w:rPr>
  </w:style>
  <w:style w:type="paragraph" w:styleId="TOC9">
    <w:name w:val="toc 9"/>
    <w:basedOn w:val="Normal"/>
    <w:next w:val="Normal"/>
    <w:autoRedefine/>
    <w:uiPriority w:val="39"/>
    <w:unhideWhenUsed/>
    <w:rsid w:val="00420FA3"/>
    <w:pPr>
      <w:ind w:left="1760"/>
    </w:pPr>
    <w:rPr>
      <w:rFonts w:cstheme="minorHAnsi"/>
      <w:sz w:val="20"/>
      <w:szCs w:val="20"/>
    </w:rPr>
  </w:style>
  <w:style w:type="character" w:styleId="Hyperlink">
    <w:name w:val="Hyperlink"/>
    <w:basedOn w:val="DefaultParagraphFont"/>
    <w:uiPriority w:val="99"/>
    <w:unhideWhenUsed/>
    <w:rsid w:val="00420FA3"/>
    <w:rPr>
      <w:color w:val="0000FF" w:themeColor="hyperlink"/>
      <w:u w:val="single"/>
    </w:rPr>
  </w:style>
  <w:style w:type="character" w:customStyle="1" w:styleId="Heading2Char">
    <w:name w:val="Heading 2 Char"/>
    <w:basedOn w:val="DefaultParagraphFont"/>
    <w:link w:val="Heading2"/>
    <w:uiPriority w:val="9"/>
    <w:rsid w:val="00FA4263"/>
    <w:rPr>
      <w:rFonts w:ascii="Arial" w:hAnsi="Arial" w:cs="Arial"/>
      <w:color w:val="0070C0"/>
      <w:sz w:val="28"/>
      <w:szCs w:val="28"/>
      <w:lang w:val="en-GB"/>
    </w:rPr>
  </w:style>
  <w:style w:type="character" w:styleId="UnresolvedMention">
    <w:name w:val="Unresolved Mention"/>
    <w:basedOn w:val="DefaultParagraphFont"/>
    <w:uiPriority w:val="99"/>
    <w:semiHidden/>
    <w:unhideWhenUsed/>
    <w:rsid w:val="00FA4263"/>
    <w:rPr>
      <w:color w:val="605E5C"/>
      <w:shd w:val="clear" w:color="auto" w:fill="E1DFDD"/>
    </w:rPr>
  </w:style>
  <w:style w:type="character" w:styleId="FollowedHyperlink">
    <w:name w:val="FollowedHyperlink"/>
    <w:basedOn w:val="DefaultParagraphFont"/>
    <w:uiPriority w:val="99"/>
    <w:semiHidden/>
    <w:unhideWhenUsed/>
    <w:rsid w:val="00FA4263"/>
    <w:rPr>
      <w:color w:val="800080" w:themeColor="followedHyperlink"/>
      <w:u w:val="single"/>
    </w:rPr>
  </w:style>
  <w:style w:type="character" w:customStyle="1" w:styleId="Heading3Char">
    <w:name w:val="Heading 3 Char"/>
    <w:basedOn w:val="DefaultParagraphFont"/>
    <w:link w:val="Heading3"/>
    <w:uiPriority w:val="9"/>
    <w:rsid w:val="008A39FF"/>
    <w:rPr>
      <w:rFonts w:ascii="Arial" w:eastAsia="Times New Roman" w:hAnsi="Arial" w:cs="Arial"/>
      <w:b/>
      <w:bCs/>
      <w:lang w:val="en-GB"/>
    </w:rPr>
  </w:style>
  <w:style w:type="paragraph" w:styleId="BodyText3">
    <w:name w:val="Body Text 3"/>
    <w:basedOn w:val="Normal"/>
    <w:link w:val="BodyText3Char"/>
    <w:uiPriority w:val="99"/>
    <w:unhideWhenUsed/>
    <w:rsid w:val="008A39FF"/>
    <w:pPr>
      <w:tabs>
        <w:tab w:val="left" w:pos="666"/>
      </w:tabs>
      <w:spacing w:before="141" w:line="360" w:lineRule="auto"/>
      <w:jc w:val="both"/>
    </w:pPr>
    <w:rPr>
      <w:rFonts w:ascii="Arial" w:hAnsi="Arial" w:cs="Arial"/>
    </w:rPr>
  </w:style>
  <w:style w:type="character" w:customStyle="1" w:styleId="BodyText3Char">
    <w:name w:val="Body Text 3 Char"/>
    <w:basedOn w:val="DefaultParagraphFont"/>
    <w:link w:val="BodyText3"/>
    <w:uiPriority w:val="99"/>
    <w:rsid w:val="008A39FF"/>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f9d3b3-ad90-496d-aaee-0daa3f7fd5cf" xsi:nil="true"/>
    <lcf76f155ced4ddcb4097134ff3c332f xmlns="26aefe96-9173-4f08-adfe-98896f23aa1d">
      <Terms xmlns="http://schemas.microsoft.com/office/infopath/2007/PartnerControls"/>
    </lcf76f155ced4ddcb4097134ff3c332f>
    <Approval xmlns="26aefe96-9173-4f08-adfe-98896f23aa1d" xsi:nil="true"/>
    <_Flow_SignoffStatus xmlns="26aefe96-9173-4f08-adfe-98896f23aa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167930DA7AA7478B7AF26D7D31E7B4" ma:contentTypeVersion="18" ma:contentTypeDescription="Create a new document." ma:contentTypeScope="" ma:versionID="c5221d62e71915e6d2674215018fe70d">
  <xsd:schema xmlns:xsd="http://www.w3.org/2001/XMLSchema" xmlns:xs="http://www.w3.org/2001/XMLSchema" xmlns:p="http://schemas.microsoft.com/office/2006/metadata/properties" xmlns:ns2="26aefe96-9173-4f08-adfe-98896f23aa1d" xmlns:ns3="faf9d3b3-ad90-496d-aaee-0daa3f7fd5cf" targetNamespace="http://schemas.microsoft.com/office/2006/metadata/properties" ma:root="true" ma:fieldsID="902eee6fd6016e0b7fccea8bfc0436c8" ns2:_="" ns3:_="">
    <xsd:import namespace="26aefe96-9173-4f08-adfe-98896f23aa1d"/>
    <xsd:import namespace="faf9d3b3-ad90-496d-aaee-0daa3f7fd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Approval"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fe96-9173-4f08-adfe-98896f23a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5f2862-dd38-46fd-9a54-ddbe4d3cd2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 ma:index="21" nillable="true" ma:displayName="Approval" ma:description="Trustee Approval" ma:format="Dropdown" ma:internalName="Approval">
      <xsd:simpleType>
        <xsd:restriction base="dms:Choice">
          <xsd:enumeration value="Richard"/>
          <xsd:enumeration value="Cathy"/>
          <xsd:enumeration value="John"/>
          <xsd:enumeration value="Mark"/>
          <xsd:enumeration value="Julie-Ann"/>
        </xsd:restriction>
      </xsd:simpleType>
    </xsd:element>
    <xsd:element name="_Flow_SignoffStatus" ma:index="22" nillable="true" ma:displayName="Sign-off status" ma:internalName="_x0024_Resources_x003a_core_x002c_Signoff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9d3b3-ad90-496d-aaee-0daa3f7fd5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b0efc-c57c-4dc5-b2a7-12c98f05498d}" ma:internalName="TaxCatchAll" ma:showField="CatchAllData" ma:web="faf9d3b3-ad90-496d-aaee-0daa3f7fd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AEE6D-D6B4-4792-86AF-C64A94A7A91B}">
  <ds:schemaRefs>
    <ds:schemaRef ds:uri="http://www.w3.org/XML/1998/namespace"/>
    <ds:schemaRef ds:uri="http://schemas.microsoft.com/office/2006/documentManagement/types"/>
    <ds:schemaRef ds:uri="http://purl.org/dc/elements/1.1/"/>
    <ds:schemaRef ds:uri="http://schemas.microsoft.com/office/2006/metadata/properties"/>
    <ds:schemaRef ds:uri="26aefe96-9173-4f08-adfe-98896f23aa1d"/>
    <ds:schemaRef ds:uri="http://schemas.openxmlformats.org/package/2006/metadata/core-properties"/>
    <ds:schemaRef ds:uri="http://purl.org/dc/dcmitype/"/>
    <ds:schemaRef ds:uri="http://schemas.microsoft.com/office/infopath/2007/PartnerControls"/>
    <ds:schemaRef ds:uri="faf9d3b3-ad90-496d-aaee-0daa3f7fd5cf"/>
    <ds:schemaRef ds:uri="http://purl.org/dc/terms/"/>
  </ds:schemaRefs>
</ds:datastoreItem>
</file>

<file path=customXml/itemProps2.xml><?xml version="1.0" encoding="utf-8"?>
<ds:datastoreItem xmlns:ds="http://schemas.openxmlformats.org/officeDocument/2006/customXml" ds:itemID="{C733D6AF-F320-46AE-8344-0B66F92F7623}">
  <ds:schemaRefs>
    <ds:schemaRef ds:uri="http://schemas.openxmlformats.org/officeDocument/2006/bibliography"/>
  </ds:schemaRefs>
</ds:datastoreItem>
</file>

<file path=customXml/itemProps3.xml><?xml version="1.0" encoding="utf-8"?>
<ds:datastoreItem xmlns:ds="http://schemas.openxmlformats.org/officeDocument/2006/customXml" ds:itemID="{0EB89038-3307-4F67-90CB-7C9F91BC068B}">
  <ds:schemaRefs>
    <ds:schemaRef ds:uri="http://schemas.microsoft.com/sharepoint/v3/contenttype/forms"/>
  </ds:schemaRefs>
</ds:datastoreItem>
</file>

<file path=customXml/itemProps4.xml><?xml version="1.0" encoding="utf-8"?>
<ds:datastoreItem xmlns:ds="http://schemas.openxmlformats.org/officeDocument/2006/customXml" ds:itemID="{B2F2320E-F44E-4670-9418-16912D7A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fe96-9173-4f08-adfe-98896f23aa1d"/>
    <ds:schemaRef ds:uri="faf9d3b3-ad90-496d-aaee-0daa3f7fd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1134</Words>
  <Characters>6468</Characters>
  <Application>Microsoft Office Word</Application>
  <DocSecurity>2</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Shepherd</dc:creator>
  <cp:keywords/>
  <cp:lastModifiedBy>Charlotte Deer</cp:lastModifiedBy>
  <cp:revision>2</cp:revision>
  <dcterms:created xsi:type="dcterms:W3CDTF">2025-12-04T13:41:00Z</dcterms:created>
  <dcterms:modified xsi:type="dcterms:W3CDTF">2025-12-04T13:41:00Z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Microsoft Word</vt:lpwstr>
  </property>
  <property fmtid="{D5CDD505-2E9C-101B-9397-08002B2CF9AE}" pid="4" name="LastSaved">
    <vt:filetime>2024-09-16T00:00:00Z</vt:filetime>
  </property>
  <property fmtid="{D5CDD505-2E9C-101B-9397-08002B2CF9AE}" pid="5" name="ContentTypeId">
    <vt:lpwstr>0x01010058167930DA7AA7478B7AF26D7D31E7B4</vt:lpwstr>
  </property>
  <property fmtid="{D5CDD505-2E9C-101B-9397-08002B2CF9AE}" pid="6" name="MediaServiceImageTags">
    <vt:lpwstr/>
  </property>
</Properties>
</file>