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F905" w14:textId="77777777" w:rsidR="004909A6" w:rsidRDefault="003B1ED8">
      <w:pPr>
        <w:spacing w:after="0" w:line="240" w:lineRule="auto"/>
        <w:jc w:val="center"/>
      </w:pPr>
      <w:r>
        <w:rPr>
          <w:rFonts w:ascii="Arial" w:hAnsi="Arial"/>
          <w:noProof/>
        </w:rPr>
        <w:drawing>
          <wp:inline distT="0" distB="0" distL="0" distR="0" wp14:anchorId="71C60C5F" wp14:editId="55D58EBF">
            <wp:extent cx="3352803" cy="1066803"/>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3352803" cy="1066803"/>
                    </a:xfrm>
                    <a:prstGeom prst="rect">
                      <a:avLst/>
                    </a:prstGeom>
                    <a:noFill/>
                    <a:ln>
                      <a:noFill/>
                      <a:prstDash/>
                    </a:ln>
                  </pic:spPr>
                </pic:pic>
              </a:graphicData>
            </a:graphic>
          </wp:inline>
        </w:drawing>
      </w:r>
    </w:p>
    <w:p w14:paraId="0A1941D6" w14:textId="77777777" w:rsidR="004909A6" w:rsidRDefault="004909A6">
      <w:pPr>
        <w:spacing w:after="0" w:line="240" w:lineRule="auto"/>
        <w:jc w:val="both"/>
        <w:rPr>
          <w:rFonts w:ascii="Arial" w:hAnsi="Arial"/>
          <w:b/>
          <w:sz w:val="32"/>
          <w:szCs w:val="32"/>
        </w:rPr>
      </w:pPr>
    </w:p>
    <w:p w14:paraId="05FF5C87" w14:textId="77777777" w:rsidR="004909A6" w:rsidRDefault="003B1ED8">
      <w:pPr>
        <w:spacing w:after="0" w:line="240" w:lineRule="auto"/>
        <w:jc w:val="center"/>
        <w:rPr>
          <w:rFonts w:ascii="Arial" w:hAnsi="Arial"/>
          <w:b/>
          <w:sz w:val="24"/>
          <w:szCs w:val="24"/>
        </w:rPr>
      </w:pPr>
      <w:r>
        <w:rPr>
          <w:rFonts w:ascii="Arial" w:hAnsi="Arial"/>
          <w:b/>
          <w:sz w:val="24"/>
          <w:szCs w:val="24"/>
        </w:rPr>
        <w:t>PAY POLICY</w:t>
      </w:r>
    </w:p>
    <w:p w14:paraId="308D59D8" w14:textId="77777777" w:rsidR="004909A6" w:rsidRDefault="004909A6">
      <w:pPr>
        <w:pStyle w:val="NoSpacing"/>
        <w:jc w:val="both"/>
        <w:rPr>
          <w:b/>
          <w:sz w:val="22"/>
        </w:rPr>
      </w:pPr>
    </w:p>
    <w:p w14:paraId="39BC9327" w14:textId="77777777" w:rsidR="004909A6" w:rsidRDefault="003B1ED8">
      <w:pPr>
        <w:shd w:val="clear" w:color="auto" w:fill="009999"/>
        <w:rPr>
          <w:rFonts w:ascii="Arial" w:hAnsi="Arial"/>
          <w:b/>
          <w:color w:val="FFFFFF"/>
        </w:rPr>
      </w:pPr>
      <w:r>
        <w:rPr>
          <w:rFonts w:ascii="Arial" w:hAnsi="Arial"/>
          <w:b/>
          <w:color w:val="FFFFFF"/>
        </w:rPr>
        <w:t>Introduction</w:t>
      </w:r>
    </w:p>
    <w:p w14:paraId="12661749" w14:textId="77777777" w:rsidR="004909A6" w:rsidRDefault="003B1ED8">
      <w:pPr>
        <w:pStyle w:val="NoSpacing"/>
        <w:jc w:val="both"/>
        <w:rPr>
          <w:sz w:val="22"/>
        </w:rPr>
      </w:pPr>
      <w:r>
        <w:rPr>
          <w:sz w:val="22"/>
        </w:rPr>
        <w:t>The Governing Board has adopted the policy set out in this document to provide a clear framework for the management of pay and grading issues for staff employed in the school.</w:t>
      </w:r>
    </w:p>
    <w:p w14:paraId="7198165F" w14:textId="77777777" w:rsidR="004909A6" w:rsidRDefault="004909A6">
      <w:pPr>
        <w:pStyle w:val="NoSpacing"/>
        <w:jc w:val="both"/>
        <w:rPr>
          <w:sz w:val="22"/>
        </w:rPr>
      </w:pPr>
    </w:p>
    <w:p w14:paraId="729F25F5" w14:textId="77777777" w:rsidR="004909A6" w:rsidRDefault="003B1ED8">
      <w:pPr>
        <w:pStyle w:val="NoSpacing"/>
        <w:jc w:val="both"/>
        <w:rPr>
          <w:sz w:val="22"/>
        </w:rPr>
      </w:pPr>
      <w:r>
        <w:rPr>
          <w:sz w:val="22"/>
        </w:rPr>
        <w:t xml:space="preserve">The Governing Board is committed to taking decisions in accordance with the ‘key principles of public life’: objectivity, openness and accountability.  </w:t>
      </w:r>
    </w:p>
    <w:p w14:paraId="5E801420" w14:textId="77777777" w:rsidR="004909A6" w:rsidRDefault="004909A6">
      <w:pPr>
        <w:pStyle w:val="NoSpacing"/>
        <w:jc w:val="both"/>
        <w:rPr>
          <w:sz w:val="22"/>
        </w:rPr>
      </w:pPr>
    </w:p>
    <w:p w14:paraId="7290EDA8" w14:textId="77777777" w:rsidR="004909A6" w:rsidRDefault="003B1ED8">
      <w:pPr>
        <w:pStyle w:val="NoSpacing"/>
        <w:jc w:val="both"/>
        <w:rPr>
          <w:sz w:val="22"/>
        </w:rPr>
      </w:pPr>
      <w:r>
        <w:rPr>
          <w:sz w:val="22"/>
        </w:rPr>
        <w:t>It recognises the requirement for a fair and transparent policy to determine the pay and grading for staff employed in the school, which takes account of the conditions of service under which staff are employed and relevant statutory requirements and with reference to the national School Teacher’s Pay and Conditions Document (STPCD) and any professional standards</w:t>
      </w:r>
    </w:p>
    <w:p w14:paraId="3CFA44A9" w14:textId="77777777" w:rsidR="004909A6" w:rsidRDefault="004909A6">
      <w:pPr>
        <w:pStyle w:val="NoSpacing"/>
        <w:ind w:left="720" w:hanging="660"/>
        <w:jc w:val="both"/>
        <w:rPr>
          <w:sz w:val="22"/>
        </w:rPr>
      </w:pPr>
    </w:p>
    <w:p w14:paraId="6828E055" w14:textId="77777777" w:rsidR="004909A6" w:rsidRDefault="003B1ED8">
      <w:pPr>
        <w:pStyle w:val="NoSpacing"/>
        <w:jc w:val="both"/>
        <w:rPr>
          <w:sz w:val="22"/>
        </w:rPr>
      </w:pPr>
      <w:r>
        <w:rPr>
          <w:sz w:val="22"/>
        </w:rPr>
        <w:t xml:space="preserve">The Governing Board recognises its responsibilities under relevant legislation including the Equality Act 2010, the Employment Rights Act 1996, the Employment Relations Act 1999, the Part-time Workers (Prevention of Less Favourable Treatment) Regulations 2000, the Fixed-Term Employees (Prevention of Less Favourable Treatment) Regulations 2002, </w:t>
      </w:r>
      <w:r w:rsidR="004B4854">
        <w:rPr>
          <w:sz w:val="22"/>
        </w:rPr>
        <w:t xml:space="preserve">Working Time Regulations 1998, Flexible Working Regulations 2014 </w:t>
      </w:r>
      <w:r>
        <w:rPr>
          <w:sz w:val="22"/>
        </w:rPr>
        <w:t>and will ensure that all pay related decisions are taken equitably and fairly in compliance with statutory requirements.</w:t>
      </w:r>
    </w:p>
    <w:p w14:paraId="03330E06" w14:textId="77777777" w:rsidR="004909A6" w:rsidRDefault="004909A6">
      <w:pPr>
        <w:pStyle w:val="NoSpacing"/>
        <w:jc w:val="both"/>
        <w:rPr>
          <w:sz w:val="22"/>
        </w:rPr>
      </w:pPr>
    </w:p>
    <w:p w14:paraId="58ADBA4B" w14:textId="77777777" w:rsidR="004909A6" w:rsidRDefault="003B1ED8">
      <w:pPr>
        <w:pStyle w:val="NoSpacing"/>
        <w:jc w:val="both"/>
        <w:rPr>
          <w:sz w:val="22"/>
        </w:rPr>
      </w:pPr>
      <w:r>
        <w:rPr>
          <w:sz w:val="22"/>
        </w:rPr>
        <w:t xml:space="preserve">Pay decisions will take account of the resources available to the school. </w:t>
      </w:r>
    </w:p>
    <w:p w14:paraId="1BD0BF58" w14:textId="77777777" w:rsidR="004909A6" w:rsidRDefault="004909A6">
      <w:pPr>
        <w:pStyle w:val="NoSpacing"/>
        <w:jc w:val="both"/>
        <w:rPr>
          <w:sz w:val="22"/>
        </w:rPr>
      </w:pPr>
    </w:p>
    <w:p w14:paraId="32495342" w14:textId="77777777" w:rsidR="004909A6" w:rsidRDefault="003B1ED8">
      <w:pPr>
        <w:pStyle w:val="NoSpacing"/>
        <w:jc w:val="both"/>
        <w:rPr>
          <w:sz w:val="22"/>
        </w:rPr>
      </w:pPr>
      <w:r>
        <w:rPr>
          <w:sz w:val="22"/>
        </w:rPr>
        <w:t xml:space="preserve">The school staffing structure will support the School Development Plan.  </w:t>
      </w:r>
    </w:p>
    <w:p w14:paraId="420BDEF9" w14:textId="77777777" w:rsidR="004909A6" w:rsidRDefault="004909A6">
      <w:pPr>
        <w:pStyle w:val="NoSpacing"/>
        <w:jc w:val="both"/>
        <w:rPr>
          <w:sz w:val="22"/>
        </w:rPr>
      </w:pPr>
    </w:p>
    <w:p w14:paraId="5C75C1AF" w14:textId="77777777" w:rsidR="004909A6" w:rsidRDefault="003B1ED8">
      <w:pPr>
        <w:pStyle w:val="NoSpacing"/>
        <w:jc w:val="both"/>
        <w:rPr>
          <w:sz w:val="22"/>
        </w:rPr>
      </w:pPr>
      <w:r>
        <w:rPr>
          <w:sz w:val="22"/>
        </w:rPr>
        <w:t>The Governing Board will exercise its discretionary powers using fair, transparent and objective criteria in order to secure a consistent approach in school pay decisions.</w:t>
      </w:r>
    </w:p>
    <w:p w14:paraId="2C943E80" w14:textId="77777777" w:rsidR="004909A6" w:rsidRDefault="004909A6">
      <w:pPr>
        <w:pStyle w:val="NoSpacing"/>
        <w:jc w:val="both"/>
        <w:rPr>
          <w:sz w:val="22"/>
        </w:rPr>
      </w:pPr>
    </w:p>
    <w:p w14:paraId="4E2E8BDE" w14:textId="77777777" w:rsidR="004909A6" w:rsidRDefault="003B1ED8">
      <w:pPr>
        <w:pStyle w:val="NoSpacing"/>
        <w:jc w:val="both"/>
        <w:rPr>
          <w:sz w:val="22"/>
        </w:rPr>
      </w:pPr>
      <w:r>
        <w:rPr>
          <w:sz w:val="22"/>
        </w:rPr>
        <w:t xml:space="preserve">The Governing Board recognises the requirement that all pay progression decisions for all staff must be linked to annual appraisal of performance.  The procedures set out in this policy seek to ensure that this is achieved in a fair equitable and transparent way.  </w:t>
      </w:r>
    </w:p>
    <w:p w14:paraId="6AB8958B" w14:textId="77777777" w:rsidR="004909A6" w:rsidRDefault="004909A6">
      <w:pPr>
        <w:pStyle w:val="NoSpacing"/>
        <w:jc w:val="both"/>
        <w:rPr>
          <w:sz w:val="22"/>
        </w:rPr>
      </w:pPr>
    </w:p>
    <w:p w14:paraId="464DE3CA" w14:textId="77777777" w:rsidR="004909A6" w:rsidRDefault="003B1ED8">
      <w:pPr>
        <w:pStyle w:val="NoSpacing"/>
        <w:jc w:val="both"/>
        <w:rPr>
          <w:sz w:val="22"/>
        </w:rPr>
      </w:pPr>
      <w:r>
        <w:rPr>
          <w:sz w:val="22"/>
        </w:rPr>
        <w:t>This policy covers both teaching and non-teaching (support) staff.</w:t>
      </w:r>
    </w:p>
    <w:p w14:paraId="3528A49C" w14:textId="77777777" w:rsidR="004909A6" w:rsidRDefault="004909A6">
      <w:pPr>
        <w:pStyle w:val="NoSpacing"/>
        <w:jc w:val="both"/>
        <w:rPr>
          <w:sz w:val="22"/>
        </w:rPr>
      </w:pPr>
    </w:p>
    <w:p w14:paraId="733FC18C" w14:textId="77777777" w:rsidR="004909A6" w:rsidRDefault="003B1ED8">
      <w:pPr>
        <w:pStyle w:val="NoSpacing"/>
        <w:jc w:val="both"/>
        <w:rPr>
          <w:sz w:val="22"/>
        </w:rPr>
      </w:pPr>
      <w:r>
        <w:rPr>
          <w:sz w:val="22"/>
        </w:rPr>
        <w:t xml:space="preserve">This policy has been agreed by the Governing Board, following consultation with staff and the recognised trade unions. </w:t>
      </w:r>
    </w:p>
    <w:p w14:paraId="6FF0FFA2" w14:textId="77777777" w:rsidR="004909A6" w:rsidRDefault="004909A6">
      <w:pPr>
        <w:pStyle w:val="NoSpacing"/>
        <w:jc w:val="both"/>
        <w:rPr>
          <w:sz w:val="22"/>
        </w:rPr>
      </w:pPr>
    </w:p>
    <w:p w14:paraId="0B8BD9B9" w14:textId="77777777" w:rsidR="004909A6" w:rsidRDefault="003B1ED8">
      <w:pPr>
        <w:pStyle w:val="NoSpacing"/>
        <w:jc w:val="both"/>
        <w:rPr>
          <w:sz w:val="22"/>
        </w:rPr>
      </w:pPr>
      <w:r>
        <w:rPr>
          <w:sz w:val="22"/>
        </w:rPr>
        <w:t>Any subsequent changes will also be subject to further consultation with staff before amendment.</w:t>
      </w:r>
    </w:p>
    <w:p w14:paraId="0F2C4907" w14:textId="77777777" w:rsidR="004909A6" w:rsidRDefault="004909A6">
      <w:pPr>
        <w:pStyle w:val="NoSpacing"/>
        <w:jc w:val="both"/>
        <w:rPr>
          <w:sz w:val="22"/>
        </w:rPr>
      </w:pPr>
    </w:p>
    <w:p w14:paraId="30FA5B93" w14:textId="77777777" w:rsidR="004909A6" w:rsidRDefault="003B1ED8">
      <w:pPr>
        <w:pStyle w:val="NoSpacing"/>
        <w:jc w:val="both"/>
      </w:pPr>
      <w:r>
        <w:rPr>
          <w:sz w:val="22"/>
        </w:rPr>
        <w:t xml:space="preserve">The Pay Panel of the </w:t>
      </w:r>
      <w:r>
        <w:rPr>
          <w:color w:val="000000"/>
          <w:sz w:val="22"/>
        </w:rPr>
        <w:t xml:space="preserve">Governing Board </w:t>
      </w:r>
      <w:r>
        <w:rPr>
          <w:sz w:val="22"/>
        </w:rPr>
        <w:t xml:space="preserve">will have full authority to take decisions on behalf of the Governing Board on pay matters as defined in this policy. </w:t>
      </w:r>
    </w:p>
    <w:p w14:paraId="0F97DB90" w14:textId="77777777" w:rsidR="004909A6" w:rsidRDefault="004909A6">
      <w:pPr>
        <w:pStyle w:val="NoSpacing"/>
        <w:jc w:val="both"/>
        <w:rPr>
          <w:sz w:val="22"/>
        </w:rPr>
      </w:pPr>
    </w:p>
    <w:p w14:paraId="4FCEEFE3" w14:textId="77777777" w:rsidR="004909A6" w:rsidRDefault="004909A6">
      <w:pPr>
        <w:spacing w:after="0" w:line="240" w:lineRule="auto"/>
        <w:jc w:val="both"/>
        <w:rPr>
          <w:rFonts w:ascii="Arial" w:hAnsi="Arial"/>
        </w:rPr>
      </w:pPr>
    </w:p>
    <w:p w14:paraId="50D5C9BB" w14:textId="77777777" w:rsidR="004909A6" w:rsidRDefault="004909A6">
      <w:pPr>
        <w:spacing w:after="0" w:line="240" w:lineRule="auto"/>
        <w:jc w:val="both"/>
        <w:rPr>
          <w:rFonts w:ascii="Arial" w:hAnsi="Arial"/>
        </w:rPr>
      </w:pPr>
    </w:p>
    <w:p w14:paraId="34A8E4D9" w14:textId="77777777" w:rsidR="004909A6" w:rsidRDefault="004909A6">
      <w:pPr>
        <w:pStyle w:val="NoSpacing"/>
        <w:jc w:val="both"/>
        <w:rPr>
          <w:sz w:val="22"/>
        </w:rPr>
      </w:pPr>
    </w:p>
    <w:p w14:paraId="4E603179" w14:textId="77777777" w:rsidR="004909A6" w:rsidRDefault="004909A6">
      <w:pPr>
        <w:pStyle w:val="NoSpacing"/>
        <w:jc w:val="both"/>
        <w:rPr>
          <w:sz w:val="22"/>
        </w:rPr>
      </w:pPr>
    </w:p>
    <w:p w14:paraId="5B56C439" w14:textId="77777777" w:rsidR="004909A6" w:rsidRDefault="003B1ED8">
      <w:pPr>
        <w:shd w:val="clear" w:color="auto" w:fill="009999"/>
        <w:jc w:val="both"/>
        <w:rPr>
          <w:rFonts w:ascii="Arial" w:hAnsi="Arial"/>
          <w:b/>
          <w:color w:val="FFFFFF"/>
          <w:w w:val="105"/>
        </w:rPr>
      </w:pPr>
      <w:r>
        <w:rPr>
          <w:rFonts w:ascii="Arial" w:hAnsi="Arial"/>
          <w:b/>
          <w:color w:val="FFFFFF"/>
          <w:w w:val="105"/>
        </w:rPr>
        <w:t>Aims</w:t>
      </w:r>
    </w:p>
    <w:p w14:paraId="2AB2B3AC" w14:textId="77777777" w:rsidR="004909A6" w:rsidRDefault="003B1ED8">
      <w:pPr>
        <w:pStyle w:val="NoSpacing"/>
        <w:jc w:val="both"/>
      </w:pPr>
      <w:r>
        <w:rPr>
          <w:sz w:val="22"/>
        </w:rPr>
        <w:t>The Governing Board aims to use the school pay policy to govern the pay for staff.</w:t>
      </w:r>
    </w:p>
    <w:p w14:paraId="24A395B8" w14:textId="77777777" w:rsidR="004909A6" w:rsidRDefault="003B1ED8">
      <w:pPr>
        <w:pStyle w:val="NoSpacing"/>
        <w:jc w:val="both"/>
        <w:rPr>
          <w:sz w:val="22"/>
        </w:rPr>
      </w:pPr>
      <w:r>
        <w:rPr>
          <w:sz w:val="22"/>
        </w:rPr>
        <w:t>In doing so, the Governing Board will consider advice issued by the Department for Education, the local authority of the Royal Borough of Windsor and Maidenhead (RBWM), recognised trade unions and other national bodies, as appropriate, along with relevant statutory legislation.</w:t>
      </w:r>
    </w:p>
    <w:p w14:paraId="32B36B38" w14:textId="77777777" w:rsidR="004909A6" w:rsidRDefault="004909A6">
      <w:pPr>
        <w:pStyle w:val="NoSpacing"/>
        <w:jc w:val="both"/>
        <w:rPr>
          <w:sz w:val="22"/>
        </w:rPr>
      </w:pPr>
    </w:p>
    <w:p w14:paraId="2824FFBD" w14:textId="77777777" w:rsidR="004909A6" w:rsidRDefault="003B1ED8">
      <w:pPr>
        <w:shd w:val="clear" w:color="auto" w:fill="009999"/>
        <w:jc w:val="both"/>
        <w:rPr>
          <w:rFonts w:ascii="Arial" w:hAnsi="Arial"/>
          <w:b/>
          <w:color w:val="FFFFFF"/>
          <w:w w:val="105"/>
        </w:rPr>
      </w:pPr>
      <w:r>
        <w:rPr>
          <w:rFonts w:ascii="Arial" w:hAnsi="Arial"/>
          <w:b/>
          <w:color w:val="FFFFFF"/>
          <w:w w:val="105"/>
        </w:rPr>
        <w:t>Job Roles and Responsibilities</w:t>
      </w:r>
    </w:p>
    <w:p w14:paraId="2E73B893" w14:textId="77777777" w:rsidR="004909A6" w:rsidRDefault="003B1ED8">
      <w:pPr>
        <w:pStyle w:val="NoSpacing"/>
        <w:jc w:val="both"/>
        <w:rPr>
          <w:sz w:val="22"/>
        </w:rPr>
      </w:pPr>
      <w:r>
        <w:rPr>
          <w:sz w:val="22"/>
        </w:rPr>
        <w:t>All staff will be provided with a job description outlining the roles and responsibilities of the post. All staff will also be provided with a contract of employment and this will include the pay range and any additional payments or allowances covered by this policy.  The contract of employment or contract variation letter will state the reason for any additional allowances or payments and whether this is a permanent or temporary payment.</w:t>
      </w:r>
    </w:p>
    <w:p w14:paraId="287C9ABF" w14:textId="77777777" w:rsidR="004909A6" w:rsidRDefault="004909A6">
      <w:pPr>
        <w:pStyle w:val="NoSpacing"/>
        <w:jc w:val="both"/>
        <w:rPr>
          <w:sz w:val="22"/>
        </w:rPr>
      </w:pPr>
    </w:p>
    <w:p w14:paraId="4F4965D5" w14:textId="77777777" w:rsidR="004909A6" w:rsidRDefault="003B1ED8">
      <w:pPr>
        <w:pStyle w:val="NoSpacing"/>
        <w:jc w:val="both"/>
        <w:rPr>
          <w:sz w:val="22"/>
        </w:rPr>
      </w:pPr>
      <w:r>
        <w:rPr>
          <w:sz w:val="22"/>
        </w:rPr>
        <w:t>Any significant changes to duties and responsibilities of a post will be subject to discussion with the member of staff with a view to reaching agreement.  Where there is a significant change in duties and responsibilities of a post, a new job description will be issued.</w:t>
      </w:r>
    </w:p>
    <w:p w14:paraId="4DD46B0E" w14:textId="77777777" w:rsidR="004909A6" w:rsidRDefault="004909A6">
      <w:pPr>
        <w:pStyle w:val="NoSpacing"/>
        <w:jc w:val="both"/>
        <w:rPr>
          <w:sz w:val="22"/>
        </w:rPr>
      </w:pPr>
    </w:p>
    <w:p w14:paraId="691BC748" w14:textId="77777777" w:rsidR="004909A6" w:rsidRDefault="003B1ED8">
      <w:pPr>
        <w:pStyle w:val="NoSpacing"/>
        <w:jc w:val="both"/>
        <w:rPr>
          <w:sz w:val="22"/>
        </w:rPr>
      </w:pPr>
      <w:r>
        <w:rPr>
          <w:sz w:val="22"/>
        </w:rPr>
        <w:t>Where the staffing structure of the school needs to be changed, resulting in broader changes to roles and responsibilities, this will be the subject of consultation with staff and the recognised trade unions before any changes are made and with a view to seeking to agree the changes before new job descriptions and contract variations are issued.</w:t>
      </w:r>
    </w:p>
    <w:p w14:paraId="69B91522" w14:textId="77777777" w:rsidR="004909A6" w:rsidRDefault="004909A6">
      <w:pPr>
        <w:pStyle w:val="NoSpacing"/>
        <w:jc w:val="both"/>
        <w:rPr>
          <w:sz w:val="22"/>
        </w:rPr>
      </w:pPr>
    </w:p>
    <w:p w14:paraId="7C6C9C7A" w14:textId="77777777" w:rsidR="004909A6" w:rsidRDefault="003B1ED8">
      <w:pPr>
        <w:shd w:val="clear" w:color="auto" w:fill="009999"/>
        <w:jc w:val="both"/>
        <w:rPr>
          <w:rFonts w:ascii="Arial" w:hAnsi="Arial"/>
          <w:b/>
          <w:color w:val="FFFFFF"/>
          <w:w w:val="105"/>
        </w:rPr>
      </w:pPr>
      <w:r>
        <w:rPr>
          <w:rFonts w:ascii="Arial" w:hAnsi="Arial"/>
          <w:b/>
          <w:color w:val="FFFFFF"/>
          <w:w w:val="105"/>
        </w:rPr>
        <w:t>Pay Assessment and Pay Review</w:t>
      </w:r>
    </w:p>
    <w:p w14:paraId="6DBC006F" w14:textId="77777777" w:rsidR="004909A6" w:rsidRDefault="003B1ED8">
      <w:pPr>
        <w:pStyle w:val="NoSpacing"/>
        <w:jc w:val="both"/>
      </w:pPr>
      <w:r>
        <w:rPr>
          <w:sz w:val="22"/>
        </w:rPr>
        <w:t xml:space="preserve">The Governing Board will ensure that every </w:t>
      </w:r>
      <w:r>
        <w:rPr>
          <w:b/>
          <w:bCs/>
          <w:sz w:val="22"/>
        </w:rPr>
        <w:t>teacher</w:t>
      </w:r>
      <w:r>
        <w:rPr>
          <w:sz w:val="22"/>
        </w:rPr>
        <w:t>’s and the Headteacher’s salary is reviewed on an annual basis with effect from 1 September and no later than</w:t>
      </w:r>
      <w:r>
        <w:rPr>
          <w:color w:val="4F81BD"/>
          <w:sz w:val="22"/>
        </w:rPr>
        <w:t xml:space="preserve"> </w:t>
      </w:r>
      <w:r>
        <w:rPr>
          <w:sz w:val="22"/>
        </w:rPr>
        <w:t xml:space="preserve">31 October each year. </w:t>
      </w:r>
    </w:p>
    <w:p w14:paraId="606995F0" w14:textId="77777777" w:rsidR="004909A6" w:rsidRDefault="004909A6">
      <w:pPr>
        <w:pStyle w:val="NoSpacing"/>
        <w:jc w:val="both"/>
        <w:rPr>
          <w:sz w:val="22"/>
        </w:rPr>
      </w:pPr>
    </w:p>
    <w:p w14:paraId="4DA9FC84" w14:textId="77777777" w:rsidR="004909A6" w:rsidRDefault="003B1ED8">
      <w:pPr>
        <w:pStyle w:val="NoSpacing"/>
        <w:jc w:val="both"/>
      </w:pPr>
      <w:r>
        <w:rPr>
          <w:sz w:val="22"/>
        </w:rPr>
        <w:t xml:space="preserve">Pay for </w:t>
      </w:r>
      <w:r>
        <w:rPr>
          <w:b/>
          <w:bCs/>
          <w:sz w:val="22"/>
        </w:rPr>
        <w:t>support staff</w:t>
      </w:r>
      <w:r>
        <w:rPr>
          <w:sz w:val="22"/>
        </w:rPr>
        <w:t xml:space="preserve"> is also reviewed on an annual basis with effect from 1 April and no later than 31 May each year.</w:t>
      </w:r>
    </w:p>
    <w:p w14:paraId="0D49361D" w14:textId="77777777" w:rsidR="004909A6" w:rsidRDefault="004909A6">
      <w:pPr>
        <w:pStyle w:val="NoSpacing"/>
        <w:jc w:val="both"/>
        <w:rPr>
          <w:sz w:val="22"/>
        </w:rPr>
      </w:pPr>
    </w:p>
    <w:p w14:paraId="4CADA810" w14:textId="77777777" w:rsidR="004909A6" w:rsidRDefault="003B1ED8">
      <w:pPr>
        <w:pStyle w:val="NoSpacing"/>
        <w:jc w:val="both"/>
      </w:pPr>
      <w:r>
        <w:rPr>
          <w:b/>
          <w:bCs/>
          <w:sz w:val="22"/>
          <w:lang w:val="en-GB"/>
        </w:rPr>
        <w:t>Support staff</w:t>
      </w:r>
      <w:r>
        <w:rPr>
          <w:sz w:val="22"/>
          <w:lang w:val="en-GB"/>
        </w:rPr>
        <w:t xml:space="preserve"> with less than six months’ service in the grade by 1</w:t>
      </w:r>
      <w:r>
        <w:rPr>
          <w:sz w:val="22"/>
          <w:vertAlign w:val="superscript"/>
          <w:lang w:val="en-GB"/>
        </w:rPr>
        <w:t>st</w:t>
      </w:r>
      <w:r>
        <w:rPr>
          <w:sz w:val="22"/>
          <w:lang w:val="en-GB"/>
        </w:rPr>
        <w:t xml:space="preserve"> April (i.e. who join between 2</w:t>
      </w:r>
      <w:r>
        <w:rPr>
          <w:sz w:val="22"/>
          <w:vertAlign w:val="superscript"/>
          <w:lang w:val="en-GB"/>
        </w:rPr>
        <w:t>nd</w:t>
      </w:r>
      <w:r>
        <w:rPr>
          <w:sz w:val="22"/>
          <w:lang w:val="en-GB"/>
        </w:rPr>
        <w:t xml:space="preserve"> October and 31</w:t>
      </w:r>
      <w:r>
        <w:rPr>
          <w:sz w:val="22"/>
          <w:vertAlign w:val="superscript"/>
          <w:lang w:val="en-GB"/>
        </w:rPr>
        <w:t>st</w:t>
      </w:r>
      <w:r>
        <w:rPr>
          <w:sz w:val="22"/>
          <w:lang w:val="en-GB"/>
        </w:rPr>
        <w:t xml:space="preserve"> March), will receive their first increment on completion of 6 months’ service from that date.  For example, an employee appointed on 10</w:t>
      </w:r>
      <w:r>
        <w:rPr>
          <w:sz w:val="22"/>
          <w:vertAlign w:val="superscript"/>
          <w:lang w:val="en-GB"/>
        </w:rPr>
        <w:t>th</w:t>
      </w:r>
      <w:r>
        <w:rPr>
          <w:sz w:val="22"/>
          <w:lang w:val="en-GB"/>
        </w:rPr>
        <w:t xml:space="preserve"> November will have six months’ service by 9</w:t>
      </w:r>
      <w:r>
        <w:rPr>
          <w:sz w:val="22"/>
          <w:vertAlign w:val="superscript"/>
          <w:lang w:val="en-GB"/>
        </w:rPr>
        <w:t>th</w:t>
      </w:r>
      <w:r>
        <w:rPr>
          <w:sz w:val="22"/>
          <w:lang w:val="en-GB"/>
        </w:rPr>
        <w:t xml:space="preserve"> May; therefore their next increment (if not at the top of their scale) will be effective on 10</w:t>
      </w:r>
      <w:r>
        <w:rPr>
          <w:sz w:val="22"/>
          <w:vertAlign w:val="superscript"/>
          <w:lang w:val="en-GB"/>
        </w:rPr>
        <w:t>th</w:t>
      </w:r>
      <w:r>
        <w:rPr>
          <w:sz w:val="22"/>
          <w:lang w:val="en-GB"/>
        </w:rPr>
        <w:t xml:space="preserve"> May.  Thereafter increments will be payable on 1</w:t>
      </w:r>
      <w:r>
        <w:rPr>
          <w:sz w:val="22"/>
          <w:vertAlign w:val="superscript"/>
          <w:lang w:val="en-GB"/>
        </w:rPr>
        <w:t>st</w:t>
      </w:r>
      <w:r>
        <w:rPr>
          <w:sz w:val="22"/>
          <w:lang w:val="en-GB"/>
        </w:rPr>
        <w:t xml:space="preserve"> April until the top of their grade is reached</w:t>
      </w:r>
    </w:p>
    <w:p w14:paraId="3D154A20" w14:textId="77777777" w:rsidR="004909A6" w:rsidRDefault="004909A6">
      <w:pPr>
        <w:pStyle w:val="NoSpacing"/>
        <w:jc w:val="both"/>
        <w:rPr>
          <w:color w:val="FF0000"/>
          <w:sz w:val="22"/>
        </w:rPr>
      </w:pPr>
    </w:p>
    <w:p w14:paraId="74C97F12" w14:textId="2C22E051" w:rsidR="004909A6" w:rsidRDefault="003B1ED8">
      <w:pPr>
        <w:pStyle w:val="NoSpacing"/>
        <w:jc w:val="both"/>
      </w:pPr>
      <w:r>
        <w:rPr>
          <w:sz w:val="22"/>
        </w:rPr>
        <w:t>All staff performance appraisals and progress will be recorded in the appraisal module of the Schools Information Management System (</w:t>
      </w:r>
      <w:r w:rsidR="00CE1F45">
        <w:rPr>
          <w:sz w:val="22"/>
        </w:rPr>
        <w:t>Arbor</w:t>
      </w:r>
      <w:r>
        <w:rPr>
          <w:sz w:val="22"/>
        </w:rPr>
        <w:t xml:space="preserve">). The Headteacher will be responsible for the final recommendation for pay progression, and will submit the proposal, in accordance with the relevant sections of this policy, to the Pay Panel of the </w:t>
      </w:r>
      <w:r>
        <w:rPr>
          <w:color w:val="000000"/>
          <w:sz w:val="22"/>
        </w:rPr>
        <w:t>Governing Board for approval.</w:t>
      </w:r>
    </w:p>
    <w:p w14:paraId="711CC062" w14:textId="77777777" w:rsidR="004909A6" w:rsidRDefault="004909A6">
      <w:pPr>
        <w:pStyle w:val="NoSpacing"/>
        <w:jc w:val="both"/>
        <w:rPr>
          <w:color w:val="000000"/>
          <w:sz w:val="22"/>
        </w:rPr>
      </w:pPr>
    </w:p>
    <w:p w14:paraId="770D70B3" w14:textId="77777777" w:rsidR="004909A6" w:rsidRDefault="003B1ED8">
      <w:pPr>
        <w:pStyle w:val="NoSpacing"/>
        <w:jc w:val="both"/>
        <w:rPr>
          <w:sz w:val="22"/>
        </w:rPr>
      </w:pPr>
      <w:r>
        <w:rPr>
          <w:sz w:val="22"/>
        </w:rPr>
        <w:t>All staff will be entitled to receive an annual pay statement including details of any salary and financial benefits to which they are entitled, including any salary safeguarding arrangements that may apply.</w:t>
      </w:r>
    </w:p>
    <w:p w14:paraId="59A98208" w14:textId="77777777" w:rsidR="004909A6" w:rsidRDefault="004909A6">
      <w:pPr>
        <w:pStyle w:val="NoSpacing"/>
        <w:jc w:val="both"/>
        <w:rPr>
          <w:sz w:val="22"/>
        </w:rPr>
      </w:pPr>
    </w:p>
    <w:p w14:paraId="56EE4240" w14:textId="77777777" w:rsidR="004909A6" w:rsidRDefault="003B1ED8">
      <w:pPr>
        <w:pStyle w:val="NoSpacing"/>
        <w:jc w:val="both"/>
        <w:rPr>
          <w:sz w:val="22"/>
        </w:rPr>
      </w:pPr>
      <w:r>
        <w:rPr>
          <w:sz w:val="22"/>
        </w:rPr>
        <w:t>A review may occur at other times where there has been a significant change affecting an individual’s pay.  A revised written statement will be issued to the staff member in such circumstances, including any salary safeguarding arrangements that may apply.</w:t>
      </w:r>
    </w:p>
    <w:p w14:paraId="0D7066D2" w14:textId="77777777" w:rsidR="004909A6" w:rsidRDefault="004909A6">
      <w:pPr>
        <w:pStyle w:val="NoSpacing"/>
        <w:jc w:val="both"/>
        <w:rPr>
          <w:sz w:val="22"/>
        </w:rPr>
      </w:pPr>
    </w:p>
    <w:p w14:paraId="2C254A67" w14:textId="77777777" w:rsidR="004909A6" w:rsidRDefault="003B1ED8">
      <w:pPr>
        <w:spacing w:after="0" w:line="240" w:lineRule="auto"/>
        <w:jc w:val="both"/>
        <w:rPr>
          <w:rFonts w:ascii="Arial" w:hAnsi="Arial"/>
        </w:rPr>
      </w:pPr>
      <w:r>
        <w:rPr>
          <w:rFonts w:ascii="Arial" w:hAnsi="Arial"/>
        </w:rPr>
        <w:lastRenderedPageBreak/>
        <w:t xml:space="preserve">Where a pay determination leads, or may lead to the start of a period of safeguarding, the Pay Panel of the Governing Board will give the required notification as soon as possible and no later than one month after the date of the determination. </w:t>
      </w:r>
    </w:p>
    <w:p w14:paraId="2DA4092B" w14:textId="77777777" w:rsidR="004909A6" w:rsidRDefault="004909A6">
      <w:pPr>
        <w:spacing w:after="0" w:line="240" w:lineRule="auto"/>
        <w:jc w:val="both"/>
        <w:rPr>
          <w:rFonts w:ascii="Arial" w:hAnsi="Arial"/>
        </w:rPr>
      </w:pPr>
    </w:p>
    <w:p w14:paraId="09006F7F" w14:textId="77777777" w:rsidR="004909A6" w:rsidRDefault="003B1ED8">
      <w:pPr>
        <w:spacing w:after="0" w:line="240" w:lineRule="auto"/>
        <w:jc w:val="both"/>
        <w:rPr>
          <w:rFonts w:ascii="Arial" w:hAnsi="Arial"/>
        </w:rPr>
      </w:pPr>
      <w:r>
        <w:rPr>
          <w:rFonts w:ascii="Arial" w:hAnsi="Arial"/>
        </w:rPr>
        <w:t>All safeguarding of pay will be in accordance with the arrangements set out in the School Teachers’ Pay and Conditions Document (STPCD) or local authority (RBWM) redeployment policy for support staff.</w:t>
      </w:r>
    </w:p>
    <w:p w14:paraId="70C20971" w14:textId="77777777" w:rsidR="004909A6" w:rsidRDefault="004909A6">
      <w:pPr>
        <w:spacing w:after="0" w:line="240" w:lineRule="auto"/>
        <w:jc w:val="both"/>
        <w:rPr>
          <w:rFonts w:ascii="Arial" w:hAnsi="Arial"/>
        </w:rPr>
      </w:pPr>
    </w:p>
    <w:p w14:paraId="5EF117A1" w14:textId="77777777" w:rsidR="004909A6" w:rsidRDefault="003B1ED8">
      <w:pPr>
        <w:jc w:val="both"/>
      </w:pPr>
      <w:r>
        <w:rPr>
          <w:rFonts w:ascii="Arial" w:hAnsi="Arial"/>
        </w:rPr>
        <w:t>Staff salaries will be paid in 12 equal instalments by bank credit transfer into a bank or building society account, not later than the 25</w:t>
      </w:r>
      <w:r>
        <w:rPr>
          <w:rFonts w:ascii="Arial" w:hAnsi="Arial"/>
          <w:vertAlign w:val="superscript"/>
        </w:rPr>
        <w:t>th</w:t>
      </w:r>
      <w:r>
        <w:rPr>
          <w:rFonts w:ascii="Arial" w:hAnsi="Arial"/>
        </w:rPr>
        <w:t xml:space="preserve"> day of the month. </w:t>
      </w:r>
    </w:p>
    <w:p w14:paraId="5DB1E703" w14:textId="361EC972" w:rsidR="00B33C6C" w:rsidRPr="00BE1CF0" w:rsidRDefault="003B1ED8" w:rsidP="00B33C6C">
      <w:pPr>
        <w:rPr>
          <w:rFonts w:ascii="Arial" w:hAnsi="Arial"/>
          <w:bCs/>
          <w:szCs w:val="24"/>
        </w:rPr>
      </w:pPr>
      <w:r>
        <w:rPr>
          <w:rFonts w:ascii="Arial" w:hAnsi="Arial"/>
        </w:rPr>
        <w:t xml:space="preserve">For term time only contracts, the inclusive rate of pay incorporates a payment for holiday accrued for the hours worked. </w:t>
      </w:r>
      <w:r w:rsidR="00B33C6C">
        <w:rPr>
          <w:rFonts w:ascii="Arial" w:hAnsi="Arial"/>
        </w:rPr>
        <w:t xml:space="preserve">For support staff  the calculation is based on </w:t>
      </w:r>
      <w:r w:rsidR="00B33C6C" w:rsidRPr="00BE1CF0">
        <w:rPr>
          <w:rFonts w:ascii="Arial" w:hAnsi="Arial"/>
          <w:bCs/>
          <w:szCs w:val="24"/>
        </w:rPr>
        <w:t>39</w:t>
      </w:r>
      <w:r w:rsidR="00B33C6C">
        <w:rPr>
          <w:rFonts w:ascii="Arial" w:hAnsi="Arial"/>
          <w:bCs/>
          <w:szCs w:val="24"/>
        </w:rPr>
        <w:t xml:space="preserve"> paid weeks</w:t>
      </w:r>
      <w:r w:rsidR="00B33C6C" w:rsidRPr="00BE1CF0">
        <w:rPr>
          <w:rFonts w:ascii="Arial" w:hAnsi="Arial"/>
          <w:bCs/>
          <w:szCs w:val="24"/>
        </w:rPr>
        <w:t xml:space="preserve"> + 6.4</w:t>
      </w:r>
      <w:r w:rsidR="00B33C6C">
        <w:rPr>
          <w:rFonts w:ascii="Arial" w:hAnsi="Arial"/>
          <w:bCs/>
          <w:szCs w:val="24"/>
        </w:rPr>
        <w:t xml:space="preserve"> weeks holiday pay</w:t>
      </w:r>
      <w:r w:rsidR="00B33C6C" w:rsidRPr="00BE1CF0">
        <w:rPr>
          <w:rFonts w:ascii="Arial" w:hAnsi="Arial"/>
          <w:bCs/>
          <w:szCs w:val="24"/>
        </w:rPr>
        <w:t xml:space="preserve"> = 45.4</w:t>
      </w:r>
      <w:r w:rsidR="00B33C6C">
        <w:rPr>
          <w:rFonts w:ascii="Arial" w:hAnsi="Arial"/>
          <w:bCs/>
          <w:szCs w:val="24"/>
        </w:rPr>
        <w:t xml:space="preserve"> </w:t>
      </w:r>
      <w:r w:rsidR="007B7553">
        <w:rPr>
          <w:rFonts w:ascii="Arial" w:hAnsi="Arial"/>
          <w:bCs/>
          <w:szCs w:val="24"/>
        </w:rPr>
        <w:t>weeks’</w:t>
      </w:r>
      <w:r w:rsidR="00B33C6C">
        <w:rPr>
          <w:rFonts w:ascii="Arial" w:hAnsi="Arial"/>
          <w:bCs/>
          <w:szCs w:val="24"/>
        </w:rPr>
        <w:t xml:space="preserve"> pay in total.</w:t>
      </w:r>
    </w:p>
    <w:p w14:paraId="293A6E8C" w14:textId="77777777" w:rsidR="004909A6" w:rsidRDefault="003B1ED8">
      <w:pPr>
        <w:shd w:val="clear" w:color="auto" w:fill="009999"/>
        <w:jc w:val="both"/>
        <w:rPr>
          <w:rFonts w:ascii="Arial" w:hAnsi="Arial"/>
          <w:b/>
          <w:color w:val="FFFFFF"/>
          <w:w w:val="105"/>
        </w:rPr>
      </w:pPr>
      <w:r>
        <w:rPr>
          <w:rFonts w:ascii="Arial" w:hAnsi="Arial"/>
          <w:b/>
          <w:color w:val="FFFFFF"/>
          <w:w w:val="105"/>
        </w:rPr>
        <w:t>Recruitment</w:t>
      </w:r>
    </w:p>
    <w:p w14:paraId="41AFC54E" w14:textId="77777777" w:rsidR="004909A6" w:rsidRDefault="003B1ED8">
      <w:pPr>
        <w:pStyle w:val="NoSpacing"/>
        <w:jc w:val="both"/>
        <w:rPr>
          <w:sz w:val="22"/>
        </w:rPr>
      </w:pPr>
      <w:r>
        <w:rPr>
          <w:sz w:val="22"/>
        </w:rPr>
        <w:t xml:space="preserve">Advertisements for permanent Strategic Leadership Team posts in the school require the approval of the Governing Board. Others will be decided by the Headteacher. </w:t>
      </w:r>
    </w:p>
    <w:p w14:paraId="0F311004" w14:textId="77777777" w:rsidR="004909A6" w:rsidRDefault="004909A6">
      <w:pPr>
        <w:pStyle w:val="NoSpacing"/>
        <w:jc w:val="both"/>
        <w:rPr>
          <w:sz w:val="22"/>
        </w:rPr>
      </w:pPr>
    </w:p>
    <w:p w14:paraId="68401249" w14:textId="77777777" w:rsidR="004909A6" w:rsidRDefault="003B1ED8">
      <w:pPr>
        <w:pStyle w:val="NoSpacing"/>
        <w:jc w:val="both"/>
        <w:rPr>
          <w:sz w:val="22"/>
        </w:rPr>
      </w:pPr>
      <w:r>
        <w:rPr>
          <w:sz w:val="22"/>
        </w:rPr>
        <w:t>All posts, apart from those created for already contracted in-house trainee teachers, where only one possible candidate exists, will be advertised either internally or externally: locally, nationally or internationally, as appropriate. School website advertising is treated as external advertising open to all internal and external - local, national and international - candidates.</w:t>
      </w:r>
    </w:p>
    <w:p w14:paraId="7D0A7A7E" w14:textId="77777777" w:rsidR="004909A6" w:rsidRDefault="004909A6">
      <w:pPr>
        <w:pStyle w:val="NoSpacing"/>
        <w:jc w:val="both"/>
        <w:rPr>
          <w:sz w:val="22"/>
        </w:rPr>
      </w:pPr>
    </w:p>
    <w:p w14:paraId="160A3D45" w14:textId="77777777" w:rsidR="004909A6" w:rsidRDefault="003B1ED8">
      <w:pPr>
        <w:pStyle w:val="NoSpacing"/>
        <w:jc w:val="both"/>
        <w:rPr>
          <w:sz w:val="22"/>
        </w:rPr>
      </w:pPr>
      <w:r>
        <w:rPr>
          <w:sz w:val="22"/>
        </w:rPr>
        <w:t>The advertisement will include the relevant pay band for the post from the agreed range of bands as appropriate for the post. The advertisement will specify the expected level of skills and experience for appropriate candidates relevant to the post. The advertisement will also include details of any additional payments or allowances applicable to the post.</w:t>
      </w:r>
    </w:p>
    <w:p w14:paraId="21DD3F88" w14:textId="77777777" w:rsidR="004909A6" w:rsidRDefault="004909A6">
      <w:pPr>
        <w:pStyle w:val="NoSpacing"/>
        <w:jc w:val="both"/>
        <w:rPr>
          <w:sz w:val="22"/>
        </w:rPr>
      </w:pPr>
    </w:p>
    <w:p w14:paraId="3FDB187A" w14:textId="77777777" w:rsidR="004909A6" w:rsidRDefault="003B1ED8">
      <w:pPr>
        <w:pStyle w:val="NoSpacing"/>
        <w:jc w:val="both"/>
        <w:rPr>
          <w:sz w:val="22"/>
        </w:rPr>
      </w:pPr>
      <w:r>
        <w:rPr>
          <w:sz w:val="22"/>
        </w:rPr>
        <w:t>Where an applicant does not meet the criteria for the level of post advertised within the school pay structure, but the post would otherwise prove difficult to fill, the Headteacher may appoint at a lower level, but also consider a recruitment payment in accordance with this policy.</w:t>
      </w:r>
    </w:p>
    <w:p w14:paraId="5346D284" w14:textId="77777777" w:rsidR="004909A6" w:rsidRDefault="004909A6">
      <w:pPr>
        <w:pStyle w:val="NoSpacing"/>
        <w:jc w:val="both"/>
        <w:rPr>
          <w:sz w:val="22"/>
        </w:rPr>
      </w:pPr>
    </w:p>
    <w:p w14:paraId="5F06F5C2" w14:textId="77777777" w:rsidR="004909A6" w:rsidRDefault="003B1ED8">
      <w:pPr>
        <w:pStyle w:val="NoSpacing"/>
        <w:tabs>
          <w:tab w:val="left" w:pos="0"/>
        </w:tabs>
        <w:jc w:val="both"/>
        <w:rPr>
          <w:sz w:val="22"/>
        </w:rPr>
      </w:pPr>
      <w:r>
        <w:rPr>
          <w:sz w:val="22"/>
        </w:rPr>
        <w:t>Where the post is on a temporary basis, the advertisement will specify estimated duration of the post.</w:t>
      </w:r>
    </w:p>
    <w:p w14:paraId="290EEB38" w14:textId="77777777" w:rsidR="004909A6" w:rsidRDefault="004909A6">
      <w:pPr>
        <w:pStyle w:val="NoSpacing"/>
        <w:tabs>
          <w:tab w:val="left" w:pos="0"/>
        </w:tabs>
        <w:jc w:val="both"/>
        <w:rPr>
          <w:sz w:val="22"/>
        </w:rPr>
      </w:pPr>
    </w:p>
    <w:p w14:paraId="3C6291B8" w14:textId="77777777" w:rsidR="004909A6" w:rsidRDefault="003B1ED8">
      <w:pPr>
        <w:pStyle w:val="NoSpacing"/>
        <w:tabs>
          <w:tab w:val="left" w:pos="0"/>
        </w:tabs>
        <w:jc w:val="both"/>
        <w:rPr>
          <w:sz w:val="22"/>
        </w:rPr>
      </w:pPr>
      <w:r>
        <w:rPr>
          <w:sz w:val="22"/>
        </w:rPr>
        <w:t>The school has a “no agency” policy in relation to recruitment and will only consider use of recruitment agencies as a last resort and taking account of affordability.</w:t>
      </w:r>
    </w:p>
    <w:p w14:paraId="2C7D1989" w14:textId="77777777" w:rsidR="004909A6" w:rsidRDefault="004909A6">
      <w:pPr>
        <w:pStyle w:val="NoSpacing"/>
        <w:tabs>
          <w:tab w:val="left" w:pos="0"/>
        </w:tabs>
        <w:jc w:val="both"/>
        <w:rPr>
          <w:sz w:val="22"/>
        </w:rPr>
      </w:pPr>
    </w:p>
    <w:p w14:paraId="56496081" w14:textId="77777777" w:rsidR="004909A6" w:rsidRDefault="003B1ED8">
      <w:pPr>
        <w:shd w:val="clear" w:color="auto" w:fill="009999"/>
        <w:jc w:val="both"/>
        <w:rPr>
          <w:rFonts w:ascii="Arial" w:hAnsi="Arial"/>
          <w:b/>
          <w:color w:val="FFFFFF"/>
          <w:w w:val="105"/>
        </w:rPr>
      </w:pPr>
      <w:r>
        <w:rPr>
          <w:rFonts w:ascii="Arial" w:hAnsi="Arial"/>
          <w:b/>
          <w:color w:val="FFFFFF"/>
          <w:w w:val="105"/>
        </w:rPr>
        <w:t>Pay Structure for Teachers</w:t>
      </w:r>
    </w:p>
    <w:p w14:paraId="5808167E" w14:textId="77777777" w:rsidR="004909A6" w:rsidRDefault="003B1ED8">
      <w:pPr>
        <w:pStyle w:val="NoSpacing"/>
        <w:jc w:val="both"/>
        <w:rPr>
          <w:sz w:val="22"/>
        </w:rPr>
      </w:pPr>
      <w:r>
        <w:rPr>
          <w:sz w:val="22"/>
        </w:rPr>
        <w:t>The Governing Board will establish posts paid in accordance with the minimum and maximum points for such posts as determined by the STPCD. The STPCD sets out the statutory minimum and maximum of each pay range. In the case of the Headteacher the salary range will be according to the Headteacher group calculation as set out in the STPCD. The local authority (RBWM) publishes the spinal points for each salary range for leaders and teachers in September and these include the spine points between the minima and maxima. The School falls within the “London fringe area” range.</w:t>
      </w:r>
    </w:p>
    <w:p w14:paraId="4953D39D" w14:textId="77777777" w:rsidR="004909A6" w:rsidRDefault="004909A6">
      <w:pPr>
        <w:pStyle w:val="NoSpacing"/>
        <w:jc w:val="both"/>
        <w:rPr>
          <w:sz w:val="22"/>
        </w:rPr>
      </w:pPr>
    </w:p>
    <w:p w14:paraId="2FEA00D5" w14:textId="77777777" w:rsidR="004909A6" w:rsidRDefault="003B1ED8">
      <w:pPr>
        <w:pStyle w:val="NoSpacing"/>
        <w:jc w:val="both"/>
        <w:rPr>
          <w:sz w:val="22"/>
        </w:rPr>
      </w:pPr>
      <w:r>
        <w:rPr>
          <w:sz w:val="22"/>
        </w:rPr>
        <w:t>The Governing Board has established a pay structure for the following posts:</w:t>
      </w:r>
    </w:p>
    <w:p w14:paraId="3F2EBA34" w14:textId="77777777" w:rsidR="004909A6" w:rsidRDefault="004909A6">
      <w:pPr>
        <w:pStyle w:val="NoSpacing"/>
        <w:jc w:val="both"/>
        <w:rPr>
          <w:sz w:val="22"/>
        </w:rPr>
      </w:pPr>
    </w:p>
    <w:p w14:paraId="7EAA3A06" w14:textId="77777777" w:rsidR="004909A6" w:rsidRDefault="003B1ED8">
      <w:pPr>
        <w:pStyle w:val="ListParagraph"/>
        <w:numPr>
          <w:ilvl w:val="0"/>
          <w:numId w:val="1"/>
        </w:numPr>
        <w:spacing w:after="0" w:line="240" w:lineRule="auto"/>
        <w:ind w:left="567" w:hanging="567"/>
        <w:jc w:val="both"/>
        <w:rPr>
          <w:rFonts w:ascii="Arial" w:hAnsi="Arial"/>
          <w:color w:val="000000"/>
        </w:rPr>
      </w:pPr>
      <w:r>
        <w:rPr>
          <w:rFonts w:ascii="Arial" w:hAnsi="Arial"/>
          <w:color w:val="000000"/>
        </w:rPr>
        <w:t xml:space="preserve">Headteacher </w:t>
      </w:r>
    </w:p>
    <w:p w14:paraId="6380EFEA" w14:textId="51044D3B" w:rsidR="00CE1F45" w:rsidRDefault="004B4854">
      <w:pPr>
        <w:pStyle w:val="ListParagraph"/>
        <w:numPr>
          <w:ilvl w:val="0"/>
          <w:numId w:val="1"/>
        </w:numPr>
        <w:spacing w:after="0" w:line="240" w:lineRule="auto"/>
        <w:ind w:left="567" w:hanging="567"/>
        <w:jc w:val="both"/>
        <w:rPr>
          <w:rFonts w:ascii="Arial" w:hAnsi="Arial"/>
          <w:color w:val="000000"/>
        </w:rPr>
      </w:pPr>
      <w:r>
        <w:rPr>
          <w:rFonts w:ascii="Arial" w:hAnsi="Arial"/>
          <w:color w:val="000000"/>
        </w:rPr>
        <w:t>Associate Headteacher</w:t>
      </w:r>
    </w:p>
    <w:p w14:paraId="6480C809" w14:textId="2D13A70D" w:rsidR="004909A6" w:rsidRDefault="00CE1F45">
      <w:pPr>
        <w:pStyle w:val="ListParagraph"/>
        <w:numPr>
          <w:ilvl w:val="0"/>
          <w:numId w:val="1"/>
        </w:numPr>
        <w:spacing w:after="0" w:line="240" w:lineRule="auto"/>
        <w:ind w:left="567" w:hanging="567"/>
        <w:jc w:val="both"/>
        <w:rPr>
          <w:rFonts w:ascii="Arial" w:hAnsi="Arial"/>
          <w:color w:val="000000"/>
        </w:rPr>
      </w:pPr>
      <w:r>
        <w:rPr>
          <w:rFonts w:ascii="Arial" w:hAnsi="Arial"/>
          <w:color w:val="000000"/>
        </w:rPr>
        <w:t xml:space="preserve">Assistant Headteacher </w:t>
      </w:r>
      <w:r w:rsidR="003B1ED8">
        <w:rPr>
          <w:rFonts w:ascii="Arial" w:hAnsi="Arial"/>
          <w:color w:val="000000"/>
        </w:rPr>
        <w:t xml:space="preserve"> </w:t>
      </w:r>
    </w:p>
    <w:p w14:paraId="3B86EDEB" w14:textId="43CAB120" w:rsidR="00E01689" w:rsidRDefault="00E01689">
      <w:pPr>
        <w:pStyle w:val="ListParagraph"/>
        <w:numPr>
          <w:ilvl w:val="0"/>
          <w:numId w:val="1"/>
        </w:numPr>
        <w:spacing w:after="0" w:line="240" w:lineRule="auto"/>
        <w:ind w:left="567" w:hanging="567"/>
        <w:jc w:val="both"/>
        <w:rPr>
          <w:rFonts w:ascii="Arial" w:hAnsi="Arial"/>
          <w:color w:val="000000"/>
        </w:rPr>
      </w:pPr>
      <w:r>
        <w:rPr>
          <w:rFonts w:ascii="Arial" w:hAnsi="Arial"/>
          <w:color w:val="000000"/>
        </w:rPr>
        <w:lastRenderedPageBreak/>
        <w:t>Service Leader</w:t>
      </w:r>
    </w:p>
    <w:p w14:paraId="51F9F037" w14:textId="38ED00B1" w:rsidR="00B30FC3" w:rsidRDefault="00B30FC3">
      <w:pPr>
        <w:pStyle w:val="ListParagraph"/>
        <w:numPr>
          <w:ilvl w:val="0"/>
          <w:numId w:val="1"/>
        </w:numPr>
        <w:spacing w:after="0" w:line="240" w:lineRule="auto"/>
        <w:ind w:left="567" w:hanging="567"/>
        <w:jc w:val="both"/>
        <w:rPr>
          <w:rFonts w:ascii="Arial" w:hAnsi="Arial"/>
          <w:color w:val="000000"/>
        </w:rPr>
      </w:pPr>
      <w:r>
        <w:rPr>
          <w:rFonts w:ascii="Arial" w:hAnsi="Arial"/>
          <w:color w:val="000000"/>
        </w:rPr>
        <w:t>Cluster Leader</w:t>
      </w:r>
    </w:p>
    <w:p w14:paraId="774047B6" w14:textId="28D64B80" w:rsidR="004468F5" w:rsidRDefault="004468F5">
      <w:pPr>
        <w:pStyle w:val="ListParagraph"/>
        <w:numPr>
          <w:ilvl w:val="0"/>
          <w:numId w:val="1"/>
        </w:numPr>
        <w:spacing w:after="0" w:line="240" w:lineRule="auto"/>
        <w:ind w:left="567" w:hanging="567"/>
        <w:jc w:val="both"/>
        <w:rPr>
          <w:rFonts w:ascii="Arial" w:hAnsi="Arial"/>
          <w:color w:val="000000"/>
        </w:rPr>
      </w:pPr>
      <w:r>
        <w:rPr>
          <w:rFonts w:ascii="Arial" w:hAnsi="Arial"/>
          <w:color w:val="000000"/>
        </w:rPr>
        <w:t>Lead Practitioner</w:t>
      </w:r>
    </w:p>
    <w:p w14:paraId="42621262" w14:textId="77777777" w:rsidR="004909A6" w:rsidRDefault="003B1ED8">
      <w:pPr>
        <w:pStyle w:val="ListParagraph"/>
        <w:numPr>
          <w:ilvl w:val="0"/>
          <w:numId w:val="1"/>
        </w:numPr>
        <w:spacing w:after="0" w:line="240" w:lineRule="auto"/>
        <w:ind w:left="567" w:hanging="567"/>
        <w:jc w:val="both"/>
        <w:rPr>
          <w:rFonts w:ascii="Arial" w:hAnsi="Arial"/>
          <w:color w:val="000000"/>
        </w:rPr>
      </w:pPr>
      <w:r>
        <w:rPr>
          <w:rFonts w:ascii="Arial" w:hAnsi="Arial"/>
          <w:color w:val="000000"/>
        </w:rPr>
        <w:t>Upper Pay Scale Teacher</w:t>
      </w:r>
    </w:p>
    <w:p w14:paraId="4768146A" w14:textId="77777777" w:rsidR="004909A6" w:rsidRDefault="003B1ED8">
      <w:pPr>
        <w:pStyle w:val="ListParagraph"/>
        <w:numPr>
          <w:ilvl w:val="0"/>
          <w:numId w:val="1"/>
        </w:numPr>
        <w:spacing w:after="0" w:line="240" w:lineRule="auto"/>
        <w:ind w:left="567" w:hanging="567"/>
        <w:jc w:val="both"/>
        <w:rPr>
          <w:rFonts w:ascii="Arial" w:hAnsi="Arial"/>
          <w:color w:val="000000"/>
        </w:rPr>
      </w:pPr>
      <w:r>
        <w:rPr>
          <w:rFonts w:ascii="Arial" w:hAnsi="Arial"/>
          <w:color w:val="000000"/>
        </w:rPr>
        <w:t>Teacher</w:t>
      </w:r>
    </w:p>
    <w:p w14:paraId="7EE4060A" w14:textId="77777777" w:rsidR="004909A6" w:rsidRDefault="003B1ED8">
      <w:pPr>
        <w:pStyle w:val="ListParagraph"/>
        <w:numPr>
          <w:ilvl w:val="0"/>
          <w:numId w:val="1"/>
        </w:numPr>
        <w:spacing w:after="0" w:line="240" w:lineRule="auto"/>
        <w:ind w:left="567" w:hanging="567"/>
        <w:jc w:val="both"/>
        <w:rPr>
          <w:rFonts w:ascii="Arial" w:hAnsi="Arial"/>
          <w:color w:val="000000"/>
        </w:rPr>
      </w:pPr>
      <w:r>
        <w:rPr>
          <w:rFonts w:ascii="Arial" w:hAnsi="Arial"/>
          <w:color w:val="000000"/>
        </w:rPr>
        <w:t>Unqualified Teacher/Trainee Teacher</w:t>
      </w:r>
    </w:p>
    <w:p w14:paraId="0CC89E2E" w14:textId="77777777" w:rsidR="004909A6" w:rsidRDefault="004909A6">
      <w:pPr>
        <w:spacing w:after="0" w:line="240" w:lineRule="auto"/>
        <w:ind w:left="567"/>
        <w:jc w:val="both"/>
        <w:rPr>
          <w:rFonts w:ascii="Arial" w:hAnsi="Arial"/>
          <w:color w:val="000000"/>
        </w:rPr>
      </w:pPr>
    </w:p>
    <w:p w14:paraId="0768F799" w14:textId="77777777" w:rsidR="004909A6" w:rsidRDefault="003B1ED8">
      <w:pPr>
        <w:shd w:val="clear" w:color="auto" w:fill="009999"/>
        <w:jc w:val="both"/>
        <w:rPr>
          <w:rFonts w:ascii="Arial" w:hAnsi="Arial"/>
          <w:b/>
          <w:color w:val="FFFFFF"/>
          <w:w w:val="105"/>
        </w:rPr>
      </w:pPr>
      <w:r>
        <w:rPr>
          <w:rFonts w:ascii="Arial" w:hAnsi="Arial"/>
          <w:b/>
          <w:color w:val="FFFFFF"/>
          <w:w w:val="105"/>
        </w:rPr>
        <w:t>Pay Structure for Support Staff</w:t>
      </w:r>
    </w:p>
    <w:p w14:paraId="60EF547D" w14:textId="462154A1" w:rsidR="004909A6" w:rsidRDefault="003B1ED8">
      <w:pPr>
        <w:spacing w:after="0" w:line="240" w:lineRule="auto"/>
        <w:jc w:val="both"/>
        <w:rPr>
          <w:rFonts w:ascii="Arial" w:hAnsi="Arial"/>
        </w:rPr>
      </w:pPr>
      <w:r>
        <w:rPr>
          <w:rFonts w:ascii="Arial" w:hAnsi="Arial"/>
        </w:rPr>
        <w:t>The Governing Board has established (non-teaching) support posts paid in accordance with the minimum and maximum points for such posts as determined the local authority (RBWM) job evaluation scheme and salary scales for support roles.</w:t>
      </w:r>
    </w:p>
    <w:p w14:paraId="4E41A4B6" w14:textId="77777777" w:rsidR="004909A6" w:rsidRDefault="004909A6">
      <w:pPr>
        <w:pStyle w:val="NoSpacing"/>
        <w:tabs>
          <w:tab w:val="left" w:pos="0"/>
        </w:tabs>
        <w:jc w:val="both"/>
        <w:rPr>
          <w:b/>
          <w:sz w:val="22"/>
        </w:rPr>
      </w:pPr>
    </w:p>
    <w:p w14:paraId="4758B24F" w14:textId="77777777" w:rsidR="004909A6" w:rsidRDefault="003B1ED8">
      <w:pPr>
        <w:shd w:val="clear" w:color="auto" w:fill="009999"/>
        <w:jc w:val="both"/>
        <w:rPr>
          <w:rFonts w:ascii="Arial" w:hAnsi="Arial"/>
          <w:b/>
          <w:color w:val="FFFFFF"/>
          <w:w w:val="105"/>
        </w:rPr>
      </w:pPr>
      <w:r>
        <w:rPr>
          <w:rFonts w:ascii="Arial" w:hAnsi="Arial"/>
          <w:b/>
          <w:color w:val="FFFFFF"/>
          <w:w w:val="105"/>
        </w:rPr>
        <w:t>Appointments</w:t>
      </w:r>
    </w:p>
    <w:p w14:paraId="30BD5286" w14:textId="77777777" w:rsidR="004909A6" w:rsidRDefault="003B1ED8">
      <w:pPr>
        <w:pStyle w:val="NoSpacing"/>
        <w:jc w:val="both"/>
        <w:rPr>
          <w:color w:val="000000"/>
          <w:sz w:val="22"/>
        </w:rPr>
      </w:pPr>
      <w:r>
        <w:rPr>
          <w:color w:val="000000"/>
          <w:sz w:val="22"/>
        </w:rPr>
        <w:t>A newly appointed staff member will usually be appointed at the minimum point on the advertised scale.</w:t>
      </w:r>
    </w:p>
    <w:p w14:paraId="6A139FA4" w14:textId="77777777" w:rsidR="004909A6" w:rsidRDefault="004909A6">
      <w:pPr>
        <w:pStyle w:val="NoSpacing"/>
        <w:jc w:val="both"/>
        <w:rPr>
          <w:color w:val="000000"/>
          <w:sz w:val="22"/>
        </w:rPr>
      </w:pPr>
    </w:p>
    <w:p w14:paraId="0DE042EE" w14:textId="77777777" w:rsidR="004909A6" w:rsidRDefault="003B1ED8">
      <w:pPr>
        <w:shd w:val="clear" w:color="auto" w:fill="009999"/>
        <w:jc w:val="both"/>
        <w:rPr>
          <w:rFonts w:ascii="Arial" w:hAnsi="Arial"/>
          <w:b/>
          <w:color w:val="FFFFFF"/>
          <w:w w:val="105"/>
        </w:rPr>
      </w:pPr>
      <w:r>
        <w:rPr>
          <w:rFonts w:ascii="Arial" w:hAnsi="Arial"/>
          <w:b/>
          <w:color w:val="FFFFFF"/>
          <w:w w:val="105"/>
        </w:rPr>
        <w:t>Headteacher</w:t>
      </w:r>
    </w:p>
    <w:p w14:paraId="6F744A99" w14:textId="77777777" w:rsidR="004909A6" w:rsidRDefault="003B1ED8">
      <w:pPr>
        <w:pStyle w:val="NoSpacing"/>
        <w:jc w:val="both"/>
        <w:rPr>
          <w:sz w:val="22"/>
        </w:rPr>
      </w:pPr>
      <w:r>
        <w:rPr>
          <w:sz w:val="22"/>
        </w:rPr>
        <w:t xml:space="preserve">The Governing Board will assign a seven-point Individual School Range (ISR) based on the school group size, as determined by the STPCD.  </w:t>
      </w:r>
    </w:p>
    <w:p w14:paraId="5B5EBAE1" w14:textId="77777777" w:rsidR="004909A6" w:rsidRDefault="004909A6">
      <w:pPr>
        <w:pStyle w:val="NoSpacing"/>
        <w:jc w:val="both"/>
        <w:rPr>
          <w:sz w:val="22"/>
        </w:rPr>
      </w:pPr>
    </w:p>
    <w:p w14:paraId="5C3427C6" w14:textId="77777777" w:rsidR="004909A6" w:rsidRDefault="003B1ED8">
      <w:pPr>
        <w:pStyle w:val="NoSpacing"/>
        <w:jc w:val="both"/>
        <w:rPr>
          <w:sz w:val="22"/>
        </w:rPr>
      </w:pPr>
      <w:r>
        <w:rPr>
          <w:sz w:val="22"/>
        </w:rPr>
        <w:t xml:space="preserve">The Governing Board will calculate the Headteacher group size at the start of each academic year and determine the appropriate ISR for the year. The Governing Board will determine the group size for the school in accordance with the provisions of the STPCD.  </w:t>
      </w:r>
      <w:r w:rsidR="009B5563">
        <w:rPr>
          <w:sz w:val="22"/>
        </w:rPr>
        <w:t>The current ISR for the school is Group 8.</w:t>
      </w:r>
    </w:p>
    <w:p w14:paraId="57E6AF32" w14:textId="77777777" w:rsidR="004909A6" w:rsidRDefault="004909A6">
      <w:pPr>
        <w:pStyle w:val="NoSpacing"/>
        <w:jc w:val="both"/>
        <w:rPr>
          <w:sz w:val="22"/>
        </w:rPr>
      </w:pPr>
    </w:p>
    <w:p w14:paraId="47DBE9F4" w14:textId="77777777" w:rsidR="004909A6" w:rsidRDefault="003B1ED8">
      <w:pPr>
        <w:pStyle w:val="NoSpacing"/>
        <w:jc w:val="both"/>
        <w:rPr>
          <w:sz w:val="22"/>
        </w:rPr>
      </w:pPr>
      <w:r>
        <w:rPr>
          <w:sz w:val="22"/>
        </w:rPr>
        <w:t xml:space="preserve">On appointment, the Headteacher will usually be appointed on one of the first 4 points on the ISR. </w:t>
      </w:r>
    </w:p>
    <w:p w14:paraId="5AAB18D8" w14:textId="77777777" w:rsidR="004909A6" w:rsidRDefault="004909A6">
      <w:pPr>
        <w:pStyle w:val="NoSpacing"/>
        <w:jc w:val="both"/>
        <w:rPr>
          <w:sz w:val="22"/>
        </w:rPr>
      </w:pPr>
    </w:p>
    <w:p w14:paraId="70E50330" w14:textId="77777777" w:rsidR="004909A6" w:rsidRDefault="003B1ED8">
      <w:pPr>
        <w:pStyle w:val="NoSpacing"/>
        <w:jc w:val="both"/>
        <w:rPr>
          <w:sz w:val="22"/>
        </w:rPr>
      </w:pPr>
      <w:r>
        <w:rPr>
          <w:sz w:val="22"/>
        </w:rPr>
        <w:t>Progression for the Headteacher on the ISR will be subject to a review of the Headteacher’s performance set against the annual appraisal review.  The Governing Board may decide to award one increment for sustained high quality performance or two increments where performance has been exceptional.  Where performance has not been of a sustained high quality the Governing Board may decide that there should be no pay progression. In such circumstances, where a Headteacher’s performance is not at the required level, this will be addressed through the school’s Performance Management and Capability Policy.</w:t>
      </w:r>
    </w:p>
    <w:p w14:paraId="1CB837C9" w14:textId="77777777" w:rsidR="004909A6" w:rsidRDefault="004909A6">
      <w:pPr>
        <w:pStyle w:val="NoSpacing"/>
        <w:jc w:val="both"/>
        <w:rPr>
          <w:sz w:val="22"/>
        </w:rPr>
      </w:pPr>
    </w:p>
    <w:p w14:paraId="6240CA7F" w14:textId="77777777" w:rsidR="004909A6" w:rsidRDefault="003B1ED8">
      <w:pPr>
        <w:pStyle w:val="NoSpacing"/>
        <w:jc w:val="both"/>
        <w:rPr>
          <w:sz w:val="22"/>
        </w:rPr>
      </w:pPr>
      <w:r>
        <w:rPr>
          <w:sz w:val="22"/>
        </w:rPr>
        <w:t>The Governing Board will ensure that reasons for setting the ISR at a given level are recorded and that the process for the determination of the Headteacher’s salary is fair and transparent.</w:t>
      </w:r>
      <w:r>
        <w:rPr>
          <w:sz w:val="22"/>
        </w:rPr>
        <w:tab/>
      </w:r>
    </w:p>
    <w:p w14:paraId="6AA557FB" w14:textId="77777777" w:rsidR="004909A6" w:rsidRDefault="004909A6">
      <w:pPr>
        <w:pStyle w:val="NoSpacing"/>
        <w:jc w:val="both"/>
        <w:rPr>
          <w:sz w:val="22"/>
        </w:rPr>
      </w:pPr>
    </w:p>
    <w:p w14:paraId="642D1CF6" w14:textId="77777777" w:rsidR="00620AAC" w:rsidRPr="00D43162" w:rsidRDefault="003B1ED8">
      <w:pPr>
        <w:pStyle w:val="NoSpacing"/>
        <w:jc w:val="both"/>
      </w:pPr>
      <w:r>
        <w:rPr>
          <w:sz w:val="22"/>
        </w:rPr>
        <w:t>The pay review for the Headteacher will be completed by</w:t>
      </w:r>
      <w:r>
        <w:rPr>
          <w:color w:val="000000"/>
          <w:sz w:val="22"/>
        </w:rPr>
        <w:t xml:space="preserve"> the 31 October each year.</w:t>
      </w:r>
    </w:p>
    <w:p w14:paraId="31BCEEF9" w14:textId="77777777" w:rsidR="00D43162" w:rsidRDefault="00D43162">
      <w:pPr>
        <w:pStyle w:val="NoSpacing"/>
        <w:jc w:val="both"/>
        <w:rPr>
          <w:b/>
          <w:sz w:val="22"/>
        </w:rPr>
      </w:pPr>
    </w:p>
    <w:p w14:paraId="3828859F" w14:textId="77777777" w:rsidR="004909A6" w:rsidRDefault="003B1ED8">
      <w:pPr>
        <w:pStyle w:val="NoSpacing"/>
        <w:jc w:val="both"/>
        <w:rPr>
          <w:b/>
          <w:sz w:val="22"/>
        </w:rPr>
      </w:pPr>
      <w:r>
        <w:rPr>
          <w:b/>
          <w:sz w:val="22"/>
        </w:rPr>
        <w:t>Allowances and discretionary payments to the Headteacher</w:t>
      </w:r>
    </w:p>
    <w:p w14:paraId="059B0353" w14:textId="77777777" w:rsidR="004909A6" w:rsidRDefault="004909A6">
      <w:pPr>
        <w:pStyle w:val="NoSpacing"/>
        <w:jc w:val="both"/>
        <w:rPr>
          <w:b/>
          <w:sz w:val="22"/>
        </w:rPr>
      </w:pPr>
    </w:p>
    <w:p w14:paraId="26DB4379" w14:textId="77777777" w:rsidR="004909A6" w:rsidRDefault="003B1ED8">
      <w:pPr>
        <w:pStyle w:val="NoSpacing"/>
        <w:jc w:val="both"/>
        <w:rPr>
          <w:sz w:val="22"/>
        </w:rPr>
      </w:pPr>
      <w:r>
        <w:rPr>
          <w:sz w:val="22"/>
        </w:rPr>
        <w:t>The pay range for the Headteacher should not normally exceed the maximum of the Headteacher group. However, the Headteacher’s pay range may exceed the maximum where the Governing Board determines that circumstances specific to the role or candidate warrant a higher than normal payment. The relevant Board must ensure that the maximum of the Headteacher’s pay range and any additional payments does not exceed the maximum of the Headteacher group by more than 25% other than in exceptional circumstances; in such circumstances, the Governing Board must seek external independent advice before providing such agreement and support its decision with a business case.</w:t>
      </w:r>
    </w:p>
    <w:p w14:paraId="44B834E6" w14:textId="77777777" w:rsidR="004909A6" w:rsidRDefault="004909A6">
      <w:pPr>
        <w:pStyle w:val="NoSpacing"/>
        <w:jc w:val="both"/>
        <w:rPr>
          <w:sz w:val="22"/>
        </w:rPr>
      </w:pPr>
    </w:p>
    <w:p w14:paraId="69D24161" w14:textId="77777777" w:rsidR="004909A6" w:rsidRDefault="003B1ED8">
      <w:pPr>
        <w:pStyle w:val="NoSpacing"/>
        <w:jc w:val="both"/>
        <w:rPr>
          <w:sz w:val="22"/>
        </w:rPr>
      </w:pPr>
      <w:r>
        <w:rPr>
          <w:sz w:val="22"/>
        </w:rPr>
        <w:t>The Governing Board may consider awarding an allowance or a discretionary payment, not exceeding 25% of the Headteacher’s salary, as determined above, for reasons not already taken into account in determining the ISR, and which may include:</w:t>
      </w:r>
    </w:p>
    <w:p w14:paraId="422320AC" w14:textId="77777777" w:rsidR="004909A6" w:rsidRDefault="004909A6">
      <w:pPr>
        <w:pStyle w:val="NoSpacing"/>
        <w:jc w:val="both"/>
        <w:rPr>
          <w:sz w:val="22"/>
        </w:rPr>
      </w:pPr>
    </w:p>
    <w:p w14:paraId="58A938AE" w14:textId="77777777" w:rsidR="004909A6" w:rsidRDefault="003B1ED8">
      <w:pPr>
        <w:pStyle w:val="NoSpacing"/>
        <w:numPr>
          <w:ilvl w:val="0"/>
          <w:numId w:val="2"/>
        </w:numPr>
        <w:ind w:left="567" w:hanging="567"/>
        <w:jc w:val="both"/>
        <w:rPr>
          <w:sz w:val="22"/>
        </w:rPr>
      </w:pPr>
      <w:r>
        <w:rPr>
          <w:sz w:val="22"/>
        </w:rPr>
        <w:t>additional leadership responsibilities held by the Headteacher, which do not traditionally form a Headteacher’s role;</w:t>
      </w:r>
    </w:p>
    <w:p w14:paraId="6EF04F03" w14:textId="77777777" w:rsidR="004909A6" w:rsidRDefault="003B1ED8">
      <w:pPr>
        <w:pStyle w:val="NoSpacing"/>
        <w:numPr>
          <w:ilvl w:val="0"/>
          <w:numId w:val="2"/>
        </w:numPr>
        <w:ind w:left="567" w:hanging="567"/>
        <w:jc w:val="both"/>
        <w:rPr>
          <w:sz w:val="22"/>
        </w:rPr>
      </w:pPr>
      <w:r>
        <w:rPr>
          <w:sz w:val="22"/>
        </w:rPr>
        <w:t xml:space="preserve"> the school operates Extended Services, where the Headteacher is on call outside of school’s normal operating hours;</w:t>
      </w:r>
    </w:p>
    <w:p w14:paraId="14142432" w14:textId="77777777" w:rsidR="004909A6" w:rsidRDefault="003B1ED8">
      <w:pPr>
        <w:pStyle w:val="NoSpacing"/>
        <w:numPr>
          <w:ilvl w:val="0"/>
          <w:numId w:val="2"/>
        </w:numPr>
        <w:ind w:left="567" w:hanging="567"/>
        <w:jc w:val="both"/>
        <w:rPr>
          <w:sz w:val="22"/>
        </w:rPr>
      </w:pPr>
      <w:r>
        <w:rPr>
          <w:sz w:val="22"/>
        </w:rPr>
        <w:t>the Headteacher is responsible for other services co-located on the school’s site;</w:t>
      </w:r>
    </w:p>
    <w:p w14:paraId="63BD609D" w14:textId="77777777" w:rsidR="004909A6" w:rsidRDefault="003B1ED8">
      <w:pPr>
        <w:pStyle w:val="NoSpacing"/>
        <w:numPr>
          <w:ilvl w:val="0"/>
          <w:numId w:val="2"/>
        </w:numPr>
        <w:ind w:left="567" w:hanging="567"/>
        <w:jc w:val="both"/>
        <w:rPr>
          <w:sz w:val="22"/>
        </w:rPr>
      </w:pPr>
      <w:r>
        <w:rPr>
          <w:sz w:val="22"/>
        </w:rPr>
        <w:t>the school is a school causing concern;</w:t>
      </w:r>
    </w:p>
    <w:p w14:paraId="733047B1" w14:textId="77777777" w:rsidR="004909A6" w:rsidRDefault="003B1ED8">
      <w:pPr>
        <w:pStyle w:val="NoSpacing"/>
        <w:numPr>
          <w:ilvl w:val="0"/>
          <w:numId w:val="2"/>
        </w:numPr>
        <w:ind w:left="567" w:hanging="567"/>
        <w:jc w:val="both"/>
        <w:rPr>
          <w:sz w:val="22"/>
        </w:rPr>
      </w:pPr>
      <w:r>
        <w:rPr>
          <w:sz w:val="22"/>
        </w:rPr>
        <w:t>without such additional payment the Governing Board considers that the school would have substantial difficulty filling a vacant Headteacher post;</w:t>
      </w:r>
    </w:p>
    <w:p w14:paraId="1E3B3748" w14:textId="77777777" w:rsidR="004909A6" w:rsidRDefault="003B1ED8">
      <w:pPr>
        <w:pStyle w:val="NoSpacing"/>
        <w:numPr>
          <w:ilvl w:val="0"/>
          <w:numId w:val="2"/>
        </w:numPr>
        <w:ind w:left="567" w:hanging="567"/>
        <w:jc w:val="both"/>
        <w:rPr>
          <w:sz w:val="22"/>
        </w:rPr>
      </w:pPr>
      <w:r>
        <w:rPr>
          <w:sz w:val="22"/>
        </w:rPr>
        <w:t>without such additional payment the Governing Board considers the school would have substantial difficulty retaining the existing Headteacher; or</w:t>
      </w:r>
    </w:p>
    <w:p w14:paraId="60C480DF" w14:textId="77777777" w:rsidR="004909A6" w:rsidRDefault="003B1ED8">
      <w:pPr>
        <w:pStyle w:val="NoSpacing"/>
        <w:numPr>
          <w:ilvl w:val="0"/>
          <w:numId w:val="2"/>
        </w:numPr>
        <w:ind w:left="567" w:hanging="567"/>
        <w:jc w:val="both"/>
        <w:rPr>
          <w:sz w:val="22"/>
        </w:rPr>
      </w:pPr>
      <w:r>
        <w:rPr>
          <w:sz w:val="22"/>
        </w:rPr>
        <w:t>the Headteacher is appointed as a temporary Headteacher of one or more additional schools.</w:t>
      </w:r>
    </w:p>
    <w:p w14:paraId="6D90E24C" w14:textId="77777777" w:rsidR="004909A6" w:rsidRDefault="004909A6">
      <w:pPr>
        <w:pStyle w:val="NoSpacing"/>
        <w:jc w:val="both"/>
        <w:rPr>
          <w:sz w:val="22"/>
        </w:rPr>
      </w:pPr>
    </w:p>
    <w:p w14:paraId="6A465E0A" w14:textId="77777777" w:rsidR="004909A6" w:rsidRDefault="003B1ED8">
      <w:pPr>
        <w:pStyle w:val="NoSpacing"/>
        <w:jc w:val="both"/>
        <w:rPr>
          <w:sz w:val="22"/>
        </w:rPr>
      </w:pPr>
      <w:r>
        <w:rPr>
          <w:sz w:val="22"/>
        </w:rPr>
        <w:t>In wholly exceptional circumstances, the Governing Board may consider a payment in excess of 25% of the Headteacher’s salary.  In such circumstances the Governing Board will seek external independent advice to guide its decision.</w:t>
      </w:r>
    </w:p>
    <w:p w14:paraId="28929D25" w14:textId="77777777" w:rsidR="004909A6" w:rsidRDefault="004909A6">
      <w:pPr>
        <w:pStyle w:val="NoSpacing"/>
        <w:jc w:val="both"/>
        <w:rPr>
          <w:sz w:val="22"/>
        </w:rPr>
      </w:pPr>
    </w:p>
    <w:p w14:paraId="1BA3636B" w14:textId="77777777" w:rsidR="004909A6" w:rsidRDefault="003B1ED8">
      <w:pPr>
        <w:pStyle w:val="NoSpacing"/>
        <w:jc w:val="both"/>
        <w:rPr>
          <w:sz w:val="22"/>
        </w:rPr>
      </w:pPr>
      <w:r>
        <w:rPr>
          <w:sz w:val="22"/>
        </w:rPr>
        <w:t>Additional responsibilities and activities due to, or in respect of, the provision of services by the Headteacher relating to the raising of educational standards to one or more additional schools.</w:t>
      </w:r>
    </w:p>
    <w:p w14:paraId="6629C494" w14:textId="77777777" w:rsidR="004909A6" w:rsidRDefault="004909A6">
      <w:pPr>
        <w:pStyle w:val="NoSpacing"/>
        <w:jc w:val="both"/>
        <w:rPr>
          <w:sz w:val="22"/>
        </w:rPr>
      </w:pPr>
    </w:p>
    <w:p w14:paraId="6B675142" w14:textId="77777777" w:rsidR="004909A6" w:rsidRDefault="003B1ED8">
      <w:pPr>
        <w:pStyle w:val="NoSpacing"/>
        <w:jc w:val="both"/>
        <w:rPr>
          <w:sz w:val="22"/>
        </w:rPr>
      </w:pPr>
      <w:r>
        <w:rPr>
          <w:sz w:val="22"/>
        </w:rPr>
        <w:t xml:space="preserve">The Governing Board may consider an additional payment where the Headteacher is providing services to other schools, e.g. as a consultant leader, school improvement partner, Local Leader for Education (LLE) or National Leader of Education (NLE) or an Ofsted inspector.  </w:t>
      </w:r>
    </w:p>
    <w:p w14:paraId="75A5359A" w14:textId="77777777" w:rsidR="004909A6" w:rsidRDefault="004909A6">
      <w:pPr>
        <w:pStyle w:val="NoSpacing"/>
        <w:jc w:val="both"/>
        <w:rPr>
          <w:sz w:val="22"/>
        </w:rPr>
      </w:pPr>
    </w:p>
    <w:p w14:paraId="5E06530C" w14:textId="77777777" w:rsidR="004909A6" w:rsidRDefault="003B1ED8">
      <w:pPr>
        <w:pStyle w:val="NoSpacing"/>
        <w:jc w:val="both"/>
        <w:rPr>
          <w:sz w:val="22"/>
        </w:rPr>
      </w:pPr>
      <w:r>
        <w:rPr>
          <w:sz w:val="22"/>
        </w:rPr>
        <w:t>Any payment considered under this section will be temporary only, covering the period of time when such role is actively carried out.</w:t>
      </w:r>
    </w:p>
    <w:p w14:paraId="33ACE82C" w14:textId="77777777" w:rsidR="004909A6" w:rsidRDefault="004909A6">
      <w:pPr>
        <w:pStyle w:val="NoSpacing"/>
        <w:jc w:val="both"/>
        <w:rPr>
          <w:sz w:val="22"/>
        </w:rPr>
      </w:pPr>
    </w:p>
    <w:p w14:paraId="0B53C0A5" w14:textId="77777777" w:rsidR="004909A6" w:rsidRDefault="003B1ED8">
      <w:pPr>
        <w:pStyle w:val="NoSpacing"/>
        <w:jc w:val="both"/>
        <w:rPr>
          <w:sz w:val="22"/>
        </w:rPr>
      </w:pPr>
      <w:r>
        <w:rPr>
          <w:sz w:val="22"/>
        </w:rPr>
        <w:t>No payment will be considered where these duties have already been taken into account in other sections of this policy.</w:t>
      </w:r>
    </w:p>
    <w:p w14:paraId="2712398F" w14:textId="77777777" w:rsidR="004909A6" w:rsidRDefault="004909A6">
      <w:pPr>
        <w:pStyle w:val="NoSpacing"/>
        <w:jc w:val="both"/>
        <w:rPr>
          <w:sz w:val="22"/>
        </w:rPr>
      </w:pPr>
    </w:p>
    <w:p w14:paraId="0136DE99" w14:textId="77777777" w:rsidR="004909A6" w:rsidRDefault="003B1ED8">
      <w:pPr>
        <w:pStyle w:val="NoSpacing"/>
        <w:jc w:val="both"/>
        <w:rPr>
          <w:sz w:val="22"/>
        </w:rPr>
      </w:pPr>
      <w:r>
        <w:rPr>
          <w:sz w:val="22"/>
        </w:rPr>
        <w:t>Like with all teachers, the Headteacher’s pay, consisting of basic pay and any permanent or temporary allowances is treated as a total pay package.</w:t>
      </w:r>
    </w:p>
    <w:p w14:paraId="3106372D" w14:textId="77777777" w:rsidR="004909A6" w:rsidRDefault="004909A6">
      <w:pPr>
        <w:pStyle w:val="NoSpacing"/>
        <w:tabs>
          <w:tab w:val="left" w:pos="0"/>
        </w:tabs>
        <w:jc w:val="both"/>
        <w:rPr>
          <w:b/>
          <w:sz w:val="22"/>
        </w:rPr>
      </w:pPr>
    </w:p>
    <w:p w14:paraId="567F778A" w14:textId="77777777" w:rsidR="004909A6" w:rsidRDefault="003B1ED8">
      <w:pPr>
        <w:shd w:val="clear" w:color="auto" w:fill="009999"/>
        <w:jc w:val="both"/>
        <w:rPr>
          <w:rFonts w:ascii="Arial" w:hAnsi="Arial"/>
          <w:b/>
          <w:color w:val="FFFFFF"/>
          <w:w w:val="105"/>
        </w:rPr>
      </w:pPr>
      <w:r>
        <w:rPr>
          <w:rFonts w:ascii="Arial" w:hAnsi="Arial"/>
          <w:b/>
          <w:color w:val="FFFFFF"/>
          <w:w w:val="105"/>
        </w:rPr>
        <w:t>Other Leadership Posts - Teachers</w:t>
      </w:r>
    </w:p>
    <w:p w14:paraId="7319C554" w14:textId="5622E005" w:rsidR="004909A6" w:rsidRDefault="003B1ED8">
      <w:pPr>
        <w:pStyle w:val="NoSpacing"/>
        <w:jc w:val="both"/>
        <w:rPr>
          <w:sz w:val="22"/>
        </w:rPr>
      </w:pPr>
      <w:r>
        <w:rPr>
          <w:sz w:val="22"/>
        </w:rPr>
        <w:t>The Governing Board will determine a five-point pay range for leadership posts from within the leadership scale contained in the STPCD.</w:t>
      </w:r>
      <w:r w:rsidR="004468F5">
        <w:rPr>
          <w:sz w:val="22"/>
        </w:rPr>
        <w:t xml:space="preserve"> The pay range for Assistant Headteachers leading more than two Clusters may be extended. Currently the maximum of the extended pay range</w:t>
      </w:r>
      <w:r w:rsidR="00936421">
        <w:rPr>
          <w:sz w:val="22"/>
        </w:rPr>
        <w:t xml:space="preserve"> for such posts is L20</w:t>
      </w:r>
      <w:r w:rsidR="004468F5">
        <w:rPr>
          <w:sz w:val="22"/>
        </w:rPr>
        <w:t xml:space="preserve">. </w:t>
      </w:r>
    </w:p>
    <w:p w14:paraId="3EB42818" w14:textId="77777777" w:rsidR="004909A6" w:rsidRDefault="004909A6">
      <w:pPr>
        <w:pStyle w:val="NoSpacing"/>
        <w:jc w:val="both"/>
        <w:rPr>
          <w:sz w:val="22"/>
        </w:rPr>
      </w:pPr>
    </w:p>
    <w:p w14:paraId="2072EEDF" w14:textId="77777777" w:rsidR="004909A6" w:rsidRDefault="003B1ED8">
      <w:pPr>
        <w:pStyle w:val="NoSpacing"/>
        <w:jc w:val="both"/>
        <w:rPr>
          <w:sz w:val="22"/>
        </w:rPr>
      </w:pPr>
      <w:r>
        <w:rPr>
          <w:sz w:val="22"/>
        </w:rPr>
        <w:t xml:space="preserve">The range for individual posts will be determined according to the duties and responsibilities of the post and may vary between posts.  </w:t>
      </w:r>
    </w:p>
    <w:p w14:paraId="7442A5CB" w14:textId="77777777" w:rsidR="004909A6" w:rsidRDefault="004909A6">
      <w:pPr>
        <w:pStyle w:val="NoSpacing"/>
        <w:jc w:val="both"/>
        <w:rPr>
          <w:sz w:val="22"/>
        </w:rPr>
      </w:pPr>
    </w:p>
    <w:p w14:paraId="3BDF5335" w14:textId="1642B9AC" w:rsidR="004909A6" w:rsidRDefault="003B1ED8">
      <w:pPr>
        <w:pStyle w:val="NoSpacing"/>
        <w:jc w:val="both"/>
        <w:rPr>
          <w:sz w:val="22"/>
        </w:rPr>
      </w:pPr>
      <w:r>
        <w:rPr>
          <w:sz w:val="22"/>
        </w:rPr>
        <w:t xml:space="preserve">The maximum of the </w:t>
      </w:r>
      <w:r w:rsidR="003F2314">
        <w:rPr>
          <w:sz w:val="22"/>
        </w:rPr>
        <w:t xml:space="preserve">Associate </w:t>
      </w:r>
      <w:r w:rsidR="00F004FF">
        <w:rPr>
          <w:sz w:val="22"/>
        </w:rPr>
        <w:t>Headteacher or</w:t>
      </w:r>
      <w:r>
        <w:rPr>
          <w:sz w:val="22"/>
        </w:rPr>
        <w:t xml:space="preserve"> </w:t>
      </w:r>
      <w:r w:rsidR="00CE1F45">
        <w:rPr>
          <w:sz w:val="22"/>
        </w:rPr>
        <w:t xml:space="preserve">Assistant </w:t>
      </w:r>
      <w:r w:rsidR="00F004FF">
        <w:rPr>
          <w:sz w:val="22"/>
        </w:rPr>
        <w:t>Headteacher Pay</w:t>
      </w:r>
      <w:r>
        <w:rPr>
          <w:sz w:val="22"/>
        </w:rPr>
        <w:t xml:space="preserve"> range must not exceed the maximum of the Headteacher group for the school. The pay range for </w:t>
      </w:r>
      <w:r w:rsidR="00F004FF">
        <w:rPr>
          <w:sz w:val="22"/>
        </w:rPr>
        <w:t>an</w:t>
      </w:r>
      <w:r>
        <w:rPr>
          <w:sz w:val="22"/>
        </w:rPr>
        <w:t xml:space="preserve"> </w:t>
      </w:r>
      <w:r w:rsidR="003F2314">
        <w:rPr>
          <w:sz w:val="22"/>
        </w:rPr>
        <w:t>Associate Headteacher</w:t>
      </w:r>
      <w:r>
        <w:rPr>
          <w:sz w:val="22"/>
        </w:rPr>
        <w:t xml:space="preserve"> or </w:t>
      </w:r>
      <w:r w:rsidR="00CE1F45">
        <w:rPr>
          <w:sz w:val="22"/>
        </w:rPr>
        <w:t xml:space="preserve">Assistant Headteacher </w:t>
      </w:r>
      <w:r>
        <w:rPr>
          <w:sz w:val="22"/>
        </w:rPr>
        <w:t xml:space="preserve">should only overlap the Headteacher’s pay range in exceptional circumstances. </w:t>
      </w:r>
    </w:p>
    <w:p w14:paraId="0187F8D7" w14:textId="77777777" w:rsidR="004909A6" w:rsidRDefault="004909A6">
      <w:pPr>
        <w:pStyle w:val="NoSpacing"/>
        <w:jc w:val="both"/>
        <w:rPr>
          <w:sz w:val="22"/>
        </w:rPr>
      </w:pPr>
    </w:p>
    <w:p w14:paraId="586208C0" w14:textId="77777777" w:rsidR="004909A6" w:rsidRDefault="003B1ED8">
      <w:pPr>
        <w:pStyle w:val="NoSpacing"/>
        <w:jc w:val="both"/>
        <w:rPr>
          <w:sz w:val="22"/>
        </w:rPr>
      </w:pPr>
      <w:r>
        <w:rPr>
          <w:sz w:val="22"/>
        </w:rPr>
        <w:lastRenderedPageBreak/>
        <w:t xml:space="preserve">On appointment, a teacher paid on the leadership scale will be appointed on one of the first three points on the pay range.  </w:t>
      </w:r>
    </w:p>
    <w:p w14:paraId="43F693E1" w14:textId="77777777" w:rsidR="004909A6" w:rsidRDefault="004909A6">
      <w:pPr>
        <w:pStyle w:val="NoSpacing"/>
        <w:jc w:val="both"/>
        <w:rPr>
          <w:sz w:val="22"/>
        </w:rPr>
      </w:pPr>
    </w:p>
    <w:p w14:paraId="6593F3C8" w14:textId="77777777" w:rsidR="004909A6" w:rsidRDefault="003B1ED8">
      <w:pPr>
        <w:pStyle w:val="NoSpacing"/>
        <w:jc w:val="both"/>
      </w:pPr>
      <w:r>
        <w:rPr>
          <w:sz w:val="22"/>
        </w:rPr>
        <w:t xml:space="preserve">The pay range for teachers paid on the leadership spine will be </w:t>
      </w:r>
      <w:r>
        <w:rPr>
          <w:color w:val="000000"/>
          <w:sz w:val="22"/>
        </w:rPr>
        <w:t>reviewed in September each year, o</w:t>
      </w:r>
      <w:r>
        <w:rPr>
          <w:sz w:val="22"/>
        </w:rPr>
        <w:t>r at any time during the year where there is a significant permanent change in the duties and responsibilities of the post, or where it is necessary to consider a retention payment for a member of staff on the leadership spine. Any changes will be approved by the</w:t>
      </w:r>
      <w:r w:rsidR="00736EAD">
        <w:rPr>
          <w:sz w:val="22"/>
        </w:rPr>
        <w:t xml:space="preserve"> Pay Panel of the</w:t>
      </w:r>
      <w:r>
        <w:rPr>
          <w:sz w:val="22"/>
        </w:rPr>
        <w:t xml:space="preserve"> Governing Board during its first meeting of the academic year and pay backdated to 1</w:t>
      </w:r>
      <w:r>
        <w:rPr>
          <w:sz w:val="22"/>
          <w:vertAlign w:val="superscript"/>
        </w:rPr>
        <w:t>st</w:t>
      </w:r>
      <w:r>
        <w:rPr>
          <w:sz w:val="22"/>
        </w:rPr>
        <w:t xml:space="preserve"> September.</w:t>
      </w:r>
    </w:p>
    <w:p w14:paraId="77FC1FB6" w14:textId="77777777" w:rsidR="004909A6" w:rsidRDefault="004909A6">
      <w:pPr>
        <w:pStyle w:val="NoSpacing"/>
        <w:ind w:left="720"/>
        <w:jc w:val="both"/>
        <w:rPr>
          <w:sz w:val="22"/>
        </w:rPr>
      </w:pPr>
    </w:p>
    <w:p w14:paraId="1E598414" w14:textId="36C53220" w:rsidR="004909A6" w:rsidRDefault="003B1ED8">
      <w:pPr>
        <w:pStyle w:val="NoSpacing"/>
        <w:jc w:val="both"/>
        <w:rPr>
          <w:sz w:val="22"/>
        </w:rPr>
      </w:pPr>
      <w:r>
        <w:rPr>
          <w:sz w:val="22"/>
        </w:rPr>
        <w:t xml:space="preserve">Progression on the pay range for a member of staff paid on the leadership scale will be subject to a review of their performance set against the annual appraisal review.  The Governing Board may approve the Headteacher’s recommendation to award one increment for sustained high quality performance or two increments where performance has been exceptional. Where performance has not been of a sustained high quality (at least </w:t>
      </w:r>
      <w:r w:rsidR="00936421">
        <w:rPr>
          <w:sz w:val="22"/>
        </w:rPr>
        <w:t>meeting expectations</w:t>
      </w:r>
      <w:r>
        <w:rPr>
          <w:sz w:val="22"/>
        </w:rPr>
        <w:t xml:space="preserve"> the Governing Board may agree that there should be no pay progression.  In such circumstances, where a teacher’s performance is not at the required level, this will be addressed through the school’s Performance Management and Capability Policy.</w:t>
      </w:r>
    </w:p>
    <w:p w14:paraId="6B2CA996" w14:textId="77777777" w:rsidR="004909A6" w:rsidRDefault="004909A6">
      <w:pPr>
        <w:pStyle w:val="NoSpacing"/>
        <w:jc w:val="both"/>
        <w:rPr>
          <w:sz w:val="22"/>
        </w:rPr>
      </w:pPr>
    </w:p>
    <w:p w14:paraId="2B72D3C8" w14:textId="77777777" w:rsidR="004909A6" w:rsidRDefault="003B1ED8">
      <w:pPr>
        <w:pStyle w:val="NoSpacing"/>
        <w:jc w:val="both"/>
      </w:pPr>
      <w:r>
        <w:rPr>
          <w:sz w:val="22"/>
        </w:rPr>
        <w:t xml:space="preserve">The pay review will be completed </w:t>
      </w:r>
      <w:r>
        <w:rPr>
          <w:color w:val="000000"/>
          <w:sz w:val="22"/>
        </w:rPr>
        <w:t>by 31 October each year and</w:t>
      </w:r>
      <w:r>
        <w:rPr>
          <w:sz w:val="22"/>
        </w:rPr>
        <w:t xml:space="preserve"> pay backdated to 1</w:t>
      </w:r>
      <w:r>
        <w:rPr>
          <w:sz w:val="22"/>
          <w:vertAlign w:val="superscript"/>
        </w:rPr>
        <w:t>st</w:t>
      </w:r>
      <w:r>
        <w:rPr>
          <w:sz w:val="22"/>
        </w:rPr>
        <w:t xml:space="preserve"> September.</w:t>
      </w:r>
    </w:p>
    <w:p w14:paraId="6F3375E5" w14:textId="77777777" w:rsidR="004909A6" w:rsidRDefault="004909A6">
      <w:pPr>
        <w:spacing w:after="0" w:line="240" w:lineRule="auto"/>
        <w:jc w:val="both"/>
        <w:rPr>
          <w:rFonts w:ascii="Arial" w:hAnsi="Arial"/>
        </w:rPr>
      </w:pPr>
    </w:p>
    <w:p w14:paraId="243ED505" w14:textId="77777777" w:rsidR="004909A6" w:rsidRDefault="003B1ED8">
      <w:pPr>
        <w:shd w:val="clear" w:color="auto" w:fill="009999"/>
        <w:jc w:val="both"/>
        <w:rPr>
          <w:rFonts w:ascii="Arial" w:hAnsi="Arial"/>
          <w:b/>
          <w:color w:val="FFFFFF"/>
          <w:w w:val="105"/>
        </w:rPr>
      </w:pPr>
      <w:r>
        <w:rPr>
          <w:rFonts w:ascii="Arial" w:hAnsi="Arial"/>
          <w:b/>
          <w:color w:val="FFFFFF"/>
          <w:w w:val="105"/>
        </w:rPr>
        <w:t>Application to move onto the Teachers’ Upper Pay Range</w:t>
      </w:r>
    </w:p>
    <w:p w14:paraId="197ED9FD" w14:textId="77777777" w:rsidR="004909A6" w:rsidRDefault="003B1ED8">
      <w:pPr>
        <w:spacing w:after="0" w:line="240" w:lineRule="auto"/>
        <w:jc w:val="both"/>
        <w:rPr>
          <w:rFonts w:ascii="Arial" w:hAnsi="Arial"/>
        </w:rPr>
      </w:pPr>
      <w:r>
        <w:rPr>
          <w:rFonts w:ascii="Arial" w:hAnsi="Arial"/>
        </w:rPr>
        <w:t>Any qualified teacher may apply to be paid on the Upper Pay Range.  It is the responsibility of the teacher to decide whether or not they wish to apply. Teachers may apply once a year.</w:t>
      </w:r>
    </w:p>
    <w:p w14:paraId="327D8917" w14:textId="77777777" w:rsidR="004909A6" w:rsidRDefault="004909A6">
      <w:pPr>
        <w:spacing w:after="0" w:line="240" w:lineRule="auto"/>
        <w:jc w:val="both"/>
        <w:rPr>
          <w:rFonts w:ascii="Arial" w:hAnsi="Arial"/>
        </w:rPr>
      </w:pPr>
    </w:p>
    <w:p w14:paraId="15010A74" w14:textId="77777777" w:rsidR="004909A6" w:rsidRDefault="003B1ED8">
      <w:pPr>
        <w:spacing w:after="0" w:line="240" w:lineRule="auto"/>
        <w:jc w:val="both"/>
        <w:rPr>
          <w:rFonts w:ascii="Arial" w:hAnsi="Arial"/>
        </w:rPr>
      </w:pPr>
      <w:r>
        <w:rPr>
          <w:rFonts w:ascii="Arial" w:hAnsi="Arial"/>
        </w:rPr>
        <w:t>If a teacher is simultaneously employed at another school(s), they may submit separate applications if they wish to apply to be paid on the Upper Pay Range in that school or schools. This school will not be bound by any pay decision made by another school and vice versa.</w:t>
      </w:r>
    </w:p>
    <w:p w14:paraId="63FAC879" w14:textId="77777777" w:rsidR="004909A6" w:rsidRDefault="004909A6">
      <w:pPr>
        <w:spacing w:after="0" w:line="240" w:lineRule="auto"/>
        <w:jc w:val="both"/>
        <w:rPr>
          <w:rFonts w:ascii="Arial" w:hAnsi="Arial"/>
        </w:rPr>
      </w:pPr>
    </w:p>
    <w:p w14:paraId="26E9BCF9" w14:textId="77777777" w:rsidR="004909A6" w:rsidRDefault="003B1ED8">
      <w:pPr>
        <w:pStyle w:val="NoSpacing"/>
        <w:jc w:val="both"/>
        <w:rPr>
          <w:sz w:val="22"/>
        </w:rPr>
      </w:pPr>
      <w:r>
        <w:rPr>
          <w:sz w:val="22"/>
        </w:rPr>
        <w:t>As defined in the STPCD, a teacher being considered for a move onto the Upper Pay Range must therefore be able to demonstrate:</w:t>
      </w:r>
    </w:p>
    <w:p w14:paraId="70036F53" w14:textId="77777777" w:rsidR="004909A6" w:rsidRDefault="003B1ED8">
      <w:pPr>
        <w:numPr>
          <w:ilvl w:val="0"/>
          <w:numId w:val="3"/>
        </w:numPr>
        <w:spacing w:after="0" w:line="240" w:lineRule="auto"/>
        <w:jc w:val="both"/>
        <w:rPr>
          <w:rFonts w:ascii="Arial" w:hAnsi="Arial"/>
          <w:color w:val="000000"/>
        </w:rPr>
      </w:pPr>
      <w:r>
        <w:rPr>
          <w:rFonts w:ascii="Arial" w:hAnsi="Arial"/>
          <w:color w:val="000000"/>
        </w:rPr>
        <w:t xml:space="preserve">that the teacher is highly competent in all elements of the relevant standards, and </w:t>
      </w:r>
    </w:p>
    <w:p w14:paraId="4ED2BF4F" w14:textId="77777777" w:rsidR="004909A6" w:rsidRDefault="003B1ED8">
      <w:pPr>
        <w:numPr>
          <w:ilvl w:val="0"/>
          <w:numId w:val="3"/>
        </w:numPr>
        <w:spacing w:after="0" w:line="240" w:lineRule="auto"/>
        <w:jc w:val="both"/>
        <w:rPr>
          <w:rFonts w:ascii="Arial" w:hAnsi="Arial"/>
          <w:color w:val="000000"/>
        </w:rPr>
      </w:pPr>
      <w:r>
        <w:rPr>
          <w:rFonts w:ascii="Arial" w:hAnsi="Arial"/>
          <w:color w:val="000000"/>
        </w:rPr>
        <w:t>that the teacher's achievements and contribution to the school are substantial and sustained.</w:t>
      </w:r>
    </w:p>
    <w:p w14:paraId="4F16D629" w14:textId="77777777" w:rsidR="007B7553" w:rsidRDefault="007B7553">
      <w:pPr>
        <w:spacing w:after="0" w:line="240" w:lineRule="auto"/>
        <w:jc w:val="both"/>
        <w:rPr>
          <w:rFonts w:ascii="Arial" w:hAnsi="Arial"/>
          <w:color w:val="000000"/>
        </w:rPr>
      </w:pPr>
    </w:p>
    <w:p w14:paraId="060212CB" w14:textId="0C98703F" w:rsidR="004909A6" w:rsidRDefault="003B1ED8">
      <w:pPr>
        <w:spacing w:after="0" w:line="240" w:lineRule="auto"/>
        <w:jc w:val="both"/>
        <w:rPr>
          <w:rFonts w:ascii="Arial" w:hAnsi="Arial"/>
          <w:color w:val="000000"/>
        </w:rPr>
      </w:pPr>
      <w:r>
        <w:rPr>
          <w:rFonts w:ascii="Arial" w:hAnsi="Arial"/>
          <w:color w:val="000000"/>
        </w:rPr>
        <w:t>The relevant standards are the national standards for teachers as published in the STPCD.</w:t>
      </w:r>
    </w:p>
    <w:p w14:paraId="1897A81A" w14:textId="77777777" w:rsidR="004909A6" w:rsidRDefault="004909A6">
      <w:pPr>
        <w:spacing w:after="0" w:line="240" w:lineRule="auto"/>
        <w:jc w:val="both"/>
        <w:rPr>
          <w:rFonts w:ascii="Arial" w:hAnsi="Arial"/>
          <w:color w:val="000000"/>
        </w:rPr>
      </w:pPr>
    </w:p>
    <w:p w14:paraId="0D18A352" w14:textId="4620B949" w:rsidR="006D6452" w:rsidRPr="006D6452" w:rsidRDefault="003B1ED8" w:rsidP="006D6452">
      <w:pPr>
        <w:pStyle w:val="ListParagraph"/>
        <w:numPr>
          <w:ilvl w:val="0"/>
          <w:numId w:val="12"/>
        </w:numPr>
        <w:suppressAutoHyphens w:val="0"/>
        <w:autoSpaceDN/>
        <w:spacing w:after="0" w:line="240" w:lineRule="auto"/>
        <w:contextualSpacing/>
        <w:jc w:val="both"/>
        <w:textAlignment w:val="auto"/>
        <w:rPr>
          <w:rFonts w:ascii="Arial" w:hAnsi="Arial"/>
          <w:color w:val="000000"/>
        </w:rPr>
      </w:pPr>
      <w:r>
        <w:rPr>
          <w:rFonts w:ascii="Arial" w:hAnsi="Arial"/>
          <w:color w:val="000000"/>
        </w:rPr>
        <w:t xml:space="preserve">There is no DfE definition of “substantial and sustained”. At Manor Green School this means </w:t>
      </w:r>
      <w:r w:rsidR="006D6452" w:rsidRPr="006D6452">
        <w:rPr>
          <w:rFonts w:ascii="Arial" w:hAnsi="Arial"/>
          <w:color w:val="000000"/>
        </w:rPr>
        <w:t xml:space="preserve">substantial evidence of significant whole school impact for at least one academic year. The Teacher must submit a portfolio of evidence to the Headteacher in addition to information recorded in their </w:t>
      </w:r>
      <w:r w:rsidR="00BE7734">
        <w:rPr>
          <w:rFonts w:ascii="Arial" w:hAnsi="Arial"/>
          <w:color w:val="000000"/>
        </w:rPr>
        <w:t>Arbor</w:t>
      </w:r>
      <w:r w:rsidR="006D6452" w:rsidRPr="006D6452">
        <w:rPr>
          <w:rFonts w:ascii="Arial" w:hAnsi="Arial"/>
          <w:color w:val="000000"/>
        </w:rPr>
        <w:t xml:space="preserve"> PM record.</w:t>
      </w:r>
    </w:p>
    <w:p w14:paraId="053E4B46" w14:textId="77777777" w:rsidR="006D6452" w:rsidRPr="006D6452" w:rsidRDefault="006D6452" w:rsidP="006D6452">
      <w:pPr>
        <w:spacing w:after="0"/>
        <w:jc w:val="both"/>
        <w:rPr>
          <w:rFonts w:ascii="Arial" w:hAnsi="Arial"/>
        </w:rPr>
      </w:pPr>
    </w:p>
    <w:p w14:paraId="41DA5EAC" w14:textId="7071002E" w:rsidR="006D6452" w:rsidRPr="006D6452" w:rsidRDefault="006D6452" w:rsidP="006D6452">
      <w:pPr>
        <w:pStyle w:val="ListParagraph"/>
        <w:numPr>
          <w:ilvl w:val="0"/>
          <w:numId w:val="12"/>
        </w:numPr>
        <w:suppressAutoHyphens w:val="0"/>
        <w:autoSpaceDN/>
        <w:spacing w:after="0" w:line="240" w:lineRule="auto"/>
        <w:contextualSpacing/>
        <w:jc w:val="both"/>
        <w:textAlignment w:val="auto"/>
        <w:rPr>
          <w:rFonts w:ascii="Arial" w:hAnsi="Arial"/>
        </w:rPr>
      </w:pPr>
      <w:r w:rsidRPr="006D6452">
        <w:rPr>
          <w:rFonts w:ascii="Arial" w:hAnsi="Arial"/>
        </w:rPr>
        <w:t xml:space="preserve">Nearly all </w:t>
      </w:r>
      <w:r w:rsidR="00A87056">
        <w:rPr>
          <w:rFonts w:ascii="Arial" w:hAnsi="Arial"/>
        </w:rPr>
        <w:t xml:space="preserve">their </w:t>
      </w:r>
      <w:r w:rsidRPr="006D6452">
        <w:rPr>
          <w:rFonts w:ascii="Arial" w:hAnsi="Arial"/>
        </w:rPr>
        <w:t xml:space="preserve">students meet termly targets and some exceed expectations: Less than 5% of </w:t>
      </w:r>
      <w:r w:rsidR="00A87056">
        <w:rPr>
          <w:rFonts w:ascii="Arial" w:hAnsi="Arial"/>
        </w:rPr>
        <w:t xml:space="preserve">the students’ </w:t>
      </w:r>
      <w:r w:rsidRPr="006D6452">
        <w:rPr>
          <w:rFonts w:ascii="Arial" w:hAnsi="Arial"/>
        </w:rPr>
        <w:t xml:space="preserve">targets not met.  </w:t>
      </w:r>
    </w:p>
    <w:p w14:paraId="716EC6B2" w14:textId="77777777" w:rsidR="006D6452" w:rsidRPr="006D6452" w:rsidRDefault="006D6452" w:rsidP="006D6452">
      <w:pPr>
        <w:spacing w:after="0" w:line="240" w:lineRule="auto"/>
        <w:ind w:firstLine="720"/>
        <w:jc w:val="both"/>
        <w:rPr>
          <w:rFonts w:ascii="Arial" w:hAnsi="Arial"/>
        </w:rPr>
      </w:pPr>
    </w:p>
    <w:p w14:paraId="41C98F2E" w14:textId="77777777" w:rsidR="006D6452" w:rsidRPr="006D6452" w:rsidRDefault="006D6452" w:rsidP="006D6452">
      <w:pPr>
        <w:pStyle w:val="ListParagraph"/>
        <w:numPr>
          <w:ilvl w:val="0"/>
          <w:numId w:val="12"/>
        </w:numPr>
        <w:suppressAutoHyphens w:val="0"/>
        <w:autoSpaceDN/>
        <w:spacing w:after="0" w:line="240" w:lineRule="auto"/>
        <w:contextualSpacing/>
        <w:jc w:val="both"/>
        <w:textAlignment w:val="auto"/>
        <w:rPr>
          <w:rFonts w:ascii="Arial" w:hAnsi="Arial"/>
        </w:rPr>
      </w:pPr>
      <w:r w:rsidRPr="006D6452">
        <w:rPr>
          <w:rFonts w:ascii="Arial" w:hAnsi="Arial"/>
        </w:rPr>
        <w:t xml:space="preserve">The Teacher can evidence expected progress toward EHCP targets for most </w:t>
      </w:r>
      <w:r w:rsidR="00A87056">
        <w:rPr>
          <w:rFonts w:ascii="Arial" w:hAnsi="Arial"/>
        </w:rPr>
        <w:t xml:space="preserve">of their </w:t>
      </w:r>
      <w:r w:rsidRPr="006D6452">
        <w:rPr>
          <w:rFonts w:ascii="Arial" w:hAnsi="Arial"/>
        </w:rPr>
        <w:t xml:space="preserve">students and </w:t>
      </w:r>
      <w:r w:rsidR="00A87056">
        <w:rPr>
          <w:rFonts w:ascii="Arial" w:hAnsi="Arial"/>
        </w:rPr>
        <w:t xml:space="preserve">that their </w:t>
      </w:r>
      <w:r w:rsidRPr="006D6452">
        <w:rPr>
          <w:rFonts w:ascii="Arial" w:hAnsi="Arial"/>
        </w:rPr>
        <w:t>student</w:t>
      </w:r>
      <w:r w:rsidR="00A87056">
        <w:rPr>
          <w:rFonts w:ascii="Arial" w:hAnsi="Arial"/>
        </w:rPr>
        <w:t>s’</w:t>
      </w:r>
      <w:r w:rsidRPr="006D6452">
        <w:rPr>
          <w:rFonts w:ascii="Arial" w:hAnsi="Arial"/>
        </w:rPr>
        <w:t xml:space="preserve"> progress meetings and evidence show most </w:t>
      </w:r>
      <w:r w:rsidR="00A87056">
        <w:rPr>
          <w:rFonts w:ascii="Arial" w:hAnsi="Arial"/>
        </w:rPr>
        <w:t xml:space="preserve">of their </w:t>
      </w:r>
      <w:r w:rsidRPr="006D6452">
        <w:rPr>
          <w:rFonts w:ascii="Arial" w:hAnsi="Arial"/>
        </w:rPr>
        <w:t>students are on track to achieve their annual EHCP targets.</w:t>
      </w:r>
    </w:p>
    <w:p w14:paraId="6C869C91" w14:textId="77777777" w:rsidR="006D6452" w:rsidRPr="006D6452" w:rsidRDefault="006D6452" w:rsidP="005146CE">
      <w:pPr>
        <w:spacing w:after="0" w:line="240" w:lineRule="auto"/>
        <w:ind w:firstLine="720"/>
        <w:jc w:val="both"/>
        <w:rPr>
          <w:rFonts w:ascii="Arial" w:hAnsi="Arial"/>
        </w:rPr>
      </w:pPr>
    </w:p>
    <w:p w14:paraId="0331641C" w14:textId="77777777" w:rsidR="006D6452" w:rsidRDefault="006D6452" w:rsidP="005146CE">
      <w:pPr>
        <w:pStyle w:val="ListParagraph"/>
        <w:numPr>
          <w:ilvl w:val="0"/>
          <w:numId w:val="12"/>
        </w:numPr>
        <w:suppressAutoHyphens w:val="0"/>
        <w:autoSpaceDN/>
        <w:spacing w:after="0" w:line="240" w:lineRule="auto"/>
        <w:ind w:left="709"/>
        <w:contextualSpacing/>
        <w:jc w:val="both"/>
        <w:textAlignment w:val="auto"/>
        <w:rPr>
          <w:rFonts w:ascii="Arial" w:hAnsi="Arial"/>
        </w:rPr>
      </w:pPr>
      <w:r w:rsidRPr="006D6452">
        <w:rPr>
          <w:rFonts w:ascii="Arial" w:hAnsi="Arial"/>
        </w:rPr>
        <w:t>The Teacher mentors colleagues or delivers training on achieving outstanding student progress: At least termly mentoring meetings with Teachers needing support to achieve outstanding progress or at least 1 training session delivered with follow up meetings for Teachers in achieving outstanding progress.</w:t>
      </w:r>
    </w:p>
    <w:p w14:paraId="18DA3C59" w14:textId="77777777" w:rsidR="005146CE" w:rsidRPr="005146CE" w:rsidRDefault="005146CE" w:rsidP="005146CE">
      <w:pPr>
        <w:suppressAutoHyphens w:val="0"/>
        <w:autoSpaceDN/>
        <w:spacing w:after="0" w:line="240" w:lineRule="auto"/>
        <w:ind w:left="349"/>
        <w:contextualSpacing/>
        <w:jc w:val="both"/>
        <w:textAlignment w:val="auto"/>
        <w:rPr>
          <w:rFonts w:ascii="Arial" w:hAnsi="Arial"/>
        </w:rPr>
      </w:pPr>
    </w:p>
    <w:p w14:paraId="0749E254" w14:textId="77777777" w:rsidR="006D6452" w:rsidRPr="006D6452" w:rsidRDefault="006D6452" w:rsidP="006D6452">
      <w:pPr>
        <w:pStyle w:val="ListParagraph"/>
        <w:numPr>
          <w:ilvl w:val="0"/>
          <w:numId w:val="12"/>
        </w:numPr>
        <w:suppressAutoHyphens w:val="0"/>
        <w:autoSpaceDN/>
        <w:contextualSpacing/>
        <w:jc w:val="both"/>
        <w:textAlignment w:val="auto"/>
        <w:rPr>
          <w:rFonts w:ascii="Arial" w:hAnsi="Arial"/>
        </w:rPr>
      </w:pPr>
      <w:r w:rsidRPr="006D6452">
        <w:rPr>
          <w:rFonts w:ascii="Arial" w:hAnsi="Arial"/>
        </w:rPr>
        <w:lastRenderedPageBreak/>
        <w:t xml:space="preserve">The Teacher meets the criteria for an “Expert Teacher” as set out in the </w:t>
      </w:r>
      <w:r w:rsidR="00A87056">
        <w:rPr>
          <w:rFonts w:ascii="Arial" w:hAnsi="Arial"/>
        </w:rPr>
        <w:t xml:space="preserve">MGS </w:t>
      </w:r>
      <w:r w:rsidRPr="006D6452">
        <w:rPr>
          <w:rFonts w:ascii="Arial" w:hAnsi="Arial"/>
        </w:rPr>
        <w:t>Career Stage Expectations document.</w:t>
      </w:r>
    </w:p>
    <w:p w14:paraId="387C5947" w14:textId="77777777" w:rsidR="006D6452" w:rsidRPr="006D6452" w:rsidRDefault="006D6452" w:rsidP="006D6452">
      <w:pPr>
        <w:spacing w:after="0" w:line="240" w:lineRule="auto"/>
        <w:jc w:val="both"/>
        <w:rPr>
          <w:rFonts w:ascii="Arial" w:hAnsi="Arial"/>
        </w:rPr>
      </w:pPr>
      <w:r w:rsidRPr="006D6452">
        <w:rPr>
          <w:rFonts w:ascii="Arial" w:hAnsi="Arial"/>
        </w:rPr>
        <w:t xml:space="preserve">Progression within the UPS pay scale is not automatic and an existing UPS Teacher will need to submit a portfolio of evidence to demonstrate progression from one UPS point to </w:t>
      </w:r>
      <w:r w:rsidR="00A87056">
        <w:rPr>
          <w:rFonts w:ascii="Arial" w:hAnsi="Arial"/>
        </w:rPr>
        <w:t>the next</w:t>
      </w:r>
      <w:r w:rsidRPr="006D6452">
        <w:rPr>
          <w:rFonts w:ascii="Arial" w:hAnsi="Arial"/>
        </w:rPr>
        <w:t xml:space="preserve"> in line with the </w:t>
      </w:r>
      <w:r w:rsidR="00A87056">
        <w:rPr>
          <w:rFonts w:ascii="Arial" w:hAnsi="Arial"/>
        </w:rPr>
        <w:t xml:space="preserve">MGS </w:t>
      </w:r>
      <w:r w:rsidRPr="006D6452">
        <w:rPr>
          <w:rFonts w:ascii="Arial" w:hAnsi="Arial"/>
        </w:rPr>
        <w:t>Career Stage Expectations Document.</w:t>
      </w:r>
    </w:p>
    <w:p w14:paraId="1579CB71" w14:textId="77777777" w:rsidR="006D6452" w:rsidRDefault="006D6452">
      <w:pPr>
        <w:spacing w:after="0" w:line="240" w:lineRule="auto"/>
        <w:jc w:val="both"/>
        <w:rPr>
          <w:rFonts w:ascii="Arial" w:hAnsi="Arial"/>
          <w:color w:val="000000"/>
        </w:rPr>
      </w:pPr>
    </w:p>
    <w:p w14:paraId="7C7E6EEF" w14:textId="77777777" w:rsidR="004909A6" w:rsidRDefault="006D6452">
      <w:pPr>
        <w:spacing w:after="0" w:line="240" w:lineRule="auto"/>
        <w:jc w:val="both"/>
        <w:rPr>
          <w:rFonts w:ascii="Arial" w:hAnsi="Arial"/>
          <w:color w:val="000000"/>
        </w:rPr>
      </w:pPr>
      <w:r>
        <w:rPr>
          <w:rFonts w:ascii="Arial" w:hAnsi="Arial"/>
          <w:color w:val="000000"/>
        </w:rPr>
        <w:t>T</w:t>
      </w:r>
      <w:r w:rsidR="0095450E">
        <w:rPr>
          <w:rFonts w:ascii="Arial" w:hAnsi="Arial"/>
          <w:color w:val="000000"/>
        </w:rPr>
        <w:t>he school may advertise to exi</w:t>
      </w:r>
      <w:r>
        <w:rPr>
          <w:rFonts w:ascii="Arial" w:hAnsi="Arial"/>
          <w:color w:val="000000"/>
        </w:rPr>
        <w:t>s</w:t>
      </w:r>
      <w:r w:rsidR="0095450E">
        <w:rPr>
          <w:rFonts w:ascii="Arial" w:hAnsi="Arial"/>
          <w:color w:val="000000"/>
        </w:rPr>
        <w:t>ting Teachers any UPS opportunity arising in the next academic year and invite Teachers to apply.</w:t>
      </w:r>
    </w:p>
    <w:p w14:paraId="1972D291" w14:textId="77777777" w:rsidR="004909A6" w:rsidRDefault="004909A6">
      <w:pPr>
        <w:spacing w:after="0" w:line="240" w:lineRule="auto"/>
        <w:ind w:left="720"/>
        <w:jc w:val="both"/>
        <w:rPr>
          <w:rFonts w:ascii="Arial" w:hAnsi="Arial"/>
          <w:color w:val="000000"/>
        </w:rPr>
      </w:pPr>
    </w:p>
    <w:p w14:paraId="6504D55F" w14:textId="77777777" w:rsidR="004909A6" w:rsidRDefault="003B1ED8">
      <w:pPr>
        <w:spacing w:after="0" w:line="240" w:lineRule="auto"/>
        <w:jc w:val="both"/>
        <w:rPr>
          <w:rFonts w:ascii="Arial" w:hAnsi="Arial"/>
          <w:color w:val="000000"/>
        </w:rPr>
      </w:pPr>
      <w:r>
        <w:rPr>
          <w:rFonts w:ascii="Arial" w:hAnsi="Arial"/>
          <w:color w:val="000000"/>
        </w:rPr>
        <w:t xml:space="preserve">Applications from teachers must be received in writing with supporting evidence by the Headteacher by the last active school day of the academic year for the next academic year’s consideration </w:t>
      </w:r>
      <w:r w:rsidR="005146CE">
        <w:rPr>
          <w:rFonts w:ascii="Arial" w:hAnsi="Arial"/>
          <w:color w:val="000000"/>
        </w:rPr>
        <w:t>(</w:t>
      </w:r>
      <w:r w:rsidR="0095450E">
        <w:rPr>
          <w:rFonts w:ascii="Arial" w:hAnsi="Arial"/>
          <w:color w:val="000000"/>
        </w:rPr>
        <w:t>i.e. last working day in July for the following academic year)</w:t>
      </w:r>
      <w:r w:rsidR="00D158CB">
        <w:rPr>
          <w:rFonts w:ascii="Arial" w:hAnsi="Arial"/>
          <w:color w:val="000000"/>
        </w:rPr>
        <w:t>.</w:t>
      </w:r>
      <w:r>
        <w:rPr>
          <w:rFonts w:ascii="Arial" w:hAnsi="Arial"/>
          <w:color w:val="000000"/>
        </w:rPr>
        <w:t xml:space="preserve"> Performance Management targets and the </w:t>
      </w:r>
      <w:r w:rsidR="007424BF">
        <w:rPr>
          <w:rFonts w:ascii="Arial" w:hAnsi="Arial"/>
          <w:color w:val="000000"/>
        </w:rPr>
        <w:t xml:space="preserve">MGS </w:t>
      </w:r>
      <w:r>
        <w:rPr>
          <w:rFonts w:ascii="Arial" w:hAnsi="Arial"/>
          <w:color w:val="000000"/>
        </w:rPr>
        <w:t xml:space="preserve">Career Stage Expectations document will also be taken into account. </w:t>
      </w:r>
      <w:r w:rsidR="0095450E">
        <w:rPr>
          <w:rFonts w:ascii="Arial" w:hAnsi="Arial"/>
          <w:color w:val="000000"/>
        </w:rPr>
        <w:t xml:space="preserve">The </w:t>
      </w:r>
      <w:r w:rsidR="007424BF">
        <w:rPr>
          <w:rFonts w:ascii="Arial" w:hAnsi="Arial"/>
          <w:color w:val="000000"/>
        </w:rPr>
        <w:t xml:space="preserve">MGS </w:t>
      </w:r>
      <w:r w:rsidR="0095450E">
        <w:rPr>
          <w:rFonts w:ascii="Arial" w:hAnsi="Arial"/>
          <w:color w:val="000000"/>
        </w:rPr>
        <w:t>Career Stage Expectations document provides a definition of the requirements for UPS1, UPS2 and UPS3. Teachers must provide evidence that they meet these requirements.</w:t>
      </w:r>
    </w:p>
    <w:p w14:paraId="057A8F68" w14:textId="77777777" w:rsidR="004909A6" w:rsidRDefault="004909A6">
      <w:pPr>
        <w:spacing w:after="0" w:line="240" w:lineRule="auto"/>
        <w:jc w:val="both"/>
        <w:rPr>
          <w:rFonts w:ascii="Arial" w:hAnsi="Arial"/>
          <w:color w:val="000000"/>
        </w:rPr>
      </w:pPr>
    </w:p>
    <w:p w14:paraId="49DC3FDA" w14:textId="77777777" w:rsidR="004909A6" w:rsidRDefault="003B1ED8">
      <w:pPr>
        <w:spacing w:after="0" w:line="240" w:lineRule="auto"/>
        <w:jc w:val="both"/>
        <w:rPr>
          <w:rFonts w:ascii="Arial" w:hAnsi="Arial"/>
          <w:color w:val="000000"/>
        </w:rPr>
      </w:pPr>
      <w:r>
        <w:rPr>
          <w:rFonts w:ascii="Arial" w:hAnsi="Arial"/>
          <w:color w:val="000000"/>
        </w:rPr>
        <w:t xml:space="preserve">The Headteacher will meet with </w:t>
      </w:r>
      <w:r w:rsidR="00D158CB">
        <w:rPr>
          <w:rFonts w:ascii="Arial" w:hAnsi="Arial"/>
          <w:color w:val="000000"/>
        </w:rPr>
        <w:t>T</w:t>
      </w:r>
      <w:r>
        <w:rPr>
          <w:rFonts w:ascii="Arial" w:hAnsi="Arial"/>
          <w:color w:val="000000"/>
        </w:rPr>
        <w:t>eachers applying for UPS to discuss their application and evidence before making a recommendation Pay Panel of the Governing Board as part of the pay progression process for all teachers. The Headteacher will provide feedback to teachers about their application (whether successful or unsuccessful), this may include advice on aspects of the teacher’s performance that require further development or further evidence requirements.</w:t>
      </w:r>
    </w:p>
    <w:p w14:paraId="218A7B71" w14:textId="77777777" w:rsidR="004909A6" w:rsidRDefault="004909A6">
      <w:pPr>
        <w:spacing w:after="0" w:line="240" w:lineRule="auto"/>
        <w:jc w:val="both"/>
        <w:rPr>
          <w:rFonts w:ascii="Arial" w:hAnsi="Arial"/>
          <w:color w:val="000000"/>
        </w:rPr>
      </w:pPr>
    </w:p>
    <w:p w14:paraId="58AE7172" w14:textId="77777777" w:rsidR="004909A6" w:rsidRDefault="003B1ED8" w:rsidP="00620AAC">
      <w:pPr>
        <w:spacing w:after="0" w:line="240" w:lineRule="auto"/>
        <w:jc w:val="both"/>
        <w:rPr>
          <w:rFonts w:ascii="Arial" w:hAnsi="Arial"/>
          <w:color w:val="000000"/>
        </w:rPr>
      </w:pPr>
      <w:r>
        <w:rPr>
          <w:rFonts w:ascii="Arial" w:hAnsi="Arial"/>
          <w:color w:val="000000"/>
        </w:rPr>
        <w:t>A teacher who is unsuccessful for UPS may appeal using the school’s Appeals Procedure (see below).</w:t>
      </w:r>
    </w:p>
    <w:p w14:paraId="3743029F" w14:textId="77777777" w:rsidR="004909A6" w:rsidRDefault="004909A6" w:rsidP="00D43162">
      <w:pPr>
        <w:spacing w:after="0" w:line="240" w:lineRule="auto"/>
        <w:jc w:val="both"/>
        <w:rPr>
          <w:rFonts w:ascii="Arial" w:hAnsi="Arial"/>
          <w:color w:val="000000"/>
        </w:rPr>
      </w:pPr>
    </w:p>
    <w:p w14:paraId="20C8704B" w14:textId="77777777" w:rsidR="004909A6" w:rsidRDefault="003B1ED8">
      <w:pPr>
        <w:shd w:val="clear" w:color="auto" w:fill="009999"/>
        <w:jc w:val="both"/>
        <w:rPr>
          <w:rFonts w:ascii="Arial" w:hAnsi="Arial"/>
          <w:b/>
          <w:color w:val="FFFFFF"/>
          <w:w w:val="105"/>
        </w:rPr>
      </w:pPr>
      <w:r>
        <w:rPr>
          <w:rFonts w:ascii="Arial" w:hAnsi="Arial"/>
          <w:b/>
          <w:color w:val="FFFFFF"/>
          <w:w w:val="105"/>
        </w:rPr>
        <w:t>Teachers’ Pay</w:t>
      </w:r>
    </w:p>
    <w:p w14:paraId="4488C19E" w14:textId="77777777" w:rsidR="004909A6" w:rsidRDefault="003B1ED8">
      <w:pPr>
        <w:pStyle w:val="NoSpacing"/>
        <w:tabs>
          <w:tab w:val="left" w:pos="0"/>
        </w:tabs>
        <w:jc w:val="both"/>
        <w:rPr>
          <w:sz w:val="22"/>
        </w:rPr>
      </w:pPr>
      <w:r>
        <w:rPr>
          <w:sz w:val="22"/>
        </w:rPr>
        <w:t>In this school all teaching staff are employed in accordance with the provisions of the STPCD.  In reviewing pay scales in the future the Governing Board will have regard to any changes to national pay ranges contained within the STPCD.  The following pay arrangements have been agreed by the Governing Board using the flexibilities contained within the STPCD.</w:t>
      </w:r>
    </w:p>
    <w:p w14:paraId="4D78921B" w14:textId="77777777" w:rsidR="004909A6" w:rsidRDefault="004909A6">
      <w:pPr>
        <w:pStyle w:val="NoSpacing"/>
        <w:tabs>
          <w:tab w:val="left" w:pos="0"/>
        </w:tabs>
        <w:jc w:val="both"/>
        <w:rPr>
          <w:sz w:val="22"/>
        </w:rPr>
      </w:pPr>
    </w:p>
    <w:p w14:paraId="2589E921" w14:textId="7358F6AE" w:rsidR="00AA37A2" w:rsidRDefault="003B1ED8" w:rsidP="00AA37A2">
      <w:pPr>
        <w:pStyle w:val="NoSpacing"/>
        <w:jc w:val="both"/>
        <w:rPr>
          <w:sz w:val="22"/>
        </w:rPr>
      </w:pPr>
      <w:r>
        <w:rPr>
          <w:color w:val="000000"/>
          <w:sz w:val="22"/>
        </w:rPr>
        <w:t xml:space="preserve">The Pay Panel of the Governing </w:t>
      </w:r>
      <w:r w:rsidR="00F004FF">
        <w:rPr>
          <w:color w:val="000000"/>
          <w:sz w:val="22"/>
        </w:rPr>
        <w:t>Board may</w:t>
      </w:r>
      <w:r w:rsidR="00AA37A2">
        <w:rPr>
          <w:color w:val="000000"/>
          <w:sz w:val="22"/>
        </w:rPr>
        <w:t xml:space="preserve"> agree to </w:t>
      </w:r>
      <w:r>
        <w:rPr>
          <w:color w:val="000000"/>
          <w:sz w:val="22"/>
        </w:rPr>
        <w:t>the Headteacher’s recommendation for</w:t>
      </w:r>
      <w:r w:rsidR="002E7C87">
        <w:rPr>
          <w:color w:val="000000"/>
          <w:sz w:val="22"/>
        </w:rPr>
        <w:t xml:space="preserve"> </w:t>
      </w:r>
      <w:r w:rsidR="00AA37A2">
        <w:rPr>
          <w:color w:val="000000"/>
          <w:sz w:val="22"/>
        </w:rPr>
        <w:t xml:space="preserve">one </w:t>
      </w:r>
      <w:r w:rsidR="002E7C87">
        <w:rPr>
          <w:color w:val="000000"/>
          <w:sz w:val="22"/>
        </w:rPr>
        <w:t>increment</w:t>
      </w:r>
      <w:r>
        <w:rPr>
          <w:color w:val="000000"/>
          <w:sz w:val="22"/>
        </w:rPr>
        <w:t xml:space="preserve"> annual pay awards only to those teachers, whose performance has been deemed to be consistently good or outstanding throughout the year prior to the assessment. </w:t>
      </w:r>
      <w:r w:rsidR="00AA37A2">
        <w:rPr>
          <w:sz w:val="22"/>
        </w:rPr>
        <w:t xml:space="preserve">Two increments may be awarded where performance has been exceptional. Exceptional performance is defined as significantly exceeding </w:t>
      </w:r>
      <w:r w:rsidR="007424BF">
        <w:rPr>
          <w:sz w:val="22"/>
        </w:rPr>
        <w:t xml:space="preserve">MGS </w:t>
      </w:r>
      <w:r w:rsidR="00AA37A2">
        <w:rPr>
          <w:sz w:val="22"/>
        </w:rPr>
        <w:t xml:space="preserve">Career Stage Expectations and/or Performance Management (PM) targets. </w:t>
      </w:r>
    </w:p>
    <w:p w14:paraId="36C1703B" w14:textId="77777777" w:rsidR="004909A6" w:rsidRDefault="004909A6">
      <w:pPr>
        <w:pStyle w:val="NoSpacing"/>
        <w:tabs>
          <w:tab w:val="left" w:pos="0"/>
        </w:tabs>
        <w:jc w:val="both"/>
        <w:rPr>
          <w:color w:val="000000"/>
          <w:sz w:val="22"/>
        </w:rPr>
      </w:pPr>
    </w:p>
    <w:p w14:paraId="35FB47B9" w14:textId="77777777" w:rsidR="003F2314" w:rsidRPr="003F2314" w:rsidRDefault="003F2314">
      <w:pPr>
        <w:pStyle w:val="NoSpacing"/>
        <w:jc w:val="both"/>
        <w:rPr>
          <w:sz w:val="22"/>
        </w:rPr>
      </w:pPr>
      <w:r w:rsidRPr="003F2314">
        <w:rPr>
          <w:sz w:val="22"/>
        </w:rPr>
        <w:t xml:space="preserve">The Pay Panel of the Governing Board must ensure that Early Career Teachers are not negatively affected by the extension of the induction period from one to two years. This change does not prevent a school from awarding pay progression to ECTs at the end of the first year. </w:t>
      </w:r>
    </w:p>
    <w:p w14:paraId="03FB5835" w14:textId="77777777" w:rsidR="003F2314" w:rsidRDefault="003F2314">
      <w:pPr>
        <w:pStyle w:val="NoSpacing"/>
        <w:jc w:val="both"/>
      </w:pPr>
    </w:p>
    <w:p w14:paraId="5C738E1E" w14:textId="3A20DCAC" w:rsidR="004909A6" w:rsidRDefault="003B1ED8">
      <w:pPr>
        <w:pStyle w:val="NoSpacing"/>
        <w:jc w:val="both"/>
      </w:pPr>
      <w:r>
        <w:rPr>
          <w:color w:val="000000"/>
          <w:sz w:val="22"/>
        </w:rPr>
        <w:t xml:space="preserve">Teachers, whose performance required improvement or was deemed to be inadequate and all those, whose teaching was </w:t>
      </w:r>
      <w:r w:rsidR="00936421">
        <w:rPr>
          <w:color w:val="000000"/>
          <w:sz w:val="22"/>
        </w:rPr>
        <w:t>meeting or exceeding expectations</w:t>
      </w:r>
      <w:r>
        <w:rPr>
          <w:color w:val="000000"/>
          <w:sz w:val="22"/>
        </w:rPr>
        <w:t xml:space="preserve"> but whose attendance or conduct were otherwise below the expected standards, would not be eligible for an annual pay award.</w:t>
      </w:r>
      <w:r>
        <w:rPr>
          <w:sz w:val="22"/>
        </w:rPr>
        <w:t xml:space="preserve"> </w:t>
      </w:r>
    </w:p>
    <w:p w14:paraId="581FFCD3" w14:textId="77777777" w:rsidR="004909A6" w:rsidRDefault="004909A6">
      <w:pPr>
        <w:pStyle w:val="NoSpacing"/>
        <w:jc w:val="both"/>
        <w:rPr>
          <w:sz w:val="22"/>
        </w:rPr>
      </w:pPr>
    </w:p>
    <w:p w14:paraId="5E330204" w14:textId="77777777" w:rsidR="004909A6" w:rsidRDefault="003B1ED8">
      <w:pPr>
        <w:pStyle w:val="NoSpacing"/>
        <w:jc w:val="both"/>
        <w:rPr>
          <w:sz w:val="22"/>
        </w:rPr>
      </w:pPr>
      <w:r>
        <w:rPr>
          <w:sz w:val="22"/>
        </w:rPr>
        <w:t>In such circumstances, where a teacher’s performance is not at the required level, this will be addressed through the school’s Performance Management and Capability Policy.</w:t>
      </w:r>
      <w:r w:rsidR="0006172E">
        <w:rPr>
          <w:sz w:val="22"/>
        </w:rPr>
        <w:t xml:space="preserve"> Teachers who are not awarded an increment are not necessarily deemed underperforming. </w:t>
      </w:r>
    </w:p>
    <w:p w14:paraId="65E14BB6" w14:textId="77777777" w:rsidR="004909A6" w:rsidRDefault="004909A6">
      <w:pPr>
        <w:pStyle w:val="NoSpacing"/>
        <w:jc w:val="both"/>
        <w:rPr>
          <w:sz w:val="22"/>
        </w:rPr>
      </w:pPr>
    </w:p>
    <w:p w14:paraId="0F22736A" w14:textId="77777777" w:rsidR="004909A6" w:rsidRDefault="003B1ED8">
      <w:pPr>
        <w:pStyle w:val="NoSpacing"/>
        <w:tabs>
          <w:tab w:val="left" w:pos="0"/>
        </w:tabs>
        <w:jc w:val="both"/>
        <w:rPr>
          <w:color w:val="000000"/>
          <w:sz w:val="22"/>
        </w:rPr>
      </w:pPr>
      <w:r>
        <w:rPr>
          <w:color w:val="000000"/>
          <w:sz w:val="22"/>
        </w:rPr>
        <w:lastRenderedPageBreak/>
        <w:t>Teachers who were subject to the Capability Procedure during the year leading to the assessment will not be eligible for a pay award.</w:t>
      </w:r>
    </w:p>
    <w:p w14:paraId="37B26B5F" w14:textId="77777777" w:rsidR="00620AAC" w:rsidRDefault="00620AAC">
      <w:pPr>
        <w:pStyle w:val="NoSpacing"/>
        <w:tabs>
          <w:tab w:val="left" w:pos="0"/>
        </w:tabs>
        <w:jc w:val="both"/>
        <w:rPr>
          <w:color w:val="000000"/>
          <w:sz w:val="22"/>
        </w:rPr>
      </w:pPr>
    </w:p>
    <w:p w14:paraId="52CDE863" w14:textId="19BE84FC" w:rsidR="00620AAC" w:rsidRDefault="00620AAC">
      <w:pPr>
        <w:pStyle w:val="NoSpacing"/>
        <w:tabs>
          <w:tab w:val="left" w:pos="0"/>
        </w:tabs>
        <w:jc w:val="both"/>
        <w:rPr>
          <w:sz w:val="22"/>
        </w:rPr>
      </w:pPr>
      <w:r w:rsidRPr="00816343">
        <w:rPr>
          <w:sz w:val="22"/>
        </w:rPr>
        <w:t>Pay progression criteria for Teachers also takes account of the school’s Career Stage Expectations</w:t>
      </w:r>
      <w:r w:rsidR="005D54D7">
        <w:rPr>
          <w:sz w:val="22"/>
        </w:rPr>
        <w:t xml:space="preserve"> and the Teaching Standards</w:t>
      </w:r>
      <w:r w:rsidRPr="00816343">
        <w:rPr>
          <w:sz w:val="22"/>
        </w:rPr>
        <w:t>.</w:t>
      </w:r>
      <w:r w:rsidR="004B0B0C" w:rsidRPr="00816343">
        <w:rPr>
          <w:sz w:val="22"/>
        </w:rPr>
        <w:t xml:space="preserve"> Performance in accordance with the </w:t>
      </w:r>
      <w:r w:rsidR="007424BF">
        <w:rPr>
          <w:sz w:val="22"/>
        </w:rPr>
        <w:t xml:space="preserve">MGS </w:t>
      </w:r>
      <w:r w:rsidR="004B0B0C" w:rsidRPr="00816343">
        <w:rPr>
          <w:sz w:val="22"/>
        </w:rPr>
        <w:t xml:space="preserve">Career Stage Expectations is recorded in </w:t>
      </w:r>
      <w:r w:rsidR="00936421">
        <w:rPr>
          <w:sz w:val="22"/>
        </w:rPr>
        <w:t>Arbor</w:t>
      </w:r>
      <w:r w:rsidR="004B0B0C" w:rsidRPr="00816343">
        <w:rPr>
          <w:sz w:val="22"/>
        </w:rPr>
        <w:t xml:space="preserve"> as part of the performance management process.</w:t>
      </w:r>
    </w:p>
    <w:p w14:paraId="405905BE" w14:textId="77777777" w:rsidR="003E171E" w:rsidRDefault="003E171E">
      <w:pPr>
        <w:pStyle w:val="NoSpacing"/>
        <w:tabs>
          <w:tab w:val="left" w:pos="0"/>
        </w:tabs>
        <w:jc w:val="both"/>
        <w:rPr>
          <w:sz w:val="22"/>
        </w:rPr>
      </w:pPr>
    </w:p>
    <w:p w14:paraId="323E1374" w14:textId="77777777" w:rsidR="003E171E" w:rsidRDefault="003E171E" w:rsidP="003E171E">
      <w:pPr>
        <w:pStyle w:val="NoSpacing"/>
        <w:tabs>
          <w:tab w:val="left" w:pos="0"/>
        </w:tabs>
        <w:jc w:val="both"/>
        <w:rPr>
          <w:color w:val="000000"/>
          <w:sz w:val="22"/>
        </w:rPr>
      </w:pPr>
      <w:r>
        <w:rPr>
          <w:color w:val="000000"/>
          <w:sz w:val="22"/>
        </w:rPr>
        <w:t>Line managers may deem partially achieved but stretching PM targets deserving of a pay increment. They may also deem a teacher who has achieved all their PM targets, but isn’t meeting the</w:t>
      </w:r>
      <w:r w:rsidR="007424BF">
        <w:rPr>
          <w:color w:val="000000"/>
          <w:sz w:val="22"/>
        </w:rPr>
        <w:t xml:space="preserve"> MGS</w:t>
      </w:r>
      <w:r>
        <w:rPr>
          <w:color w:val="000000"/>
          <w:sz w:val="22"/>
        </w:rPr>
        <w:t xml:space="preserve"> Career Stage Expectations for the next band or who has fallen below the standards expected as set out in the Teaching Standards as not meeting the criteria for a pay increment. Teachers who are not on track to achieve a pay increment should be informed in 1:1 meetings with their line manager as soon as this becomes apparent and supported to progress their practice. </w:t>
      </w:r>
    </w:p>
    <w:p w14:paraId="127D2348" w14:textId="77777777" w:rsidR="003E171E" w:rsidRDefault="003E171E" w:rsidP="003E171E">
      <w:pPr>
        <w:pStyle w:val="NoSpacing"/>
        <w:tabs>
          <w:tab w:val="left" w:pos="0"/>
        </w:tabs>
        <w:jc w:val="both"/>
        <w:rPr>
          <w:color w:val="000000"/>
          <w:sz w:val="22"/>
        </w:rPr>
      </w:pPr>
    </w:p>
    <w:p w14:paraId="65BF4856" w14:textId="3D006A80" w:rsidR="003E171E" w:rsidRPr="00816343" w:rsidRDefault="003E171E" w:rsidP="003E171E">
      <w:pPr>
        <w:pStyle w:val="NoSpacing"/>
        <w:tabs>
          <w:tab w:val="left" w:pos="0"/>
        </w:tabs>
        <w:jc w:val="both"/>
        <w:rPr>
          <w:color w:val="000000"/>
          <w:sz w:val="22"/>
        </w:rPr>
      </w:pPr>
      <w:r>
        <w:rPr>
          <w:color w:val="000000"/>
          <w:sz w:val="22"/>
        </w:rPr>
        <w:t xml:space="preserve">Line managers’ decisions are moderated by the Headteacher before the recommendations are made to Pay Panel. Line managers must record in </w:t>
      </w:r>
      <w:r w:rsidR="00936421">
        <w:rPr>
          <w:color w:val="000000"/>
          <w:sz w:val="22"/>
        </w:rPr>
        <w:t>Arbor</w:t>
      </w:r>
      <w:r>
        <w:rPr>
          <w:color w:val="000000"/>
          <w:sz w:val="22"/>
        </w:rPr>
        <w:t xml:space="preserve"> their decision on whether to recommend a teacher for a pay progression increment with a summary of their reasons for the recommendation and this must be discussed with the teacher </w:t>
      </w:r>
      <w:r w:rsidR="00057B04">
        <w:rPr>
          <w:color w:val="000000"/>
          <w:sz w:val="22"/>
        </w:rPr>
        <w:t xml:space="preserve">at </w:t>
      </w:r>
      <w:r>
        <w:rPr>
          <w:color w:val="000000"/>
          <w:sz w:val="22"/>
        </w:rPr>
        <w:t>the end of year performance review meeting.</w:t>
      </w:r>
    </w:p>
    <w:p w14:paraId="7646FA82" w14:textId="77777777" w:rsidR="004909A6" w:rsidRDefault="004909A6">
      <w:pPr>
        <w:pStyle w:val="NoSpacing"/>
        <w:tabs>
          <w:tab w:val="left" w:pos="0"/>
        </w:tabs>
        <w:jc w:val="both"/>
        <w:rPr>
          <w:color w:val="000000"/>
          <w:sz w:val="22"/>
        </w:rPr>
      </w:pPr>
    </w:p>
    <w:p w14:paraId="1C054351" w14:textId="77777777" w:rsidR="004909A6" w:rsidRDefault="003B1ED8">
      <w:pPr>
        <w:shd w:val="clear" w:color="auto" w:fill="009999"/>
        <w:jc w:val="both"/>
        <w:rPr>
          <w:rFonts w:ascii="Arial" w:hAnsi="Arial"/>
          <w:b/>
          <w:color w:val="FFFFFF"/>
          <w:w w:val="105"/>
        </w:rPr>
      </w:pPr>
      <w:r>
        <w:rPr>
          <w:rFonts w:ascii="Arial" w:hAnsi="Arial"/>
          <w:b/>
          <w:color w:val="FFFFFF"/>
          <w:w w:val="105"/>
        </w:rPr>
        <w:t>Unqualified Teachers / Trainee Teachers</w:t>
      </w:r>
    </w:p>
    <w:p w14:paraId="10F43818" w14:textId="77777777" w:rsidR="004909A6" w:rsidRDefault="003B1ED8">
      <w:pPr>
        <w:pStyle w:val="NoSpacing"/>
        <w:jc w:val="both"/>
        <w:rPr>
          <w:sz w:val="22"/>
        </w:rPr>
      </w:pPr>
      <w:r>
        <w:rPr>
          <w:sz w:val="22"/>
        </w:rPr>
        <w:t>The Headteacher will appoint unqualified and trainee teachers to a salary within the range set out in the STPCD.</w:t>
      </w:r>
    </w:p>
    <w:p w14:paraId="0418B701" w14:textId="77777777" w:rsidR="004909A6" w:rsidRDefault="003B1ED8">
      <w:pPr>
        <w:pStyle w:val="NoSpacing"/>
        <w:ind w:left="1440"/>
        <w:jc w:val="both"/>
        <w:rPr>
          <w:sz w:val="22"/>
        </w:rPr>
      </w:pPr>
      <w:r>
        <w:rPr>
          <w:sz w:val="22"/>
        </w:rPr>
        <w:t xml:space="preserve">  </w:t>
      </w:r>
    </w:p>
    <w:p w14:paraId="43316360" w14:textId="77777777" w:rsidR="004909A6" w:rsidRDefault="003B1ED8">
      <w:pPr>
        <w:pStyle w:val="NoSpacing"/>
        <w:ind w:left="720" w:hanging="720"/>
        <w:jc w:val="both"/>
      </w:pPr>
      <w:r>
        <w:rPr>
          <w:sz w:val="22"/>
        </w:rPr>
        <w:t>A newly appointed unqualified teacher will usually be appointed at the minimum point on the scale.</w:t>
      </w:r>
    </w:p>
    <w:p w14:paraId="58BE34B0" w14:textId="77777777" w:rsidR="004909A6" w:rsidRDefault="004909A6">
      <w:pPr>
        <w:pStyle w:val="NoSpacing"/>
        <w:jc w:val="both"/>
        <w:rPr>
          <w:sz w:val="22"/>
        </w:rPr>
      </w:pPr>
    </w:p>
    <w:p w14:paraId="13F82379" w14:textId="77777777" w:rsidR="003F2314" w:rsidRDefault="003B1ED8">
      <w:pPr>
        <w:pStyle w:val="NoSpacing"/>
        <w:jc w:val="both"/>
        <w:rPr>
          <w:sz w:val="22"/>
        </w:rPr>
      </w:pPr>
      <w:r>
        <w:rPr>
          <w:sz w:val="22"/>
        </w:rPr>
        <w:t xml:space="preserve">Progression within the range will be subject to a review of the teacher’s performance set against the annual appraisal review and the appropriate Teachers’ Standards and/or their specific training’s Key Performance Indicators. </w:t>
      </w:r>
    </w:p>
    <w:p w14:paraId="3175A323" w14:textId="77777777" w:rsidR="004909A6" w:rsidRDefault="004909A6">
      <w:pPr>
        <w:pStyle w:val="NoSpacing"/>
        <w:jc w:val="both"/>
        <w:rPr>
          <w:sz w:val="22"/>
        </w:rPr>
      </w:pPr>
    </w:p>
    <w:p w14:paraId="090048D0" w14:textId="77777777" w:rsidR="004909A6" w:rsidRDefault="003B1ED8">
      <w:pPr>
        <w:pStyle w:val="NoSpacing"/>
        <w:jc w:val="both"/>
        <w:rPr>
          <w:sz w:val="22"/>
        </w:rPr>
      </w:pPr>
      <w:r>
        <w:rPr>
          <w:sz w:val="22"/>
        </w:rPr>
        <w:t xml:space="preserve">The </w:t>
      </w:r>
      <w:r w:rsidR="00AA37A2">
        <w:rPr>
          <w:sz w:val="22"/>
        </w:rPr>
        <w:t xml:space="preserve">Pay Panel of the </w:t>
      </w:r>
      <w:r>
        <w:rPr>
          <w:sz w:val="22"/>
        </w:rPr>
        <w:t xml:space="preserve">Governing Board may agree to the Headteacher’s recommendation to award one increment for sustained high quality performance or two increments where performance has been exceptional.  Where performance has not been of a sustained high quality the Governing Board may decide that there should be no pay progression. </w:t>
      </w:r>
    </w:p>
    <w:p w14:paraId="6AF617E5" w14:textId="77777777" w:rsidR="004909A6" w:rsidRDefault="004909A6">
      <w:pPr>
        <w:pStyle w:val="NoSpacing"/>
        <w:jc w:val="both"/>
        <w:rPr>
          <w:sz w:val="22"/>
        </w:rPr>
      </w:pPr>
    </w:p>
    <w:p w14:paraId="7DFF9F34" w14:textId="77777777" w:rsidR="004909A6" w:rsidRDefault="003B1ED8">
      <w:pPr>
        <w:pStyle w:val="NoSpacing"/>
        <w:jc w:val="both"/>
        <w:rPr>
          <w:sz w:val="22"/>
        </w:rPr>
      </w:pPr>
      <w:r>
        <w:rPr>
          <w:sz w:val="22"/>
        </w:rPr>
        <w:t>In such circumstances, where a teacher’s performance is not at the required level, this will be addressed through the school’s Performance Management and Capability Policy.</w:t>
      </w:r>
    </w:p>
    <w:p w14:paraId="528B8733" w14:textId="77777777" w:rsidR="004909A6" w:rsidRDefault="004909A6">
      <w:pPr>
        <w:pStyle w:val="NoSpacing"/>
        <w:jc w:val="both"/>
        <w:rPr>
          <w:color w:val="FF0000"/>
          <w:sz w:val="22"/>
        </w:rPr>
      </w:pPr>
    </w:p>
    <w:p w14:paraId="4DCE8C5D" w14:textId="77777777" w:rsidR="004909A6" w:rsidRDefault="003B1ED8">
      <w:pPr>
        <w:pStyle w:val="NoSpacing"/>
        <w:jc w:val="both"/>
        <w:rPr>
          <w:sz w:val="22"/>
        </w:rPr>
      </w:pPr>
      <w:r>
        <w:rPr>
          <w:sz w:val="22"/>
        </w:rPr>
        <w:t>Where an unqualified teacher/trainee teacher obtains qualified teacher status whilst employed by the school, they will transfer to the relevant pay band for qualified teachers at a salary at least equivalent to the salary they were being paid as an unqualified teacher.</w:t>
      </w:r>
    </w:p>
    <w:p w14:paraId="07EBA7A7" w14:textId="77777777" w:rsidR="004909A6" w:rsidRDefault="004909A6">
      <w:pPr>
        <w:pStyle w:val="NoSpacing"/>
        <w:jc w:val="both"/>
        <w:rPr>
          <w:sz w:val="22"/>
        </w:rPr>
      </w:pPr>
    </w:p>
    <w:p w14:paraId="768B594D" w14:textId="77777777" w:rsidR="004909A6" w:rsidRDefault="003B1ED8">
      <w:pPr>
        <w:pStyle w:val="NoSpacing"/>
        <w:jc w:val="both"/>
        <w:rPr>
          <w:sz w:val="22"/>
        </w:rPr>
      </w:pPr>
      <w:r>
        <w:rPr>
          <w:sz w:val="22"/>
        </w:rPr>
        <w:t>The Governing Board may agree to the Headteacher’s recommendation to pay additional allowances to an unqualified teacher where the teacher has either:</w:t>
      </w:r>
    </w:p>
    <w:p w14:paraId="5AEDE28C" w14:textId="77777777" w:rsidR="004909A6" w:rsidRDefault="003B1ED8">
      <w:pPr>
        <w:pStyle w:val="NoSpacing"/>
        <w:numPr>
          <w:ilvl w:val="0"/>
          <w:numId w:val="4"/>
        </w:numPr>
        <w:ind w:left="567" w:hanging="567"/>
        <w:jc w:val="both"/>
        <w:rPr>
          <w:sz w:val="22"/>
        </w:rPr>
      </w:pPr>
      <w:r>
        <w:rPr>
          <w:sz w:val="22"/>
        </w:rPr>
        <w:t>taken on a sustained additional responsibility which is focused on teaching and learning and requires the exercise of a teacher’s professional skill and judgement; or</w:t>
      </w:r>
    </w:p>
    <w:p w14:paraId="7318ED32" w14:textId="77777777" w:rsidR="00CD6B86" w:rsidRDefault="003B1ED8">
      <w:pPr>
        <w:pStyle w:val="NoSpacing"/>
        <w:numPr>
          <w:ilvl w:val="0"/>
          <w:numId w:val="4"/>
        </w:numPr>
        <w:ind w:left="567" w:hanging="567"/>
        <w:jc w:val="both"/>
        <w:rPr>
          <w:sz w:val="22"/>
        </w:rPr>
      </w:pPr>
      <w:r>
        <w:rPr>
          <w:sz w:val="22"/>
        </w:rPr>
        <w:t>gained qualifications or experience which bring added value to the role being undertaken.</w:t>
      </w:r>
    </w:p>
    <w:p w14:paraId="1E509D4A" w14:textId="77777777" w:rsidR="00CD6B86" w:rsidRPr="00CD6B86" w:rsidRDefault="00CD6B86" w:rsidP="00A87056">
      <w:pPr>
        <w:pStyle w:val="NoSpacing"/>
        <w:ind w:left="567"/>
        <w:jc w:val="both"/>
        <w:rPr>
          <w:sz w:val="22"/>
        </w:rPr>
      </w:pPr>
    </w:p>
    <w:p w14:paraId="15AED8C2" w14:textId="77777777" w:rsidR="004909A6" w:rsidRDefault="003B1ED8">
      <w:pPr>
        <w:shd w:val="clear" w:color="auto" w:fill="009999"/>
        <w:jc w:val="both"/>
        <w:rPr>
          <w:rFonts w:ascii="Arial" w:hAnsi="Arial"/>
          <w:b/>
          <w:color w:val="FFFFFF"/>
          <w:w w:val="105"/>
        </w:rPr>
      </w:pPr>
      <w:r>
        <w:rPr>
          <w:rFonts w:ascii="Arial" w:hAnsi="Arial"/>
          <w:b/>
          <w:color w:val="FFFFFF"/>
          <w:w w:val="105"/>
        </w:rPr>
        <w:t>Supply Teachers</w:t>
      </w:r>
    </w:p>
    <w:p w14:paraId="6FBE38C8" w14:textId="77777777" w:rsidR="004909A6" w:rsidRDefault="003B1ED8">
      <w:pPr>
        <w:pStyle w:val="NoSpacing"/>
        <w:jc w:val="both"/>
        <w:rPr>
          <w:sz w:val="22"/>
        </w:rPr>
      </w:pPr>
      <w:r>
        <w:rPr>
          <w:sz w:val="22"/>
        </w:rPr>
        <w:t xml:space="preserve">Teachers employed on a short notice or supply basis will have their pay determined in line with the arrangements outlined in this policy for other teachers.  </w:t>
      </w:r>
    </w:p>
    <w:p w14:paraId="6F95343C" w14:textId="77777777" w:rsidR="004909A6" w:rsidRDefault="004909A6">
      <w:pPr>
        <w:pStyle w:val="NoSpacing"/>
        <w:jc w:val="both"/>
        <w:rPr>
          <w:sz w:val="22"/>
        </w:rPr>
      </w:pPr>
    </w:p>
    <w:p w14:paraId="4A01CB12" w14:textId="77777777" w:rsidR="004909A6" w:rsidRDefault="003B1ED8">
      <w:pPr>
        <w:pStyle w:val="NoSpacing"/>
        <w:jc w:val="both"/>
        <w:rPr>
          <w:sz w:val="22"/>
        </w:rPr>
      </w:pPr>
      <w:r>
        <w:rPr>
          <w:sz w:val="22"/>
        </w:rPr>
        <w:lastRenderedPageBreak/>
        <w:t xml:space="preserve">Teachers paid on a daily basis will have their salary assessed as an annual amount, divided by 195.  </w:t>
      </w:r>
    </w:p>
    <w:p w14:paraId="41D85352" w14:textId="77777777" w:rsidR="004909A6" w:rsidRDefault="004909A6">
      <w:pPr>
        <w:pStyle w:val="NoSpacing"/>
        <w:jc w:val="both"/>
        <w:rPr>
          <w:sz w:val="22"/>
        </w:rPr>
      </w:pPr>
    </w:p>
    <w:p w14:paraId="23014C34" w14:textId="77777777" w:rsidR="004909A6" w:rsidRDefault="003B1ED8">
      <w:pPr>
        <w:pStyle w:val="NoSpacing"/>
        <w:jc w:val="both"/>
        <w:rPr>
          <w:sz w:val="22"/>
        </w:rPr>
      </w:pPr>
      <w:r>
        <w:rPr>
          <w:sz w:val="22"/>
        </w:rPr>
        <w:t>For temporary teachers on short notice this will be multiplied by the number of days to be worked.</w:t>
      </w:r>
    </w:p>
    <w:p w14:paraId="03D53173" w14:textId="77777777" w:rsidR="004909A6" w:rsidRDefault="004909A6">
      <w:pPr>
        <w:pStyle w:val="NoSpacing"/>
        <w:jc w:val="both"/>
        <w:rPr>
          <w:sz w:val="22"/>
        </w:rPr>
      </w:pPr>
    </w:p>
    <w:p w14:paraId="24D6B1FD" w14:textId="77777777" w:rsidR="004909A6" w:rsidRDefault="003B1ED8">
      <w:pPr>
        <w:pStyle w:val="NoSpacing"/>
        <w:jc w:val="both"/>
        <w:rPr>
          <w:sz w:val="22"/>
        </w:rPr>
      </w:pPr>
      <w:r>
        <w:rPr>
          <w:sz w:val="22"/>
        </w:rPr>
        <w:t>A short notice teacher, who is employed by the school throughout a consecutive period of 12 months, will not be paid any more in respect of that period than they would have if they had been in regular employment throughout the period.</w:t>
      </w:r>
    </w:p>
    <w:p w14:paraId="5B770D00" w14:textId="77777777" w:rsidR="00D43162" w:rsidRPr="00D43162" w:rsidRDefault="00D43162">
      <w:pPr>
        <w:pStyle w:val="NoSpacing"/>
        <w:jc w:val="both"/>
        <w:rPr>
          <w:sz w:val="22"/>
        </w:rPr>
      </w:pPr>
    </w:p>
    <w:p w14:paraId="013AADE4" w14:textId="77777777" w:rsidR="004909A6" w:rsidRDefault="003B1ED8">
      <w:pPr>
        <w:shd w:val="clear" w:color="auto" w:fill="009999"/>
        <w:jc w:val="both"/>
        <w:rPr>
          <w:rFonts w:ascii="Arial" w:hAnsi="Arial"/>
          <w:b/>
          <w:color w:val="FFFFFF"/>
          <w:w w:val="105"/>
        </w:rPr>
      </w:pPr>
      <w:r>
        <w:rPr>
          <w:rFonts w:ascii="Arial" w:hAnsi="Arial"/>
          <w:b/>
          <w:color w:val="FFFFFF"/>
          <w:w w:val="105"/>
        </w:rPr>
        <w:t>Allowances</w:t>
      </w:r>
    </w:p>
    <w:p w14:paraId="432DC517" w14:textId="77777777" w:rsidR="004909A6" w:rsidRDefault="003B1ED8">
      <w:pPr>
        <w:pStyle w:val="NoSpacing"/>
        <w:jc w:val="both"/>
      </w:pPr>
      <w:r>
        <w:rPr>
          <w:b/>
          <w:sz w:val="22"/>
        </w:rPr>
        <w:t>Special Educational Needs (SEN)</w:t>
      </w:r>
    </w:p>
    <w:p w14:paraId="4DEEE536" w14:textId="77777777" w:rsidR="004909A6" w:rsidRDefault="004909A6">
      <w:pPr>
        <w:pStyle w:val="NoSpacing"/>
        <w:jc w:val="both"/>
        <w:rPr>
          <w:sz w:val="22"/>
        </w:rPr>
      </w:pPr>
    </w:p>
    <w:p w14:paraId="60DC3676" w14:textId="77777777" w:rsidR="004909A6" w:rsidRDefault="003B1ED8">
      <w:pPr>
        <w:pStyle w:val="NoSpacing"/>
        <w:jc w:val="both"/>
        <w:rPr>
          <w:sz w:val="22"/>
        </w:rPr>
      </w:pPr>
      <w:r>
        <w:rPr>
          <w:sz w:val="22"/>
        </w:rPr>
        <w:t>The Governing Board will award a special educational needs’ allowance to every classroom teacher and support role working directly with students at this school.</w:t>
      </w:r>
    </w:p>
    <w:p w14:paraId="7B2231A4" w14:textId="77777777" w:rsidR="004909A6" w:rsidRDefault="004909A6">
      <w:pPr>
        <w:pStyle w:val="NoSpacing"/>
        <w:jc w:val="both"/>
        <w:rPr>
          <w:sz w:val="22"/>
        </w:rPr>
      </w:pPr>
    </w:p>
    <w:p w14:paraId="69D76C8B" w14:textId="77777777" w:rsidR="004909A6" w:rsidRPr="00D43162" w:rsidRDefault="003B1ED8">
      <w:pPr>
        <w:pStyle w:val="NoSpacing"/>
        <w:jc w:val="both"/>
        <w:rPr>
          <w:color w:val="000000"/>
          <w:sz w:val="22"/>
        </w:rPr>
      </w:pPr>
      <w:r>
        <w:rPr>
          <w:color w:val="000000"/>
          <w:sz w:val="22"/>
        </w:rPr>
        <w:t>The Governing Board has determined that the value of the SEN allowance in this school will be within the range prescribed in the STPCD for teachers and as determined by the local authority for support staff and will usually be the minimum of that range.</w:t>
      </w:r>
    </w:p>
    <w:p w14:paraId="086BF607" w14:textId="77777777" w:rsidR="004909A6" w:rsidRDefault="004909A6">
      <w:pPr>
        <w:pStyle w:val="NoSpacing"/>
        <w:jc w:val="both"/>
        <w:rPr>
          <w:color w:val="000000"/>
          <w:sz w:val="22"/>
        </w:rPr>
      </w:pPr>
    </w:p>
    <w:p w14:paraId="30CA22BE" w14:textId="77777777" w:rsidR="004909A6" w:rsidRDefault="003B1ED8">
      <w:pPr>
        <w:pStyle w:val="NoSpacing"/>
        <w:jc w:val="both"/>
        <w:rPr>
          <w:color w:val="000000"/>
          <w:sz w:val="22"/>
        </w:rPr>
      </w:pPr>
      <w:r>
        <w:rPr>
          <w:color w:val="000000"/>
          <w:sz w:val="22"/>
        </w:rPr>
        <w:t>SEN Allowance is aimed at recognising that staff working within Manor Green School may:</w:t>
      </w:r>
    </w:p>
    <w:p w14:paraId="55A38F57" w14:textId="77777777" w:rsidR="004909A6" w:rsidRDefault="004909A6">
      <w:pPr>
        <w:pStyle w:val="NoSpacing"/>
        <w:jc w:val="both"/>
        <w:rPr>
          <w:color w:val="000000"/>
          <w:sz w:val="22"/>
        </w:rPr>
      </w:pPr>
    </w:p>
    <w:p w14:paraId="7EBEDEE8" w14:textId="77777777" w:rsidR="004909A6" w:rsidRDefault="003B1ED8">
      <w:pPr>
        <w:pStyle w:val="NoSpacing"/>
        <w:numPr>
          <w:ilvl w:val="0"/>
          <w:numId w:val="5"/>
        </w:numPr>
        <w:jc w:val="both"/>
        <w:rPr>
          <w:color w:val="000000"/>
          <w:sz w:val="22"/>
        </w:rPr>
      </w:pPr>
      <w:r>
        <w:rPr>
          <w:color w:val="000000"/>
          <w:sz w:val="22"/>
        </w:rPr>
        <w:t>on occasions, work more flexible hours associated with students’ additional needs (e.g.: transport-related delays, home visits, multidisciplinary meetings held before or after school);</w:t>
      </w:r>
    </w:p>
    <w:p w14:paraId="7B7A7678" w14:textId="77777777" w:rsidR="004909A6" w:rsidRDefault="003B1ED8">
      <w:pPr>
        <w:pStyle w:val="NoSpacing"/>
        <w:numPr>
          <w:ilvl w:val="0"/>
          <w:numId w:val="5"/>
        </w:numPr>
        <w:jc w:val="both"/>
        <w:rPr>
          <w:color w:val="000000"/>
          <w:sz w:val="22"/>
        </w:rPr>
      </w:pPr>
      <w:r>
        <w:rPr>
          <w:color w:val="000000"/>
          <w:sz w:val="22"/>
        </w:rPr>
        <w:t>work within an environment where the risk of emotional distress, physical injury or damage to personal property is greater than in a mainstream setting;</w:t>
      </w:r>
    </w:p>
    <w:p w14:paraId="241FD41B" w14:textId="77777777" w:rsidR="004909A6" w:rsidRDefault="003B1ED8">
      <w:pPr>
        <w:pStyle w:val="NoSpacing"/>
        <w:numPr>
          <w:ilvl w:val="0"/>
          <w:numId w:val="5"/>
        </w:numPr>
        <w:jc w:val="both"/>
        <w:rPr>
          <w:color w:val="000000"/>
          <w:sz w:val="22"/>
        </w:rPr>
      </w:pPr>
      <w:r>
        <w:rPr>
          <w:color w:val="000000"/>
          <w:sz w:val="22"/>
        </w:rPr>
        <w:t>wish to protect themselves against an existing greater risk of infection by paying privately for vaccinations or post-injury treatment;</w:t>
      </w:r>
    </w:p>
    <w:p w14:paraId="7418C2AF" w14:textId="77777777" w:rsidR="004909A6" w:rsidRDefault="003B1ED8">
      <w:pPr>
        <w:pStyle w:val="NoSpacing"/>
        <w:numPr>
          <w:ilvl w:val="0"/>
          <w:numId w:val="5"/>
        </w:numPr>
        <w:jc w:val="both"/>
        <w:rPr>
          <w:color w:val="000000"/>
          <w:sz w:val="22"/>
        </w:rPr>
      </w:pPr>
      <w:r>
        <w:rPr>
          <w:color w:val="000000"/>
          <w:sz w:val="22"/>
        </w:rPr>
        <w:t>purchase additional personal insurance;</w:t>
      </w:r>
    </w:p>
    <w:p w14:paraId="74F19A39" w14:textId="77777777" w:rsidR="004909A6" w:rsidRDefault="004909A6">
      <w:pPr>
        <w:pStyle w:val="NoSpacing"/>
        <w:jc w:val="both"/>
        <w:rPr>
          <w:color w:val="000000"/>
          <w:sz w:val="22"/>
        </w:rPr>
      </w:pPr>
    </w:p>
    <w:p w14:paraId="73B67736" w14:textId="41A7D14C" w:rsidR="004909A6" w:rsidRDefault="003B1ED8">
      <w:pPr>
        <w:pStyle w:val="NoSpacing"/>
        <w:jc w:val="both"/>
        <w:rPr>
          <w:color w:val="000000"/>
          <w:sz w:val="22"/>
        </w:rPr>
      </w:pPr>
      <w:r>
        <w:rPr>
          <w:color w:val="000000"/>
          <w:sz w:val="22"/>
        </w:rPr>
        <w:t>SEN Allowance is not paid to staff paid on leadership scales, or to staff not working directly with students which currently include: Headteacher</w:t>
      </w:r>
      <w:r w:rsidR="00F004FF">
        <w:rPr>
          <w:color w:val="000000"/>
          <w:sz w:val="22"/>
        </w:rPr>
        <w:t>, Associate</w:t>
      </w:r>
      <w:r w:rsidR="00993F34">
        <w:rPr>
          <w:color w:val="000000"/>
          <w:sz w:val="22"/>
        </w:rPr>
        <w:t xml:space="preserve"> </w:t>
      </w:r>
      <w:r>
        <w:rPr>
          <w:color w:val="000000"/>
          <w:sz w:val="22"/>
        </w:rPr>
        <w:t xml:space="preserve">Headteacher, Head of Wellbeing &amp; Safeguarding, </w:t>
      </w:r>
      <w:r w:rsidR="00CE1F45">
        <w:rPr>
          <w:color w:val="000000"/>
          <w:sz w:val="22"/>
        </w:rPr>
        <w:t xml:space="preserve">Assistant </w:t>
      </w:r>
      <w:r w:rsidR="007B7553">
        <w:rPr>
          <w:color w:val="000000"/>
          <w:sz w:val="22"/>
        </w:rPr>
        <w:t>Headteachers and</w:t>
      </w:r>
      <w:r w:rsidRPr="00D158CB">
        <w:rPr>
          <w:color w:val="000000"/>
          <w:sz w:val="22"/>
        </w:rPr>
        <w:t xml:space="preserve"> </w:t>
      </w:r>
      <w:r w:rsidR="002120B5" w:rsidRPr="00D158CB">
        <w:rPr>
          <w:color w:val="000000"/>
          <w:sz w:val="22"/>
        </w:rPr>
        <w:t xml:space="preserve">Service Leaders </w:t>
      </w:r>
      <w:r w:rsidRPr="00D158CB">
        <w:rPr>
          <w:color w:val="000000"/>
          <w:sz w:val="22"/>
        </w:rPr>
        <w:t>as</w:t>
      </w:r>
      <w:r>
        <w:rPr>
          <w:color w:val="000000"/>
          <w:sz w:val="22"/>
        </w:rPr>
        <w:t xml:space="preserve"> well as School Business Support staff.</w:t>
      </w:r>
    </w:p>
    <w:p w14:paraId="3A085239" w14:textId="77777777" w:rsidR="004909A6" w:rsidRDefault="004909A6">
      <w:pPr>
        <w:pStyle w:val="NoSpacing"/>
        <w:jc w:val="both"/>
        <w:rPr>
          <w:color w:val="000000"/>
          <w:sz w:val="22"/>
        </w:rPr>
      </w:pPr>
    </w:p>
    <w:p w14:paraId="6C471511" w14:textId="77777777" w:rsidR="004909A6" w:rsidRDefault="003B1ED8">
      <w:pPr>
        <w:pStyle w:val="NoSpacing"/>
        <w:jc w:val="both"/>
        <w:rPr>
          <w:color w:val="000000"/>
          <w:sz w:val="22"/>
        </w:rPr>
      </w:pPr>
      <w:r>
        <w:rPr>
          <w:color w:val="000000"/>
          <w:sz w:val="22"/>
        </w:rPr>
        <w:t>SEN Allowance is paid to Upper Pay Scale teachers, Teachers and Unqualified/Trainee teachers as well as support staff working directly with students (e.g. Specialist Support Assistants, Higher Level Teaching Assistants, Lunchtime Support Workers, Therapeutic Learning Support specialists).</w:t>
      </w:r>
    </w:p>
    <w:p w14:paraId="7E002E80" w14:textId="77777777" w:rsidR="003B1ED8" w:rsidRDefault="003B1ED8">
      <w:pPr>
        <w:pStyle w:val="NoSpacing"/>
        <w:jc w:val="both"/>
        <w:rPr>
          <w:b/>
          <w:sz w:val="22"/>
        </w:rPr>
      </w:pPr>
    </w:p>
    <w:p w14:paraId="4FA44B13" w14:textId="0CCF6390" w:rsidR="004909A6" w:rsidRDefault="003B1ED8">
      <w:pPr>
        <w:pStyle w:val="NoSpacing"/>
        <w:jc w:val="both"/>
      </w:pPr>
      <w:r>
        <w:rPr>
          <w:b/>
          <w:sz w:val="22"/>
        </w:rPr>
        <w:t xml:space="preserve">Acting Allowances </w:t>
      </w:r>
    </w:p>
    <w:p w14:paraId="6CE0F111" w14:textId="77777777" w:rsidR="004909A6" w:rsidRDefault="004909A6">
      <w:pPr>
        <w:pStyle w:val="NoSpacing"/>
        <w:ind w:left="720" w:hanging="720"/>
        <w:jc w:val="both"/>
        <w:rPr>
          <w:sz w:val="22"/>
        </w:rPr>
      </w:pPr>
    </w:p>
    <w:p w14:paraId="0C8CF8DD" w14:textId="77777777" w:rsidR="004909A6" w:rsidRDefault="003B1ED8">
      <w:pPr>
        <w:pStyle w:val="NoSpacing"/>
        <w:jc w:val="both"/>
      </w:pPr>
      <w:r>
        <w:rPr>
          <w:b/>
          <w:bCs/>
          <w:sz w:val="22"/>
        </w:rPr>
        <w:t>Teachers</w:t>
      </w:r>
      <w:r>
        <w:rPr>
          <w:sz w:val="22"/>
        </w:rPr>
        <w:t xml:space="preserve">, including Leaders (as specified above, excluding the Headteacher), who cover all of the duties associated with a post of a higher grade or allowance, other than their own, for a period of at least </w:t>
      </w:r>
      <w:r>
        <w:rPr>
          <w:color w:val="000000"/>
          <w:sz w:val="22"/>
        </w:rPr>
        <w:t>one term (based on six terms a year)</w:t>
      </w:r>
      <w:r>
        <w:rPr>
          <w:sz w:val="22"/>
        </w:rPr>
        <w:t xml:space="preserve"> will be considered for payment of an Acting Allowance.  </w:t>
      </w:r>
    </w:p>
    <w:p w14:paraId="1733E81E" w14:textId="77777777" w:rsidR="004909A6" w:rsidRDefault="004909A6">
      <w:pPr>
        <w:pStyle w:val="NoSpacing"/>
        <w:jc w:val="both"/>
        <w:rPr>
          <w:sz w:val="22"/>
        </w:rPr>
      </w:pPr>
    </w:p>
    <w:p w14:paraId="3D5C725B" w14:textId="77777777" w:rsidR="004909A6" w:rsidRDefault="003B1ED8">
      <w:pPr>
        <w:pStyle w:val="NoSpacing"/>
        <w:jc w:val="both"/>
        <w:rPr>
          <w:sz w:val="22"/>
        </w:rPr>
      </w:pPr>
      <w:r>
        <w:rPr>
          <w:sz w:val="22"/>
        </w:rPr>
        <w:t xml:space="preserve">This will normally be the difference between the teacher’s substantive salary and the first point on the pay range of the higher level post and will cover the whole period of acting-up, during which, the teacher will be expected to undertake the full range of duties and responsibilities of the post. </w:t>
      </w:r>
    </w:p>
    <w:p w14:paraId="1E9BF463" w14:textId="77777777" w:rsidR="004909A6" w:rsidRDefault="004909A6">
      <w:pPr>
        <w:pStyle w:val="NoSpacing"/>
        <w:jc w:val="both"/>
        <w:rPr>
          <w:sz w:val="22"/>
        </w:rPr>
      </w:pPr>
    </w:p>
    <w:p w14:paraId="5FFB3FF2" w14:textId="77777777" w:rsidR="004909A6" w:rsidRDefault="003B1ED8">
      <w:pPr>
        <w:pStyle w:val="NoSpacing"/>
        <w:jc w:val="both"/>
        <w:rPr>
          <w:sz w:val="22"/>
        </w:rPr>
      </w:pPr>
      <w:r>
        <w:rPr>
          <w:sz w:val="22"/>
        </w:rPr>
        <w:t xml:space="preserve">Acting Allowance will be paid during the terms in question and the associated holiday periods up to, and including, the last day before the start of the next term. </w:t>
      </w:r>
    </w:p>
    <w:p w14:paraId="44D119C7" w14:textId="77777777" w:rsidR="004909A6" w:rsidRDefault="004909A6">
      <w:pPr>
        <w:pStyle w:val="NoSpacing"/>
        <w:jc w:val="both"/>
        <w:rPr>
          <w:sz w:val="22"/>
        </w:rPr>
      </w:pPr>
    </w:p>
    <w:p w14:paraId="24D6D298" w14:textId="479E4ECC" w:rsidR="004909A6" w:rsidRDefault="003B1ED8">
      <w:pPr>
        <w:pStyle w:val="NoSpacing"/>
        <w:jc w:val="both"/>
        <w:rPr>
          <w:sz w:val="22"/>
        </w:rPr>
      </w:pPr>
      <w:r>
        <w:rPr>
          <w:sz w:val="22"/>
        </w:rPr>
        <w:lastRenderedPageBreak/>
        <w:t>Award of any such Acting Allowance will not affect the pay package of the post holder, for whom the cover is arranged. The post holder has a statutory right to retain the total pay package, including any allowances granted to them as a result of the latest pay review.</w:t>
      </w:r>
    </w:p>
    <w:p w14:paraId="1F41B763" w14:textId="1F923F41" w:rsidR="00BE7734" w:rsidRDefault="00BE7734">
      <w:pPr>
        <w:pStyle w:val="NoSpacing"/>
        <w:jc w:val="both"/>
        <w:rPr>
          <w:sz w:val="22"/>
        </w:rPr>
      </w:pPr>
    </w:p>
    <w:p w14:paraId="1295F892" w14:textId="77777777" w:rsidR="00BE7734" w:rsidRPr="00BE7734" w:rsidRDefault="00BE7734" w:rsidP="00BE7734">
      <w:pPr>
        <w:suppressAutoHyphens w:val="0"/>
        <w:autoSpaceDN/>
        <w:ind w:left="-360" w:firstLine="360"/>
        <w:contextualSpacing/>
        <w:textAlignment w:val="auto"/>
        <w:rPr>
          <w:rFonts w:ascii="Arial" w:hAnsi="Arial"/>
        </w:rPr>
      </w:pPr>
      <w:r w:rsidRPr="00BE7734">
        <w:rPr>
          <w:rFonts w:ascii="Arial" w:hAnsi="Arial"/>
          <w:b/>
        </w:rPr>
        <w:t>TLR Allowances</w:t>
      </w:r>
      <w:r w:rsidRPr="00BE7734">
        <w:rPr>
          <w:rFonts w:ascii="Arial" w:hAnsi="Arial"/>
        </w:rPr>
        <w:t xml:space="preserve"> </w:t>
      </w:r>
    </w:p>
    <w:p w14:paraId="61771F0F" w14:textId="77777777" w:rsidR="00BE7734" w:rsidRPr="00BE7734" w:rsidRDefault="00BE7734" w:rsidP="00BE7734">
      <w:pPr>
        <w:suppressAutoHyphens w:val="0"/>
        <w:autoSpaceDN/>
        <w:ind w:left="-360"/>
        <w:contextualSpacing/>
        <w:textAlignment w:val="auto"/>
        <w:rPr>
          <w:rFonts w:ascii="Arial" w:hAnsi="Arial"/>
        </w:rPr>
      </w:pPr>
    </w:p>
    <w:p w14:paraId="77A067D7" w14:textId="2F8A92F0" w:rsidR="00BE7734" w:rsidRDefault="00BE7734" w:rsidP="00BE7734">
      <w:pPr>
        <w:suppressAutoHyphens w:val="0"/>
        <w:autoSpaceDN/>
        <w:contextualSpacing/>
        <w:textAlignment w:val="auto"/>
        <w:rPr>
          <w:rFonts w:ascii="Arial" w:hAnsi="Arial"/>
        </w:rPr>
      </w:pPr>
      <w:r w:rsidRPr="00BE7734">
        <w:rPr>
          <w:rFonts w:ascii="Arial" w:hAnsi="Arial"/>
        </w:rPr>
        <w:t xml:space="preserve">TLRs (Teaching &amp; Learning Responsibility payments) are national payments outlined in STPCD </w:t>
      </w:r>
      <w:r>
        <w:rPr>
          <w:rFonts w:ascii="Arial" w:hAnsi="Arial"/>
        </w:rPr>
        <w:t xml:space="preserve">and are used to </w:t>
      </w:r>
      <w:r w:rsidRPr="00BE7734">
        <w:rPr>
          <w:rFonts w:ascii="Arial" w:hAnsi="Arial"/>
        </w:rPr>
        <w:t>remunerate teachers and leaders who take on additional responsibilities</w:t>
      </w:r>
      <w:r>
        <w:rPr>
          <w:rFonts w:ascii="Arial" w:hAnsi="Arial"/>
        </w:rPr>
        <w:t>.</w:t>
      </w:r>
    </w:p>
    <w:p w14:paraId="7233D58E" w14:textId="77777777" w:rsidR="00BE7734" w:rsidRPr="00BE7734" w:rsidRDefault="00BE7734" w:rsidP="00BE7734">
      <w:pPr>
        <w:suppressAutoHyphens w:val="0"/>
        <w:autoSpaceDN/>
        <w:contextualSpacing/>
        <w:textAlignment w:val="auto"/>
        <w:rPr>
          <w:rFonts w:ascii="Arial" w:hAnsi="Arial"/>
        </w:rPr>
      </w:pPr>
    </w:p>
    <w:p w14:paraId="761FF595" w14:textId="77777777" w:rsidR="00BE7734" w:rsidRDefault="00BE7734" w:rsidP="00BE7734">
      <w:pPr>
        <w:rPr>
          <w:rFonts w:ascii="Arial" w:hAnsi="Arial"/>
          <w:color w:val="202124"/>
          <w:shd w:val="clear" w:color="auto" w:fill="FFFFFF"/>
        </w:rPr>
      </w:pPr>
      <w:r>
        <w:rPr>
          <w:rFonts w:ascii="Arial" w:hAnsi="Arial"/>
        </w:rPr>
        <w:t>There are three types of TLR:</w:t>
      </w:r>
      <w:r w:rsidRPr="00FA3039">
        <w:rPr>
          <w:rFonts w:ascii="Arial" w:hAnsi="Arial"/>
        </w:rPr>
        <w:t xml:space="preserve"> 1&amp;2 are </w:t>
      </w:r>
      <w:r>
        <w:rPr>
          <w:rFonts w:ascii="Arial" w:hAnsi="Arial"/>
        </w:rPr>
        <w:t>ongoing however, t</w:t>
      </w:r>
      <w:r>
        <w:rPr>
          <w:rFonts w:ascii="Arial" w:hAnsi="Arial"/>
          <w:color w:val="202124"/>
          <w:shd w:val="clear" w:color="auto" w:fill="FFFFFF"/>
        </w:rPr>
        <w:t xml:space="preserve">hey may cease if teachers move to different schools; where the teacher refuses to perform the responsibilities or is dismissed from them; or where responsibilities are revised. </w:t>
      </w:r>
    </w:p>
    <w:p w14:paraId="58A49ADA" w14:textId="3C671544" w:rsidR="00BE7734" w:rsidRDefault="00BE7734" w:rsidP="00BE7734">
      <w:pPr>
        <w:pStyle w:val="ListParagraph"/>
        <w:numPr>
          <w:ilvl w:val="0"/>
          <w:numId w:val="38"/>
        </w:numPr>
        <w:shd w:val="clear" w:color="auto" w:fill="FFFFFF"/>
        <w:suppressAutoHyphens w:val="0"/>
        <w:autoSpaceDN/>
        <w:spacing w:after="0" w:line="240" w:lineRule="auto"/>
        <w:textAlignment w:val="auto"/>
        <w:rPr>
          <w:rFonts w:ascii="Arial" w:eastAsia="Times New Roman" w:hAnsi="Arial"/>
          <w:color w:val="242424"/>
        </w:rPr>
      </w:pPr>
      <w:r w:rsidRPr="00BE7734">
        <w:rPr>
          <w:rFonts w:ascii="Arial" w:eastAsia="Times New Roman" w:hAnsi="Arial"/>
          <w:color w:val="242424"/>
        </w:rPr>
        <w:t xml:space="preserve">TLR1: for sustained additional responsibilities, with line management responsibilities for a </w:t>
      </w:r>
      <w:r>
        <w:rPr>
          <w:rFonts w:ascii="Arial" w:eastAsia="Times New Roman" w:hAnsi="Arial"/>
          <w:color w:val="242424"/>
        </w:rPr>
        <w:t xml:space="preserve">     </w:t>
      </w:r>
      <w:r w:rsidRPr="00BE7734">
        <w:rPr>
          <w:rFonts w:ascii="Arial" w:eastAsia="Times New Roman" w:hAnsi="Arial"/>
          <w:color w:val="242424"/>
        </w:rPr>
        <w:t>significant number of people </w:t>
      </w:r>
    </w:p>
    <w:p w14:paraId="0766250C" w14:textId="740400EE" w:rsidR="00BE7734" w:rsidRPr="00BE7734" w:rsidRDefault="00BE7734" w:rsidP="00BE7734">
      <w:pPr>
        <w:pStyle w:val="ListParagraph"/>
        <w:numPr>
          <w:ilvl w:val="0"/>
          <w:numId w:val="38"/>
        </w:numPr>
        <w:shd w:val="clear" w:color="auto" w:fill="FFFFFF"/>
        <w:suppressAutoHyphens w:val="0"/>
        <w:autoSpaceDN/>
        <w:spacing w:after="0" w:line="240" w:lineRule="auto"/>
        <w:textAlignment w:val="auto"/>
        <w:rPr>
          <w:rFonts w:ascii="Arial" w:eastAsia="Times New Roman" w:hAnsi="Arial"/>
          <w:color w:val="242424"/>
        </w:rPr>
      </w:pPr>
      <w:r w:rsidRPr="00BE7734">
        <w:rPr>
          <w:rFonts w:ascii="Arial" w:eastAsia="Times New Roman" w:hAnsi="Arial"/>
          <w:bCs/>
          <w:color w:val="242424"/>
        </w:rPr>
        <w:t>TLR2</w:t>
      </w:r>
      <w:r w:rsidRPr="00BE7734">
        <w:rPr>
          <w:rFonts w:ascii="Arial" w:eastAsia="Times New Roman" w:hAnsi="Arial"/>
          <w:color w:val="242424"/>
        </w:rPr>
        <w:t>: for sustained additional responsibilities</w:t>
      </w:r>
    </w:p>
    <w:p w14:paraId="74A80104" w14:textId="77777777" w:rsidR="00BE7734" w:rsidRDefault="00BE7734" w:rsidP="00BE7734">
      <w:pPr>
        <w:pStyle w:val="ListParagraph"/>
        <w:numPr>
          <w:ilvl w:val="0"/>
          <w:numId w:val="38"/>
        </w:numPr>
        <w:shd w:val="clear" w:color="auto" w:fill="FFFFFF"/>
        <w:suppressAutoHyphens w:val="0"/>
        <w:autoSpaceDN/>
        <w:spacing w:after="0" w:line="240" w:lineRule="auto"/>
        <w:textAlignment w:val="auto"/>
        <w:rPr>
          <w:rFonts w:ascii="Arial" w:eastAsia="Times New Roman" w:hAnsi="Arial"/>
          <w:color w:val="242424"/>
        </w:rPr>
      </w:pPr>
      <w:r>
        <w:rPr>
          <w:rFonts w:ascii="Arial" w:eastAsia="Times New Roman" w:hAnsi="Arial"/>
          <w:bCs/>
          <w:color w:val="242424"/>
        </w:rPr>
        <w:t>TLR3</w:t>
      </w:r>
      <w:r>
        <w:rPr>
          <w:rFonts w:ascii="Arial" w:eastAsia="Times New Roman" w:hAnsi="Arial"/>
          <w:color w:val="242424"/>
        </w:rPr>
        <w:t>: fixed-term payments for clearly time-limited school improvement projects, one-off externally driven responsibilities, or where teachers are undertaking the planning, preparation, coordination and/or delivery of catch-up tutoring to pupils whose learning has been affected by the coronavirus pandemic</w:t>
      </w:r>
    </w:p>
    <w:p w14:paraId="489170C9" w14:textId="24A0176D" w:rsidR="00BE7734" w:rsidRDefault="00BE7734">
      <w:pPr>
        <w:pStyle w:val="NoSpacing"/>
        <w:jc w:val="both"/>
        <w:rPr>
          <w:b/>
          <w:sz w:val="22"/>
        </w:rPr>
      </w:pPr>
    </w:p>
    <w:p w14:paraId="19DBA320" w14:textId="00F90B73" w:rsidR="00BE7734" w:rsidRDefault="00BE7734">
      <w:pPr>
        <w:pStyle w:val="NoSpacing"/>
        <w:jc w:val="both"/>
        <w:rPr>
          <w:b/>
          <w:sz w:val="22"/>
        </w:rPr>
      </w:pPr>
      <w:r>
        <w:rPr>
          <w:b/>
          <w:sz w:val="22"/>
        </w:rPr>
        <w:t xml:space="preserve">Assistant Headteachers </w:t>
      </w:r>
      <w:r w:rsidRPr="00BE7734">
        <w:rPr>
          <w:sz w:val="22"/>
        </w:rPr>
        <w:t>taking on additional responsibilities</w:t>
      </w:r>
      <w:r>
        <w:rPr>
          <w:sz w:val="22"/>
        </w:rPr>
        <w:t xml:space="preserve"> will qualify for a TLR. </w:t>
      </w:r>
      <w:r>
        <w:rPr>
          <w:b/>
          <w:sz w:val="22"/>
        </w:rPr>
        <w:t xml:space="preserve"> </w:t>
      </w:r>
    </w:p>
    <w:p w14:paraId="49484A02" w14:textId="77777777" w:rsidR="00BE7734" w:rsidRDefault="00BE7734">
      <w:pPr>
        <w:pStyle w:val="NoSpacing"/>
        <w:jc w:val="both"/>
        <w:rPr>
          <w:b/>
          <w:sz w:val="22"/>
        </w:rPr>
      </w:pPr>
    </w:p>
    <w:p w14:paraId="0EF39B2F" w14:textId="7F5663E5" w:rsidR="00BE7734" w:rsidRDefault="00B30FC3">
      <w:pPr>
        <w:pStyle w:val="NoSpacing"/>
        <w:jc w:val="both"/>
        <w:rPr>
          <w:sz w:val="22"/>
        </w:rPr>
      </w:pPr>
      <w:r w:rsidRPr="00B30FC3">
        <w:rPr>
          <w:b/>
          <w:sz w:val="22"/>
        </w:rPr>
        <w:t>Cluster Leaders</w:t>
      </w:r>
      <w:r>
        <w:rPr>
          <w:sz w:val="22"/>
        </w:rPr>
        <w:t xml:space="preserve"> supporting Assistant Headteachers will </w:t>
      </w:r>
      <w:r w:rsidR="00BE7734">
        <w:rPr>
          <w:sz w:val="22"/>
        </w:rPr>
        <w:t xml:space="preserve">also </w:t>
      </w:r>
      <w:r>
        <w:rPr>
          <w:sz w:val="22"/>
        </w:rPr>
        <w:t>qualify for a</w:t>
      </w:r>
      <w:r w:rsidR="00BE7734">
        <w:rPr>
          <w:sz w:val="22"/>
        </w:rPr>
        <w:t xml:space="preserve"> </w:t>
      </w:r>
      <w:r w:rsidR="004033DF">
        <w:rPr>
          <w:sz w:val="22"/>
        </w:rPr>
        <w:t>TLR in</w:t>
      </w:r>
      <w:r>
        <w:rPr>
          <w:sz w:val="22"/>
        </w:rPr>
        <w:t xml:space="preserve"> recognition of their higher level responsibilities. </w:t>
      </w:r>
    </w:p>
    <w:p w14:paraId="691BAB6F" w14:textId="77777777" w:rsidR="00BE7734" w:rsidRDefault="00BE7734">
      <w:pPr>
        <w:pStyle w:val="NoSpacing"/>
        <w:jc w:val="both"/>
        <w:rPr>
          <w:sz w:val="22"/>
        </w:rPr>
      </w:pPr>
    </w:p>
    <w:p w14:paraId="38CCEE4B" w14:textId="3F9C454F" w:rsidR="00B30FC3" w:rsidRDefault="00B30FC3">
      <w:pPr>
        <w:pStyle w:val="NoSpacing"/>
        <w:jc w:val="both"/>
        <w:rPr>
          <w:sz w:val="22"/>
        </w:rPr>
      </w:pPr>
      <w:r>
        <w:rPr>
          <w:sz w:val="22"/>
        </w:rPr>
        <w:t>The amount payable will be approved by the Headteacher and Governing Board and will increase in line with the annual cost of living uplift to Teachers’ pay scales.</w:t>
      </w:r>
    </w:p>
    <w:p w14:paraId="7E52422F" w14:textId="77777777" w:rsidR="00B30FC3" w:rsidRDefault="00B30FC3">
      <w:pPr>
        <w:pStyle w:val="NoSpacing"/>
        <w:jc w:val="both"/>
        <w:rPr>
          <w:sz w:val="22"/>
        </w:rPr>
      </w:pPr>
    </w:p>
    <w:p w14:paraId="6F7CAB17" w14:textId="77777777" w:rsidR="004909A6" w:rsidRDefault="003B1ED8">
      <w:pPr>
        <w:pStyle w:val="NoSpacing"/>
        <w:jc w:val="both"/>
      </w:pPr>
      <w:r>
        <w:rPr>
          <w:b/>
          <w:bCs/>
          <w:sz w:val="22"/>
        </w:rPr>
        <w:t>Support staff</w:t>
      </w:r>
      <w:r>
        <w:rPr>
          <w:sz w:val="22"/>
        </w:rPr>
        <w:t xml:space="preserve">, who cover all of the duties associated with a post of a higher grade or allowance, other than their own, for a period of at least </w:t>
      </w:r>
      <w:r>
        <w:rPr>
          <w:color w:val="000000"/>
          <w:sz w:val="22"/>
        </w:rPr>
        <w:t>one term (based on six terms a year)</w:t>
      </w:r>
      <w:r>
        <w:rPr>
          <w:sz w:val="22"/>
        </w:rPr>
        <w:t xml:space="preserve"> will be considered for payment of an Acting Allowance.  The payment of the allowance and the amount of the allowance is at the discretion of the Headteacher.</w:t>
      </w:r>
    </w:p>
    <w:p w14:paraId="1CBC9083" w14:textId="77777777" w:rsidR="004909A6" w:rsidRDefault="004909A6">
      <w:pPr>
        <w:pStyle w:val="NoSpacing"/>
        <w:jc w:val="both"/>
        <w:rPr>
          <w:color w:val="000000"/>
          <w:sz w:val="22"/>
        </w:rPr>
      </w:pPr>
    </w:p>
    <w:p w14:paraId="0900AE83" w14:textId="77777777" w:rsidR="004909A6" w:rsidRDefault="003B1ED8">
      <w:pPr>
        <w:shd w:val="clear" w:color="auto" w:fill="009999"/>
        <w:jc w:val="both"/>
        <w:rPr>
          <w:rFonts w:ascii="Arial" w:hAnsi="Arial"/>
          <w:b/>
          <w:color w:val="FFFFFF"/>
          <w:w w:val="105"/>
        </w:rPr>
      </w:pPr>
      <w:r>
        <w:rPr>
          <w:rFonts w:ascii="Arial" w:hAnsi="Arial"/>
          <w:b/>
          <w:color w:val="FFFFFF"/>
          <w:w w:val="105"/>
        </w:rPr>
        <w:t>Pay Progression within and between Bands</w:t>
      </w:r>
    </w:p>
    <w:p w14:paraId="7A337E8D" w14:textId="77777777" w:rsidR="004909A6" w:rsidRDefault="003B1ED8">
      <w:pPr>
        <w:pStyle w:val="NoSpacing"/>
        <w:jc w:val="both"/>
        <w:rPr>
          <w:color w:val="000000"/>
          <w:sz w:val="22"/>
        </w:rPr>
      </w:pPr>
      <w:r>
        <w:rPr>
          <w:color w:val="000000"/>
          <w:sz w:val="22"/>
        </w:rPr>
        <w:t>For all staff pay progression within and between bands will be subject to outstanding contribution to the school’s overall effectiveness, as judged by the appraisal and Performance Management.</w:t>
      </w:r>
    </w:p>
    <w:p w14:paraId="248AD272" w14:textId="77777777" w:rsidR="003F62AF" w:rsidRDefault="003F62AF">
      <w:pPr>
        <w:pStyle w:val="NoSpacing"/>
        <w:jc w:val="both"/>
        <w:rPr>
          <w:color w:val="000000"/>
          <w:sz w:val="22"/>
        </w:rPr>
      </w:pPr>
    </w:p>
    <w:p w14:paraId="7CB8368D" w14:textId="6B1FCEE3" w:rsidR="003F62AF" w:rsidRDefault="003F62AF">
      <w:pPr>
        <w:pStyle w:val="NoSpacing"/>
        <w:jc w:val="both"/>
        <w:rPr>
          <w:sz w:val="22"/>
        </w:rPr>
      </w:pPr>
      <w:r w:rsidRPr="00D158CB">
        <w:rPr>
          <w:sz w:val="22"/>
        </w:rPr>
        <w:t>Staff on maternity or extended sick leave are entitled to pay progression in the same way as other staff, whether or not they have returned to work at the date of the annual pay determination. It is likely that appraisal reviews may not have been undertaken and therefore decisions should be based on information that is available to the reviewer.  This might include information from the most recent appraisal review or any part of the appraisal period when the employee was present.</w:t>
      </w:r>
      <w:r w:rsidR="00AA37A2" w:rsidRPr="00D158CB">
        <w:rPr>
          <w:sz w:val="22"/>
        </w:rPr>
        <w:t xml:space="preserve"> Staff going on m</w:t>
      </w:r>
      <w:r w:rsidR="005E4D6F" w:rsidRPr="00D158CB">
        <w:rPr>
          <w:sz w:val="22"/>
        </w:rPr>
        <w:t>aternity leave should attend</w:t>
      </w:r>
      <w:r w:rsidR="00AA37A2" w:rsidRPr="00D158CB">
        <w:rPr>
          <w:sz w:val="22"/>
        </w:rPr>
        <w:t xml:space="preserve"> an end of year</w:t>
      </w:r>
      <w:r w:rsidR="005E4D6F" w:rsidRPr="00D158CB">
        <w:rPr>
          <w:sz w:val="22"/>
        </w:rPr>
        <w:t xml:space="preserve"> review before their leave commences.</w:t>
      </w:r>
      <w:r w:rsidR="005E4D6F">
        <w:rPr>
          <w:sz w:val="22"/>
        </w:rPr>
        <w:t xml:space="preserve"> </w:t>
      </w:r>
    </w:p>
    <w:p w14:paraId="3E50D74C" w14:textId="7EADB0DB" w:rsidR="00E20A9D" w:rsidRDefault="00E20A9D">
      <w:pPr>
        <w:pStyle w:val="NoSpacing"/>
        <w:jc w:val="both"/>
        <w:rPr>
          <w:sz w:val="22"/>
        </w:rPr>
      </w:pPr>
    </w:p>
    <w:p w14:paraId="6866AF40" w14:textId="6A8C7E2C" w:rsidR="00E20A9D" w:rsidRDefault="003924FB">
      <w:pPr>
        <w:pStyle w:val="NoSpacing"/>
        <w:jc w:val="both"/>
        <w:rPr>
          <w:color w:val="000000"/>
          <w:sz w:val="22"/>
        </w:rPr>
      </w:pPr>
      <w:r>
        <w:rPr>
          <w:color w:val="000000"/>
          <w:sz w:val="22"/>
        </w:rPr>
        <w:t>With effect from September 2023, Specialist Support Assistants will be recruited to the maximum salary on support staff pay scale 3 (point 6) to assist with recruitment.  Pay progression for Specialist Support Assistants to and within support staff pay scale 4 in future years will be subject to the following criteria</w:t>
      </w:r>
      <w:r w:rsidR="00107994">
        <w:rPr>
          <w:color w:val="000000"/>
          <w:sz w:val="22"/>
        </w:rPr>
        <w:t xml:space="preserve"> and evidence</w:t>
      </w:r>
      <w:r>
        <w:rPr>
          <w:color w:val="000000"/>
          <w:sz w:val="22"/>
        </w:rPr>
        <w:t>:</w:t>
      </w:r>
    </w:p>
    <w:p w14:paraId="28FDEEAE" w14:textId="1CEC0901" w:rsidR="003924FB" w:rsidRDefault="003924FB">
      <w:pPr>
        <w:pStyle w:val="NoSpacing"/>
        <w:jc w:val="both"/>
        <w:rPr>
          <w:color w:val="000000"/>
          <w:sz w:val="22"/>
        </w:rPr>
      </w:pPr>
    </w:p>
    <w:p w14:paraId="2DA00D4A" w14:textId="40228E9D" w:rsidR="003924FB" w:rsidRDefault="003924FB" w:rsidP="003924FB">
      <w:pPr>
        <w:pStyle w:val="ListParagraph"/>
        <w:numPr>
          <w:ilvl w:val="0"/>
          <w:numId w:val="41"/>
        </w:numPr>
        <w:suppressAutoHyphens w:val="0"/>
        <w:autoSpaceDN/>
        <w:spacing w:after="0"/>
        <w:contextualSpacing/>
        <w:jc w:val="both"/>
        <w:textAlignment w:val="auto"/>
        <w:rPr>
          <w:rFonts w:ascii="Arial" w:hAnsi="Arial"/>
          <w:color w:val="000000"/>
        </w:rPr>
      </w:pPr>
      <w:r>
        <w:rPr>
          <w:rFonts w:ascii="Arial" w:hAnsi="Arial"/>
          <w:b/>
          <w:bCs/>
          <w:color w:val="000000"/>
        </w:rPr>
        <w:t>More than</w:t>
      </w:r>
      <w:r>
        <w:rPr>
          <w:rFonts w:ascii="Arial" w:hAnsi="Arial"/>
          <w:color w:val="000000"/>
        </w:rPr>
        <w:t xml:space="preserve"> 2 years’ service as at the annual increment date (usually 1 April)</w:t>
      </w:r>
    </w:p>
    <w:p w14:paraId="702A88E7" w14:textId="160BCD71" w:rsidR="003924FB" w:rsidRDefault="003924FB" w:rsidP="003924FB">
      <w:pPr>
        <w:pStyle w:val="ListParagraph"/>
        <w:numPr>
          <w:ilvl w:val="0"/>
          <w:numId w:val="41"/>
        </w:numPr>
        <w:suppressAutoHyphens w:val="0"/>
        <w:autoSpaceDN/>
        <w:spacing w:after="0"/>
        <w:contextualSpacing/>
        <w:jc w:val="both"/>
        <w:textAlignment w:val="auto"/>
        <w:rPr>
          <w:rFonts w:ascii="Arial" w:hAnsi="Arial"/>
          <w:color w:val="000000"/>
        </w:rPr>
      </w:pPr>
      <w:r>
        <w:rPr>
          <w:rFonts w:ascii="Arial" w:hAnsi="Arial"/>
          <w:color w:val="000000"/>
        </w:rPr>
        <w:lastRenderedPageBreak/>
        <w:t xml:space="preserve">Excellent attendance (less than 3.5 days absence in the </w:t>
      </w:r>
      <w:r w:rsidR="00107994">
        <w:rPr>
          <w:rFonts w:ascii="Arial" w:hAnsi="Arial"/>
          <w:color w:val="000000"/>
        </w:rPr>
        <w:t>preceding 12 month period 1 April to 31 March)</w:t>
      </w:r>
      <w:r>
        <w:rPr>
          <w:rFonts w:ascii="Arial" w:hAnsi="Arial"/>
          <w:color w:val="000000"/>
        </w:rPr>
        <w:t>*</w:t>
      </w:r>
    </w:p>
    <w:p w14:paraId="2AD2E886" w14:textId="36529D7C" w:rsidR="003924FB" w:rsidRDefault="003924FB" w:rsidP="003924FB">
      <w:pPr>
        <w:pStyle w:val="ListParagraph"/>
        <w:numPr>
          <w:ilvl w:val="0"/>
          <w:numId w:val="41"/>
        </w:numPr>
        <w:suppressAutoHyphens w:val="0"/>
        <w:autoSpaceDN/>
        <w:spacing w:after="0"/>
        <w:contextualSpacing/>
        <w:jc w:val="both"/>
        <w:textAlignment w:val="auto"/>
        <w:rPr>
          <w:rFonts w:ascii="Arial" w:hAnsi="Arial"/>
          <w:color w:val="000000"/>
        </w:rPr>
      </w:pPr>
      <w:r>
        <w:rPr>
          <w:rFonts w:ascii="Arial" w:hAnsi="Arial"/>
          <w:color w:val="000000"/>
        </w:rPr>
        <w:t>PM review rating of Meeting or Exceeding Expectations with supporting evidence uploaded to Arbor</w:t>
      </w:r>
    </w:p>
    <w:p w14:paraId="782F3804" w14:textId="63125155" w:rsidR="003924FB" w:rsidRDefault="003924FB" w:rsidP="003924FB">
      <w:pPr>
        <w:pStyle w:val="ListParagraph"/>
        <w:numPr>
          <w:ilvl w:val="0"/>
          <w:numId w:val="41"/>
        </w:numPr>
        <w:suppressAutoHyphens w:val="0"/>
        <w:autoSpaceDN/>
        <w:spacing w:after="0"/>
        <w:contextualSpacing/>
        <w:jc w:val="both"/>
        <w:textAlignment w:val="auto"/>
        <w:rPr>
          <w:rFonts w:ascii="Arial" w:hAnsi="Arial"/>
          <w:color w:val="000000"/>
        </w:rPr>
      </w:pPr>
      <w:r>
        <w:rPr>
          <w:rFonts w:ascii="Arial" w:hAnsi="Arial"/>
          <w:color w:val="000000"/>
        </w:rPr>
        <w:t>No current disciplinary warnings or Management Instructions on file</w:t>
      </w:r>
      <w:r w:rsidR="004033DF">
        <w:rPr>
          <w:rFonts w:ascii="Arial" w:hAnsi="Arial"/>
          <w:color w:val="000000"/>
        </w:rPr>
        <w:t xml:space="preserve"> (Management Instructions within the last 12 month period 1 April to 31 March)</w:t>
      </w:r>
    </w:p>
    <w:p w14:paraId="4684DB67" w14:textId="41F59A24" w:rsidR="003924FB" w:rsidRDefault="003924FB" w:rsidP="003924FB">
      <w:pPr>
        <w:pStyle w:val="ListParagraph"/>
        <w:numPr>
          <w:ilvl w:val="0"/>
          <w:numId w:val="41"/>
        </w:numPr>
        <w:suppressAutoHyphens w:val="0"/>
        <w:autoSpaceDN/>
        <w:spacing w:after="0"/>
        <w:contextualSpacing/>
        <w:jc w:val="both"/>
        <w:textAlignment w:val="auto"/>
        <w:rPr>
          <w:rFonts w:ascii="Arial" w:hAnsi="Arial"/>
          <w:color w:val="000000"/>
        </w:rPr>
      </w:pPr>
      <w:r>
        <w:rPr>
          <w:rFonts w:ascii="Arial" w:hAnsi="Arial"/>
          <w:color w:val="000000"/>
        </w:rPr>
        <w:t xml:space="preserve">Excellent professional staff, student, parental relations and proven ability to maintain these (no issues raised by any of these groups </w:t>
      </w:r>
      <w:r w:rsidR="00107994">
        <w:rPr>
          <w:rFonts w:ascii="Arial" w:hAnsi="Arial"/>
          <w:color w:val="000000"/>
        </w:rPr>
        <w:t>and no</w:t>
      </w:r>
      <w:r>
        <w:rPr>
          <w:rFonts w:ascii="Arial" w:hAnsi="Arial"/>
          <w:color w:val="000000"/>
        </w:rPr>
        <w:t xml:space="preserve"> concerns about interactions)</w:t>
      </w:r>
    </w:p>
    <w:p w14:paraId="71E1D243" w14:textId="25A9E126" w:rsidR="003924FB" w:rsidRDefault="003924FB" w:rsidP="003924FB">
      <w:pPr>
        <w:pStyle w:val="ListParagraph"/>
        <w:numPr>
          <w:ilvl w:val="0"/>
          <w:numId w:val="41"/>
        </w:numPr>
        <w:suppressAutoHyphens w:val="0"/>
        <w:autoSpaceDN/>
        <w:spacing w:after="0"/>
        <w:contextualSpacing/>
        <w:jc w:val="both"/>
        <w:textAlignment w:val="auto"/>
        <w:rPr>
          <w:rFonts w:ascii="Arial" w:hAnsi="Arial"/>
          <w:color w:val="000000"/>
        </w:rPr>
      </w:pPr>
      <w:r>
        <w:rPr>
          <w:rFonts w:ascii="Arial" w:hAnsi="Arial"/>
          <w:color w:val="000000"/>
        </w:rPr>
        <w:t>Are able to undertake additional duties to be added to the JD, these could be leading trips, rebound therapy (if required), minibus driver (subject to driver criteria) leading on Earwig or something else beneficial to the school.</w:t>
      </w:r>
    </w:p>
    <w:p w14:paraId="012F2296" w14:textId="77777777" w:rsidR="00107994" w:rsidRPr="00107994" w:rsidRDefault="00107994" w:rsidP="00107994">
      <w:pPr>
        <w:suppressAutoHyphens w:val="0"/>
        <w:autoSpaceDN/>
        <w:spacing w:after="0"/>
        <w:ind w:left="360"/>
        <w:contextualSpacing/>
        <w:jc w:val="both"/>
        <w:textAlignment w:val="auto"/>
        <w:rPr>
          <w:rFonts w:ascii="Arial" w:hAnsi="Arial"/>
          <w:color w:val="000000"/>
        </w:rPr>
      </w:pPr>
    </w:p>
    <w:p w14:paraId="27691B2F" w14:textId="51278EFD" w:rsidR="00107994" w:rsidRDefault="00107994" w:rsidP="00107994">
      <w:pPr>
        <w:spacing w:after="0"/>
        <w:ind w:left="360"/>
        <w:jc w:val="both"/>
        <w:rPr>
          <w:rFonts w:ascii="Arial" w:hAnsi="Arial"/>
        </w:rPr>
      </w:pPr>
      <w:r>
        <w:rPr>
          <w:rFonts w:ascii="Arial" w:hAnsi="Arial"/>
        </w:rPr>
        <w:t>*</w:t>
      </w:r>
      <w:r w:rsidRPr="00107994">
        <w:rPr>
          <w:rFonts w:ascii="Arial" w:hAnsi="Arial"/>
        </w:rPr>
        <w:t xml:space="preserve">This will take into consideration exceptions for authorised unpaid leave for special occasions, diagnosed medical conditions that fall within the Equality Act, injuries sustained at work, bereavements, maternity/paternity/adoption leave and related appointments and appointments for staff with disabled dependents/SEN children which can’t be arranged outside of working hours. </w:t>
      </w:r>
    </w:p>
    <w:p w14:paraId="75A55D31" w14:textId="0BA2F503" w:rsidR="00107994" w:rsidRPr="00107994" w:rsidRDefault="00107994" w:rsidP="00107994">
      <w:pPr>
        <w:spacing w:after="0"/>
        <w:ind w:left="360"/>
        <w:jc w:val="both"/>
        <w:rPr>
          <w:rFonts w:ascii="Arial" w:hAnsi="Arial"/>
        </w:rPr>
      </w:pPr>
      <w:r>
        <w:rPr>
          <w:rFonts w:ascii="Arial" w:hAnsi="Arial"/>
        </w:rPr>
        <w:t>The criterion of less 3.5 days absence will be reviewed annually based on national survey data and benchmarking.</w:t>
      </w:r>
    </w:p>
    <w:p w14:paraId="4211C8F1" w14:textId="77777777" w:rsidR="00D43162" w:rsidRPr="00D43162" w:rsidRDefault="00D43162">
      <w:pPr>
        <w:pStyle w:val="NoSpacing"/>
        <w:jc w:val="both"/>
        <w:rPr>
          <w:color w:val="000000"/>
          <w:sz w:val="22"/>
        </w:rPr>
      </w:pPr>
    </w:p>
    <w:p w14:paraId="3F5699FF" w14:textId="77777777" w:rsidR="004909A6" w:rsidRDefault="003B1ED8">
      <w:pPr>
        <w:shd w:val="clear" w:color="auto" w:fill="009999"/>
        <w:jc w:val="both"/>
        <w:rPr>
          <w:rFonts w:ascii="Arial" w:hAnsi="Arial"/>
          <w:b/>
          <w:color w:val="FFFFFF"/>
          <w:w w:val="105"/>
        </w:rPr>
      </w:pPr>
      <w:r>
        <w:rPr>
          <w:rFonts w:ascii="Arial" w:hAnsi="Arial"/>
          <w:b/>
          <w:color w:val="FFFFFF"/>
          <w:w w:val="105"/>
        </w:rPr>
        <w:t>Recruitment and Retention</w:t>
      </w:r>
    </w:p>
    <w:p w14:paraId="785E9A4F" w14:textId="77777777" w:rsidR="004909A6" w:rsidRDefault="003B1ED8">
      <w:pPr>
        <w:pStyle w:val="NoSpacing"/>
        <w:jc w:val="both"/>
        <w:rPr>
          <w:sz w:val="22"/>
        </w:rPr>
      </w:pPr>
      <w:r>
        <w:rPr>
          <w:sz w:val="22"/>
        </w:rPr>
        <w:t>The Governing Board may, on the advice of the Headteacher, consider the award of a recruitment and retention payment where there is clearly demonstrated evidence that such a payment is:</w:t>
      </w:r>
    </w:p>
    <w:p w14:paraId="6052BE43" w14:textId="77777777" w:rsidR="004909A6" w:rsidRDefault="003B1ED8">
      <w:pPr>
        <w:pStyle w:val="NoSpacing"/>
        <w:numPr>
          <w:ilvl w:val="0"/>
          <w:numId w:val="6"/>
        </w:numPr>
        <w:ind w:left="567" w:hanging="567"/>
        <w:jc w:val="both"/>
        <w:rPr>
          <w:sz w:val="22"/>
        </w:rPr>
      </w:pPr>
      <w:r>
        <w:rPr>
          <w:sz w:val="22"/>
        </w:rPr>
        <w:t>required to attract suitable candidates for a post which it has been, or it is considered, difficult to fill; or</w:t>
      </w:r>
    </w:p>
    <w:p w14:paraId="6159EA07" w14:textId="77777777" w:rsidR="004909A6" w:rsidRDefault="003B1ED8">
      <w:pPr>
        <w:pStyle w:val="NoSpacing"/>
        <w:numPr>
          <w:ilvl w:val="0"/>
          <w:numId w:val="6"/>
        </w:numPr>
        <w:ind w:left="567" w:hanging="567"/>
        <w:jc w:val="both"/>
        <w:rPr>
          <w:sz w:val="22"/>
        </w:rPr>
      </w:pPr>
      <w:r>
        <w:rPr>
          <w:sz w:val="22"/>
        </w:rPr>
        <w:t>required to retain the skills and expertise of a candidate, particularly in a specialist area, or where it is considered that the subsequent vacancy would be difficult to fill; or</w:t>
      </w:r>
    </w:p>
    <w:p w14:paraId="5173F8A4" w14:textId="77777777" w:rsidR="004909A6" w:rsidRDefault="003B1ED8">
      <w:pPr>
        <w:pStyle w:val="NoSpacing"/>
        <w:numPr>
          <w:ilvl w:val="0"/>
          <w:numId w:val="6"/>
        </w:numPr>
        <w:ind w:left="567" w:hanging="567"/>
        <w:jc w:val="both"/>
      </w:pPr>
      <w:r>
        <w:rPr>
          <w:color w:val="000000"/>
          <w:sz w:val="22"/>
        </w:rPr>
        <w:t>to recognise a staff member’s performance which exceeds the school’s expectations.</w:t>
      </w:r>
    </w:p>
    <w:p w14:paraId="69168D35" w14:textId="77777777" w:rsidR="004909A6" w:rsidRDefault="004909A6">
      <w:pPr>
        <w:pStyle w:val="NoSpacing"/>
        <w:jc w:val="both"/>
        <w:rPr>
          <w:sz w:val="22"/>
        </w:rPr>
      </w:pPr>
    </w:p>
    <w:p w14:paraId="21341E18" w14:textId="77777777" w:rsidR="004909A6" w:rsidRDefault="003B1ED8">
      <w:pPr>
        <w:pStyle w:val="NoSpacing"/>
        <w:jc w:val="both"/>
        <w:rPr>
          <w:sz w:val="22"/>
        </w:rPr>
      </w:pPr>
      <w:r>
        <w:rPr>
          <w:sz w:val="22"/>
        </w:rPr>
        <w:t>The value of any recruitment or retention payment will be determined according to the circumstances of each case, but will take into account salary relativities across the school structure, shortage of suitable applicants within the job market and known staffing changes in the future and would normally be within the range £500 - £4,000. (For example, a negotiable ‘welcome payment’ may be advertised to attract suitable candidates).</w:t>
      </w:r>
    </w:p>
    <w:p w14:paraId="67735183" w14:textId="77777777" w:rsidR="005074CF" w:rsidRDefault="005074CF">
      <w:pPr>
        <w:pStyle w:val="NoSpacing"/>
        <w:jc w:val="both"/>
        <w:rPr>
          <w:sz w:val="22"/>
        </w:rPr>
      </w:pPr>
    </w:p>
    <w:p w14:paraId="4E0B03C7" w14:textId="2865955B" w:rsidR="004909A6" w:rsidRDefault="005074CF">
      <w:pPr>
        <w:pStyle w:val="NoSpacing"/>
        <w:jc w:val="both"/>
        <w:rPr>
          <w:sz w:val="22"/>
        </w:rPr>
      </w:pPr>
      <w:r w:rsidRPr="00405214">
        <w:rPr>
          <w:sz w:val="22"/>
        </w:rPr>
        <w:t xml:space="preserve">Class based </w:t>
      </w:r>
      <w:r w:rsidR="009E1700" w:rsidRPr="00405214">
        <w:rPr>
          <w:sz w:val="22"/>
        </w:rPr>
        <w:t xml:space="preserve">permanent </w:t>
      </w:r>
      <w:r w:rsidRPr="00405214">
        <w:rPr>
          <w:sz w:val="22"/>
        </w:rPr>
        <w:t>support staff (e.g. Specialist Support Assistants, Care Assistants)</w:t>
      </w:r>
      <w:r w:rsidR="006742BC" w:rsidRPr="00405214">
        <w:rPr>
          <w:sz w:val="22"/>
        </w:rPr>
        <w:t xml:space="preserve"> and Maintenance Officers</w:t>
      </w:r>
      <w:r w:rsidRPr="00405214">
        <w:rPr>
          <w:sz w:val="22"/>
        </w:rPr>
        <w:t xml:space="preserve"> will qualify for a one-off probation payment of £100 if they successfully</w:t>
      </w:r>
      <w:r>
        <w:rPr>
          <w:sz w:val="22"/>
        </w:rPr>
        <w:t xml:space="preserve"> complete their probationary period of employment upon six months service (i.e. it is not extended).  This will be on the condition that the employee remains in post for the next 18 months until they reach two years’ service. If they leave the school within the two-year period the £100 payment will be deducted from their final pay. The payment will be pro-rata for part-time staff and will not apply to apprentices.</w:t>
      </w:r>
    </w:p>
    <w:p w14:paraId="179CC66E" w14:textId="77777777" w:rsidR="005074CF" w:rsidRDefault="005074CF">
      <w:pPr>
        <w:pStyle w:val="NoSpacing"/>
        <w:jc w:val="both"/>
        <w:rPr>
          <w:sz w:val="22"/>
        </w:rPr>
      </w:pPr>
    </w:p>
    <w:p w14:paraId="74753B55" w14:textId="77777777" w:rsidR="004909A6" w:rsidRDefault="003B1ED8">
      <w:pPr>
        <w:pStyle w:val="NoSpacing"/>
        <w:jc w:val="both"/>
      </w:pPr>
      <w:r>
        <w:rPr>
          <w:sz w:val="22"/>
        </w:rPr>
        <w:t xml:space="preserve">Recruitment payments (e.g. a ‘welcome payment’) may be one-off payments payable on commencement of employment. The duration of other payments will be determined according to the circumstances of the payment.  Initially, this may be for a period of one term (based on six </w:t>
      </w:r>
      <w:r>
        <w:rPr>
          <w:color w:val="000000"/>
          <w:sz w:val="22"/>
        </w:rPr>
        <w:t>terms a year) but will be subject to review, which may extend the period if appropriate.</w:t>
      </w:r>
    </w:p>
    <w:p w14:paraId="50720FC2" w14:textId="77777777" w:rsidR="004909A6" w:rsidRDefault="004909A6">
      <w:pPr>
        <w:pStyle w:val="NoSpacing"/>
        <w:jc w:val="both"/>
        <w:rPr>
          <w:color w:val="000000"/>
          <w:sz w:val="22"/>
        </w:rPr>
      </w:pPr>
    </w:p>
    <w:p w14:paraId="42D36443" w14:textId="77777777" w:rsidR="004909A6" w:rsidRDefault="003B1ED8">
      <w:pPr>
        <w:pStyle w:val="NoSpacing"/>
        <w:jc w:val="both"/>
        <w:rPr>
          <w:color w:val="000000"/>
          <w:sz w:val="22"/>
        </w:rPr>
      </w:pPr>
      <w:r>
        <w:rPr>
          <w:color w:val="000000"/>
          <w:sz w:val="22"/>
        </w:rPr>
        <w:t xml:space="preserve">The Governing Board may, on the advice of the Headteacher, consider the repayment of relocation expenses of up to the £8,000 tax free threshold and in accordance with HMRC guidelines for </w:t>
      </w:r>
      <w:r>
        <w:rPr>
          <w:color w:val="000000"/>
          <w:sz w:val="22"/>
        </w:rPr>
        <w:lastRenderedPageBreak/>
        <w:t>reimbursement of relocation expenses. Relocation expenses may be considered to attract candidates from outside of the local catchment area.</w:t>
      </w:r>
    </w:p>
    <w:p w14:paraId="42BA2F90" w14:textId="77777777" w:rsidR="004909A6" w:rsidRDefault="004909A6">
      <w:pPr>
        <w:pStyle w:val="NoSpacing"/>
        <w:jc w:val="both"/>
        <w:rPr>
          <w:color w:val="000000"/>
          <w:sz w:val="22"/>
        </w:rPr>
      </w:pPr>
    </w:p>
    <w:p w14:paraId="7BBF7D40" w14:textId="77777777" w:rsidR="004909A6" w:rsidRDefault="003B1ED8">
      <w:pPr>
        <w:pStyle w:val="NoSpacing"/>
        <w:jc w:val="both"/>
        <w:rPr>
          <w:color w:val="000000"/>
          <w:sz w:val="22"/>
        </w:rPr>
      </w:pPr>
      <w:r>
        <w:rPr>
          <w:color w:val="000000"/>
          <w:sz w:val="22"/>
        </w:rPr>
        <w:t>Any such payments will be negotiated by the applicant/employee and confirmed in writing by Head of HR/Headteacher.</w:t>
      </w:r>
    </w:p>
    <w:p w14:paraId="7C350D90" w14:textId="77777777" w:rsidR="00D43162" w:rsidRPr="00D43162" w:rsidRDefault="00D43162">
      <w:pPr>
        <w:pStyle w:val="NoSpacing"/>
        <w:jc w:val="both"/>
      </w:pPr>
    </w:p>
    <w:p w14:paraId="1A563D55" w14:textId="77777777" w:rsidR="004909A6" w:rsidRDefault="003B1ED8">
      <w:pPr>
        <w:shd w:val="clear" w:color="auto" w:fill="009999"/>
        <w:jc w:val="both"/>
        <w:rPr>
          <w:rFonts w:ascii="Arial" w:hAnsi="Arial"/>
          <w:b/>
          <w:color w:val="FFFFFF"/>
          <w:w w:val="105"/>
        </w:rPr>
      </w:pPr>
      <w:r>
        <w:rPr>
          <w:rFonts w:ascii="Arial" w:hAnsi="Arial"/>
          <w:b/>
          <w:color w:val="FFFFFF"/>
          <w:w w:val="105"/>
        </w:rPr>
        <w:t>Salary Sacrifice</w:t>
      </w:r>
    </w:p>
    <w:p w14:paraId="797BAEA2" w14:textId="77777777" w:rsidR="004909A6" w:rsidRDefault="003B1ED8">
      <w:pPr>
        <w:pStyle w:val="NoSpacing"/>
        <w:jc w:val="both"/>
        <w:rPr>
          <w:color w:val="000000"/>
          <w:sz w:val="22"/>
        </w:rPr>
      </w:pPr>
      <w:r>
        <w:rPr>
          <w:color w:val="000000"/>
          <w:sz w:val="22"/>
        </w:rPr>
        <w:t>The Governing Board has determined that it will support salary sacrifice schemes for:</w:t>
      </w:r>
    </w:p>
    <w:p w14:paraId="18E76501" w14:textId="77777777" w:rsidR="004909A6" w:rsidRDefault="004909A6">
      <w:pPr>
        <w:pStyle w:val="NoSpacing"/>
        <w:jc w:val="both"/>
        <w:rPr>
          <w:color w:val="000000"/>
          <w:sz w:val="22"/>
        </w:rPr>
      </w:pPr>
    </w:p>
    <w:p w14:paraId="001A9D6D" w14:textId="77777777" w:rsidR="004909A6" w:rsidRDefault="003B1ED8">
      <w:pPr>
        <w:pStyle w:val="NoSpacing"/>
        <w:numPr>
          <w:ilvl w:val="0"/>
          <w:numId w:val="7"/>
        </w:numPr>
        <w:jc w:val="both"/>
        <w:rPr>
          <w:color w:val="000000"/>
          <w:sz w:val="22"/>
        </w:rPr>
      </w:pPr>
      <w:r>
        <w:rPr>
          <w:color w:val="000000"/>
          <w:sz w:val="22"/>
        </w:rPr>
        <w:t>Childcare vouchers for use with recognised childcare providers</w:t>
      </w:r>
    </w:p>
    <w:p w14:paraId="18160BB5" w14:textId="77777777" w:rsidR="004909A6" w:rsidRDefault="003B1ED8">
      <w:pPr>
        <w:pStyle w:val="NoSpacing"/>
        <w:numPr>
          <w:ilvl w:val="0"/>
          <w:numId w:val="7"/>
        </w:numPr>
        <w:jc w:val="both"/>
        <w:rPr>
          <w:color w:val="000000"/>
          <w:sz w:val="22"/>
        </w:rPr>
      </w:pPr>
      <w:r>
        <w:rPr>
          <w:color w:val="000000"/>
          <w:sz w:val="22"/>
        </w:rPr>
        <w:t>Cycle to work scheme</w:t>
      </w:r>
    </w:p>
    <w:p w14:paraId="20CBDF92" w14:textId="77777777" w:rsidR="005266A8" w:rsidRDefault="005266A8" w:rsidP="005266A8">
      <w:pPr>
        <w:pStyle w:val="NoSpacing"/>
        <w:numPr>
          <w:ilvl w:val="0"/>
          <w:numId w:val="7"/>
        </w:numPr>
        <w:jc w:val="both"/>
        <w:rPr>
          <w:color w:val="000000"/>
          <w:sz w:val="22"/>
        </w:rPr>
      </w:pPr>
      <w:r>
        <w:rPr>
          <w:color w:val="000000"/>
          <w:sz w:val="22"/>
        </w:rPr>
        <w:t>Computer equipment for personal use (non-Teachers only)</w:t>
      </w:r>
    </w:p>
    <w:p w14:paraId="484CAA74" w14:textId="77777777" w:rsidR="005266A8" w:rsidRPr="00D43162" w:rsidRDefault="005266A8" w:rsidP="005266A8">
      <w:pPr>
        <w:pStyle w:val="NoSpacing"/>
        <w:ind w:left="720"/>
        <w:jc w:val="both"/>
        <w:rPr>
          <w:color w:val="000000"/>
          <w:sz w:val="22"/>
        </w:rPr>
      </w:pPr>
    </w:p>
    <w:p w14:paraId="4033FBF5" w14:textId="77777777" w:rsidR="004909A6" w:rsidRDefault="003B1ED8">
      <w:pPr>
        <w:autoSpaceDE w:val="0"/>
        <w:spacing w:after="0" w:line="240" w:lineRule="auto"/>
        <w:jc w:val="both"/>
      </w:pPr>
      <w:r>
        <w:rPr>
          <w:rFonts w:ascii="Arial" w:hAnsi="Arial"/>
          <w:color w:val="000000"/>
          <w:lang w:val="en-US"/>
        </w:rPr>
        <w:t xml:space="preserve">The value of the childcare voucher, cycling </w:t>
      </w:r>
      <w:r w:rsidR="00585A29">
        <w:rPr>
          <w:rFonts w:ascii="Arial" w:hAnsi="Arial"/>
          <w:color w:val="000000"/>
          <w:lang w:val="en-US"/>
        </w:rPr>
        <w:t xml:space="preserve">or computer </w:t>
      </w:r>
      <w:r>
        <w:rPr>
          <w:rFonts w:ascii="Arial" w:hAnsi="Arial"/>
          <w:color w:val="000000"/>
          <w:lang w:val="en-US"/>
        </w:rPr>
        <w:t>equipment is taken directly from an employee’s gross salary before any deductions, so no tax or NI contributions are paid on the benefit. As a result, employees can save tax and NI each month, and will only pay tax and NI on the remaining cash salary.</w:t>
      </w:r>
    </w:p>
    <w:p w14:paraId="2555BB59" w14:textId="77777777" w:rsidR="004909A6" w:rsidRDefault="004909A6">
      <w:pPr>
        <w:pStyle w:val="NoSpacing"/>
        <w:jc w:val="both"/>
        <w:rPr>
          <w:sz w:val="22"/>
        </w:rPr>
      </w:pPr>
    </w:p>
    <w:p w14:paraId="65011AE6" w14:textId="77777777" w:rsidR="004909A6" w:rsidRDefault="003B1ED8">
      <w:pPr>
        <w:shd w:val="clear" w:color="auto" w:fill="009999"/>
        <w:jc w:val="both"/>
        <w:rPr>
          <w:rFonts w:ascii="Arial" w:hAnsi="Arial"/>
          <w:b/>
          <w:color w:val="FFFFFF"/>
          <w:w w:val="105"/>
        </w:rPr>
      </w:pPr>
      <w:r>
        <w:rPr>
          <w:rFonts w:ascii="Arial" w:hAnsi="Arial"/>
          <w:b/>
          <w:color w:val="FFFFFF"/>
          <w:w w:val="105"/>
        </w:rPr>
        <w:t>Safeguarding</w:t>
      </w:r>
    </w:p>
    <w:p w14:paraId="7671D406" w14:textId="77777777" w:rsidR="004909A6" w:rsidRDefault="003B1ED8">
      <w:pPr>
        <w:pStyle w:val="NoSpacing"/>
        <w:jc w:val="both"/>
        <w:rPr>
          <w:sz w:val="22"/>
        </w:rPr>
      </w:pPr>
      <w:r>
        <w:rPr>
          <w:sz w:val="22"/>
        </w:rPr>
        <w:t>The Governing Board will apply the salary safeguarding provisions of the STPCD for teachers and of the local authority (RBWM) redeployment policy for support staff.</w:t>
      </w:r>
    </w:p>
    <w:p w14:paraId="07DFEEA8" w14:textId="77777777" w:rsidR="004909A6" w:rsidRDefault="004909A6">
      <w:pPr>
        <w:pStyle w:val="NoSpacing"/>
        <w:jc w:val="both"/>
        <w:rPr>
          <w:sz w:val="22"/>
        </w:rPr>
      </w:pPr>
    </w:p>
    <w:p w14:paraId="34D35BE7" w14:textId="77777777" w:rsidR="004909A6" w:rsidRDefault="003B1ED8">
      <w:pPr>
        <w:shd w:val="clear" w:color="auto" w:fill="009999"/>
        <w:jc w:val="both"/>
        <w:rPr>
          <w:rFonts w:ascii="Arial" w:hAnsi="Arial"/>
          <w:b/>
          <w:color w:val="FFFFFF"/>
          <w:w w:val="105"/>
        </w:rPr>
      </w:pPr>
      <w:r>
        <w:rPr>
          <w:rFonts w:ascii="Arial" w:hAnsi="Arial"/>
          <w:b/>
          <w:color w:val="FFFFFF"/>
          <w:w w:val="105"/>
        </w:rPr>
        <w:t>Appeals</w:t>
      </w:r>
    </w:p>
    <w:p w14:paraId="2B798197" w14:textId="77777777" w:rsidR="004909A6" w:rsidRDefault="003B1ED8">
      <w:pPr>
        <w:pStyle w:val="List2"/>
        <w:ind w:hanging="566"/>
        <w:jc w:val="both"/>
        <w:rPr>
          <w:rFonts w:cs="Arial"/>
          <w:sz w:val="22"/>
          <w:szCs w:val="22"/>
        </w:rPr>
      </w:pPr>
      <w:r>
        <w:rPr>
          <w:rFonts w:cs="Arial"/>
          <w:sz w:val="22"/>
          <w:szCs w:val="22"/>
        </w:rPr>
        <w:t xml:space="preserve">The arrangements for considering appeals are in accordance with the Schools’ Appeals Procedure. </w:t>
      </w:r>
    </w:p>
    <w:p w14:paraId="6F6D3B12" w14:textId="77777777" w:rsidR="004909A6" w:rsidRDefault="004909A6">
      <w:pPr>
        <w:pStyle w:val="BodyText"/>
        <w:spacing w:after="0"/>
        <w:jc w:val="both"/>
        <w:rPr>
          <w:rFonts w:ascii="Arial" w:hAnsi="Arial" w:cs="Arial"/>
          <w:sz w:val="22"/>
          <w:szCs w:val="22"/>
        </w:rPr>
      </w:pPr>
    </w:p>
    <w:p w14:paraId="4C800ABD" w14:textId="77777777" w:rsidR="004909A6" w:rsidRDefault="003B1ED8">
      <w:pPr>
        <w:pStyle w:val="Heading2"/>
        <w:spacing w:before="0" w:after="0"/>
        <w:ind w:left="540" w:hanging="540"/>
        <w:jc w:val="both"/>
        <w:rPr>
          <w:b w:val="0"/>
          <w:i w:val="0"/>
          <w:sz w:val="22"/>
          <w:szCs w:val="22"/>
        </w:rPr>
      </w:pPr>
      <w:r>
        <w:rPr>
          <w:b w:val="0"/>
          <w:i w:val="0"/>
          <w:sz w:val="22"/>
          <w:szCs w:val="22"/>
        </w:rPr>
        <w:t>The following list includes the usual reasons for seeking a review of a pay determination:</w:t>
      </w:r>
    </w:p>
    <w:p w14:paraId="6728CF65" w14:textId="77777777" w:rsidR="004909A6" w:rsidRDefault="003B1ED8">
      <w:pPr>
        <w:pStyle w:val="Heading2"/>
        <w:spacing w:before="0" w:after="0"/>
        <w:ind w:left="540" w:hanging="540"/>
        <w:jc w:val="both"/>
        <w:rPr>
          <w:b w:val="0"/>
          <w:i w:val="0"/>
          <w:sz w:val="22"/>
          <w:szCs w:val="22"/>
        </w:rPr>
      </w:pPr>
      <w:r>
        <w:rPr>
          <w:b w:val="0"/>
          <w:i w:val="0"/>
          <w:sz w:val="22"/>
          <w:szCs w:val="22"/>
        </w:rPr>
        <w:t>That the person or committee by whom the decision was made:</w:t>
      </w:r>
    </w:p>
    <w:p w14:paraId="23A9549F" w14:textId="77777777" w:rsidR="004909A6" w:rsidRDefault="003B1ED8">
      <w:pPr>
        <w:pStyle w:val="List2"/>
        <w:ind w:firstLine="1"/>
        <w:jc w:val="both"/>
        <w:rPr>
          <w:rFonts w:cs="Arial"/>
          <w:sz w:val="22"/>
          <w:szCs w:val="22"/>
        </w:rPr>
      </w:pPr>
      <w:r>
        <w:rPr>
          <w:rFonts w:cs="Arial"/>
          <w:sz w:val="22"/>
          <w:szCs w:val="22"/>
        </w:rPr>
        <w:t>a) incorrectly applied any provision of the Document;</w:t>
      </w:r>
    </w:p>
    <w:p w14:paraId="32202610" w14:textId="77777777" w:rsidR="004909A6" w:rsidRDefault="003B1ED8">
      <w:pPr>
        <w:pStyle w:val="List2"/>
        <w:ind w:firstLine="1"/>
        <w:jc w:val="both"/>
        <w:rPr>
          <w:rFonts w:cs="Arial"/>
          <w:sz w:val="22"/>
          <w:szCs w:val="22"/>
        </w:rPr>
      </w:pPr>
      <w:r>
        <w:rPr>
          <w:rFonts w:cs="Arial"/>
          <w:sz w:val="22"/>
          <w:szCs w:val="22"/>
        </w:rPr>
        <w:t>b) failed to have proper regard for statutory guidance;</w:t>
      </w:r>
    </w:p>
    <w:p w14:paraId="16610689" w14:textId="77777777" w:rsidR="004909A6" w:rsidRDefault="003B1ED8">
      <w:pPr>
        <w:pStyle w:val="List2"/>
        <w:ind w:firstLine="1"/>
        <w:jc w:val="both"/>
        <w:rPr>
          <w:rFonts w:cs="Arial"/>
          <w:sz w:val="22"/>
          <w:szCs w:val="22"/>
        </w:rPr>
      </w:pPr>
      <w:r>
        <w:rPr>
          <w:rFonts w:cs="Arial"/>
          <w:sz w:val="22"/>
          <w:szCs w:val="22"/>
        </w:rPr>
        <w:t>c) failed to take proper account of relevant evidence;</w:t>
      </w:r>
    </w:p>
    <w:p w14:paraId="23447DA1" w14:textId="77777777" w:rsidR="004909A6" w:rsidRDefault="003B1ED8">
      <w:pPr>
        <w:pStyle w:val="List2"/>
        <w:ind w:firstLine="1"/>
        <w:jc w:val="both"/>
        <w:rPr>
          <w:rFonts w:cs="Arial"/>
          <w:sz w:val="22"/>
          <w:szCs w:val="22"/>
        </w:rPr>
      </w:pPr>
      <w:r>
        <w:rPr>
          <w:rFonts w:cs="Arial"/>
          <w:sz w:val="22"/>
          <w:szCs w:val="22"/>
        </w:rPr>
        <w:t>d) took account of irrelevant or inaccurate evidence;</w:t>
      </w:r>
    </w:p>
    <w:p w14:paraId="15944463" w14:textId="77777777" w:rsidR="004909A6" w:rsidRDefault="003B1ED8">
      <w:pPr>
        <w:pStyle w:val="List2"/>
        <w:ind w:firstLine="1"/>
        <w:jc w:val="both"/>
        <w:rPr>
          <w:rFonts w:cs="Arial"/>
          <w:sz w:val="22"/>
          <w:szCs w:val="22"/>
        </w:rPr>
      </w:pPr>
      <w:r>
        <w:rPr>
          <w:rFonts w:cs="Arial"/>
          <w:sz w:val="22"/>
          <w:szCs w:val="22"/>
        </w:rPr>
        <w:t>e) was biased; or</w:t>
      </w:r>
    </w:p>
    <w:p w14:paraId="74103499" w14:textId="77777777" w:rsidR="004909A6" w:rsidRDefault="003B1ED8">
      <w:pPr>
        <w:pStyle w:val="List2"/>
        <w:ind w:firstLine="1"/>
        <w:jc w:val="both"/>
        <w:rPr>
          <w:rFonts w:cs="Arial"/>
          <w:sz w:val="22"/>
          <w:szCs w:val="22"/>
        </w:rPr>
      </w:pPr>
      <w:r>
        <w:rPr>
          <w:rFonts w:cs="Arial"/>
          <w:sz w:val="22"/>
          <w:szCs w:val="22"/>
        </w:rPr>
        <w:t xml:space="preserve">f) otherwise unlawfully discriminated against the staff member </w:t>
      </w:r>
    </w:p>
    <w:p w14:paraId="2CBEB8FC" w14:textId="77777777" w:rsidR="004909A6" w:rsidRDefault="004909A6">
      <w:pPr>
        <w:pStyle w:val="Heading2"/>
        <w:spacing w:before="0" w:after="0"/>
        <w:ind w:hanging="76"/>
        <w:jc w:val="both"/>
        <w:rPr>
          <w:b w:val="0"/>
          <w:i w:val="0"/>
          <w:sz w:val="22"/>
          <w:szCs w:val="22"/>
        </w:rPr>
      </w:pPr>
    </w:p>
    <w:p w14:paraId="2BCB6880" w14:textId="77777777" w:rsidR="004909A6" w:rsidRDefault="003B1ED8">
      <w:pPr>
        <w:pStyle w:val="Heading2"/>
        <w:spacing w:before="0" w:after="0"/>
        <w:ind w:hanging="76"/>
        <w:jc w:val="both"/>
        <w:rPr>
          <w:b w:val="0"/>
          <w:i w:val="0"/>
          <w:sz w:val="22"/>
          <w:szCs w:val="22"/>
        </w:rPr>
      </w:pPr>
      <w:r>
        <w:rPr>
          <w:b w:val="0"/>
          <w:i w:val="0"/>
          <w:sz w:val="22"/>
          <w:szCs w:val="22"/>
        </w:rPr>
        <w:t>The order of proceedings is as follows:</w:t>
      </w:r>
    </w:p>
    <w:p w14:paraId="3574BEE2" w14:textId="77777777" w:rsidR="004909A6" w:rsidRDefault="003B1ED8">
      <w:pPr>
        <w:pStyle w:val="List"/>
        <w:numPr>
          <w:ilvl w:val="0"/>
          <w:numId w:val="8"/>
        </w:numPr>
        <w:ind w:left="0" w:firstLine="0"/>
        <w:jc w:val="both"/>
        <w:rPr>
          <w:rFonts w:cs="Arial"/>
          <w:sz w:val="22"/>
          <w:szCs w:val="22"/>
        </w:rPr>
      </w:pPr>
      <w:r>
        <w:rPr>
          <w:rFonts w:cs="Arial"/>
          <w:sz w:val="22"/>
          <w:szCs w:val="22"/>
        </w:rPr>
        <w:t>The staff member receives written confirmation of the pay determination and, where applicable, the basis on which the decision was made.</w:t>
      </w:r>
    </w:p>
    <w:p w14:paraId="5ACBA969" w14:textId="77777777" w:rsidR="004909A6" w:rsidRDefault="004909A6">
      <w:pPr>
        <w:pStyle w:val="List"/>
        <w:ind w:left="0" w:firstLine="0"/>
        <w:jc w:val="both"/>
        <w:rPr>
          <w:rFonts w:cs="Arial"/>
          <w:sz w:val="22"/>
          <w:szCs w:val="22"/>
        </w:rPr>
      </w:pPr>
    </w:p>
    <w:p w14:paraId="522EFBA8" w14:textId="77777777" w:rsidR="004909A6" w:rsidRDefault="003B1ED8">
      <w:pPr>
        <w:pStyle w:val="List"/>
        <w:numPr>
          <w:ilvl w:val="0"/>
          <w:numId w:val="8"/>
        </w:numPr>
        <w:ind w:left="0" w:firstLine="0"/>
        <w:jc w:val="both"/>
        <w:rPr>
          <w:rFonts w:cs="Arial"/>
          <w:sz w:val="22"/>
          <w:szCs w:val="22"/>
        </w:rPr>
      </w:pPr>
      <w:r>
        <w:rPr>
          <w:rFonts w:cs="Arial"/>
          <w:sz w:val="22"/>
          <w:szCs w:val="22"/>
        </w:rPr>
        <w:t xml:space="preserve"> If the staff member is not satisfied, he/she should seek to resolve this by discussing the matter </w:t>
      </w:r>
      <w:r>
        <w:rPr>
          <w:rFonts w:cs="Arial"/>
          <w:sz w:val="22"/>
          <w:szCs w:val="22"/>
        </w:rPr>
        <w:tab/>
        <w:t>informally with the Headteacher or appropriate line manager within ten working days of the decision.  If the outcome requires a change to the original recommendation, the new information is to be submitted to the Pay Panel for approval.</w:t>
      </w:r>
    </w:p>
    <w:p w14:paraId="6F79460D" w14:textId="77777777" w:rsidR="004909A6" w:rsidRDefault="004909A6">
      <w:pPr>
        <w:pStyle w:val="List"/>
        <w:ind w:left="0" w:firstLine="0"/>
        <w:jc w:val="both"/>
        <w:rPr>
          <w:rFonts w:cs="Arial"/>
          <w:sz w:val="22"/>
          <w:szCs w:val="22"/>
        </w:rPr>
      </w:pPr>
    </w:p>
    <w:p w14:paraId="1A8161C0" w14:textId="77777777" w:rsidR="004909A6" w:rsidRDefault="003B1ED8">
      <w:pPr>
        <w:pStyle w:val="List"/>
        <w:numPr>
          <w:ilvl w:val="0"/>
          <w:numId w:val="8"/>
        </w:numPr>
        <w:ind w:left="0" w:firstLine="0"/>
        <w:jc w:val="both"/>
        <w:rPr>
          <w:rFonts w:cs="Arial"/>
          <w:sz w:val="22"/>
          <w:szCs w:val="22"/>
        </w:rPr>
      </w:pPr>
      <w:r>
        <w:rPr>
          <w:rFonts w:cs="Arial"/>
          <w:sz w:val="22"/>
          <w:szCs w:val="22"/>
        </w:rPr>
        <w:t>Where the staff member continues to be dissatisfied, he/she may follow the Schools’ Appeals Procedure.</w:t>
      </w:r>
    </w:p>
    <w:p w14:paraId="708FD47E" w14:textId="77777777" w:rsidR="004909A6" w:rsidRDefault="004909A6">
      <w:pPr>
        <w:pStyle w:val="List"/>
        <w:ind w:left="0" w:firstLine="0"/>
        <w:jc w:val="both"/>
        <w:rPr>
          <w:rFonts w:cs="Arial"/>
          <w:sz w:val="22"/>
          <w:szCs w:val="22"/>
        </w:rPr>
      </w:pPr>
    </w:p>
    <w:p w14:paraId="58D7EC7E" w14:textId="77777777" w:rsidR="004909A6" w:rsidRDefault="003B1ED8">
      <w:pPr>
        <w:pStyle w:val="List"/>
        <w:numPr>
          <w:ilvl w:val="0"/>
          <w:numId w:val="8"/>
        </w:numPr>
        <w:ind w:left="0" w:firstLine="0"/>
        <w:jc w:val="both"/>
        <w:rPr>
          <w:rFonts w:cs="Arial"/>
          <w:sz w:val="22"/>
          <w:szCs w:val="22"/>
        </w:rPr>
      </w:pPr>
      <w:r>
        <w:rPr>
          <w:rFonts w:cs="Arial"/>
          <w:sz w:val="22"/>
          <w:szCs w:val="22"/>
        </w:rPr>
        <w:t>The Appeal Panel’s decision will be final and there will be no further right to appeal.</w:t>
      </w:r>
    </w:p>
    <w:p w14:paraId="6E988E63" w14:textId="77777777" w:rsidR="004909A6" w:rsidRDefault="004909A6">
      <w:pPr>
        <w:pStyle w:val="NoSpacing"/>
        <w:jc w:val="both"/>
        <w:rPr>
          <w:sz w:val="22"/>
        </w:rPr>
      </w:pPr>
    </w:p>
    <w:p w14:paraId="6D9B6C64" w14:textId="77777777" w:rsidR="004909A6" w:rsidRDefault="003B1ED8">
      <w:pPr>
        <w:shd w:val="clear" w:color="auto" w:fill="009999"/>
        <w:jc w:val="both"/>
        <w:rPr>
          <w:rFonts w:ascii="Arial" w:hAnsi="Arial"/>
          <w:b/>
          <w:color w:val="FFFFFF"/>
          <w:w w:val="105"/>
        </w:rPr>
      </w:pPr>
      <w:r>
        <w:rPr>
          <w:rFonts w:ascii="Arial" w:hAnsi="Arial"/>
          <w:b/>
          <w:color w:val="FFFFFF"/>
          <w:w w:val="105"/>
        </w:rPr>
        <w:t>Sick Pay and Phased Return to Work</w:t>
      </w:r>
    </w:p>
    <w:p w14:paraId="7E9A1F0D" w14:textId="77777777" w:rsidR="004909A6" w:rsidRDefault="003B1ED8">
      <w:pPr>
        <w:pStyle w:val="BodyText"/>
        <w:spacing w:after="0"/>
        <w:jc w:val="both"/>
        <w:rPr>
          <w:rFonts w:ascii="Arial" w:hAnsi="Arial" w:cs="Arial"/>
          <w:sz w:val="22"/>
          <w:szCs w:val="22"/>
        </w:rPr>
      </w:pPr>
      <w:r>
        <w:rPr>
          <w:rFonts w:ascii="Arial" w:hAnsi="Arial" w:cs="Arial"/>
          <w:sz w:val="22"/>
          <w:szCs w:val="22"/>
        </w:rPr>
        <w:lastRenderedPageBreak/>
        <w:t>Teachers, including the Headteacher, are entitled to sick pay in line with the STPCD. Support staff are entitled to sick pay in line with the local authority (RBWM) scheme as set out in the contract of employment.</w:t>
      </w:r>
    </w:p>
    <w:p w14:paraId="79A6371F" w14:textId="77777777" w:rsidR="004909A6" w:rsidRDefault="004909A6">
      <w:pPr>
        <w:pStyle w:val="BodyText"/>
        <w:spacing w:after="0"/>
        <w:jc w:val="both"/>
        <w:rPr>
          <w:rFonts w:ascii="Arial" w:hAnsi="Arial" w:cs="Arial"/>
          <w:sz w:val="22"/>
          <w:szCs w:val="22"/>
        </w:rPr>
      </w:pPr>
    </w:p>
    <w:p w14:paraId="789D94C6" w14:textId="77777777" w:rsidR="004909A6" w:rsidRDefault="003B1ED8">
      <w:pPr>
        <w:pStyle w:val="BodyText"/>
        <w:spacing w:after="0"/>
        <w:jc w:val="both"/>
        <w:rPr>
          <w:rFonts w:ascii="Arial" w:hAnsi="Arial" w:cs="Arial"/>
          <w:sz w:val="22"/>
          <w:szCs w:val="22"/>
        </w:rPr>
      </w:pPr>
      <w:r>
        <w:rPr>
          <w:rFonts w:ascii="Arial" w:hAnsi="Arial" w:cs="Arial"/>
          <w:sz w:val="22"/>
          <w:szCs w:val="22"/>
        </w:rPr>
        <w:t xml:space="preserve">There may be circumstances when the return of an employee from sickness absence can be facilitated and/or supported by temporary changes to their attendance or job content. These changes should be agreed by the employee and line manager/Headteacher/Chair of Governors, as appropriate, based on advice from Occupational Health and/or on discussion with the Head of HR. </w:t>
      </w:r>
    </w:p>
    <w:p w14:paraId="50615B27" w14:textId="77777777" w:rsidR="004909A6" w:rsidRDefault="004909A6">
      <w:pPr>
        <w:pStyle w:val="BodyText"/>
        <w:spacing w:after="0"/>
        <w:jc w:val="both"/>
        <w:rPr>
          <w:rFonts w:ascii="Arial" w:hAnsi="Arial" w:cs="Arial"/>
          <w:sz w:val="22"/>
          <w:szCs w:val="22"/>
        </w:rPr>
      </w:pPr>
    </w:p>
    <w:p w14:paraId="41F2BE4F" w14:textId="77777777" w:rsidR="004909A6" w:rsidRDefault="003B1ED8">
      <w:pPr>
        <w:pStyle w:val="BodyText"/>
        <w:spacing w:after="0"/>
        <w:jc w:val="both"/>
        <w:rPr>
          <w:rFonts w:ascii="Arial" w:hAnsi="Arial" w:cs="Arial"/>
          <w:sz w:val="22"/>
          <w:szCs w:val="22"/>
        </w:rPr>
      </w:pPr>
      <w:r>
        <w:rPr>
          <w:rFonts w:ascii="Arial" w:hAnsi="Arial" w:cs="Arial"/>
          <w:sz w:val="22"/>
          <w:szCs w:val="22"/>
        </w:rPr>
        <w:t>Progress and rehabilitation would be regularly documented and reviewed and there would be the intention to return to the normal/contractual pattern of work at the earliest practical time.</w:t>
      </w:r>
    </w:p>
    <w:p w14:paraId="187BC00F" w14:textId="77777777" w:rsidR="004909A6" w:rsidRDefault="004909A6">
      <w:pPr>
        <w:pStyle w:val="BodyText"/>
        <w:spacing w:after="0"/>
        <w:jc w:val="both"/>
        <w:rPr>
          <w:rFonts w:ascii="Arial" w:hAnsi="Arial" w:cs="Arial"/>
          <w:sz w:val="22"/>
          <w:szCs w:val="22"/>
        </w:rPr>
      </w:pPr>
    </w:p>
    <w:p w14:paraId="5E83AD61" w14:textId="72471811" w:rsidR="004909A6" w:rsidRDefault="003B1ED8">
      <w:pPr>
        <w:pStyle w:val="BodyText"/>
        <w:spacing w:after="0"/>
        <w:jc w:val="both"/>
        <w:rPr>
          <w:rFonts w:ascii="Arial" w:hAnsi="Arial" w:cs="Arial"/>
          <w:sz w:val="22"/>
          <w:szCs w:val="22"/>
        </w:rPr>
      </w:pPr>
      <w:r>
        <w:rPr>
          <w:rFonts w:ascii="Arial" w:hAnsi="Arial" w:cs="Arial"/>
          <w:sz w:val="22"/>
          <w:szCs w:val="22"/>
        </w:rPr>
        <w:t>Full pay will normally be paid during the time-limited incremental return to work and the time not at work will not be regarded as sick leave, since there will have been a return to work. The timeframe is at the Headteacher’s discretion depending on individual circumstances (including medical advice) but would normally not exceed 6 weeks after which, non-working time will be counted as sick leave</w:t>
      </w:r>
      <w:r w:rsidR="00B33C6C">
        <w:rPr>
          <w:rFonts w:ascii="Arial" w:hAnsi="Arial" w:cs="Arial"/>
          <w:sz w:val="22"/>
          <w:szCs w:val="22"/>
        </w:rPr>
        <w:t>.</w:t>
      </w:r>
    </w:p>
    <w:p w14:paraId="7C9F4956" w14:textId="77777777" w:rsidR="004909A6" w:rsidRDefault="004909A6">
      <w:pPr>
        <w:autoSpaceDE w:val="0"/>
        <w:spacing w:after="0" w:line="240" w:lineRule="auto"/>
        <w:jc w:val="both"/>
        <w:rPr>
          <w:rFonts w:ascii="Arial" w:hAnsi="Arial"/>
        </w:rPr>
      </w:pPr>
    </w:p>
    <w:p w14:paraId="05CD660D" w14:textId="77777777" w:rsidR="004909A6" w:rsidRDefault="003B1ED8">
      <w:pPr>
        <w:shd w:val="clear" w:color="auto" w:fill="009999"/>
        <w:rPr>
          <w:rFonts w:ascii="Arial" w:hAnsi="Arial"/>
          <w:b/>
          <w:color w:val="FFFFFF"/>
          <w:w w:val="105"/>
        </w:rPr>
      </w:pPr>
      <w:r>
        <w:rPr>
          <w:rFonts w:ascii="Arial" w:hAnsi="Arial"/>
          <w:b/>
          <w:color w:val="FFFFFF"/>
          <w:w w:val="105"/>
        </w:rPr>
        <w:t>Raising Awareness of this Policy</w:t>
      </w:r>
    </w:p>
    <w:p w14:paraId="33D0B34D" w14:textId="77777777" w:rsidR="004909A6" w:rsidRDefault="003B1ED8" w:rsidP="00D43162">
      <w:pPr>
        <w:spacing w:after="0" w:line="240" w:lineRule="auto"/>
        <w:jc w:val="both"/>
        <w:rPr>
          <w:rFonts w:ascii="Arial" w:hAnsi="Arial"/>
          <w:color w:val="000000"/>
          <w:w w:val="105"/>
        </w:rPr>
      </w:pPr>
      <w:r>
        <w:rPr>
          <w:rFonts w:ascii="Arial" w:hAnsi="Arial"/>
          <w:color w:val="000000"/>
          <w:w w:val="105"/>
        </w:rPr>
        <w:t>We will raise awareness of this policy via:</w:t>
      </w:r>
    </w:p>
    <w:p w14:paraId="687B5BC0" w14:textId="77777777" w:rsidR="004909A6" w:rsidRDefault="00D43162">
      <w:pPr>
        <w:numPr>
          <w:ilvl w:val="0"/>
          <w:numId w:val="9"/>
        </w:numPr>
        <w:spacing w:after="0" w:line="240" w:lineRule="auto"/>
        <w:ind w:left="284" w:hanging="284"/>
        <w:jc w:val="both"/>
        <w:rPr>
          <w:rFonts w:ascii="Arial" w:hAnsi="Arial"/>
          <w:color w:val="000000"/>
          <w:w w:val="105"/>
        </w:rPr>
      </w:pPr>
      <w:r>
        <w:rPr>
          <w:rFonts w:ascii="Arial" w:hAnsi="Arial"/>
          <w:color w:val="000000"/>
          <w:w w:val="105"/>
        </w:rPr>
        <w:t>The School Bus Compliance Manager</w:t>
      </w:r>
    </w:p>
    <w:p w14:paraId="5F7BB93A" w14:textId="77777777" w:rsidR="004909A6" w:rsidRDefault="003B1ED8">
      <w:pPr>
        <w:numPr>
          <w:ilvl w:val="0"/>
          <w:numId w:val="9"/>
        </w:numPr>
        <w:spacing w:after="0" w:line="240" w:lineRule="auto"/>
        <w:ind w:left="284" w:hanging="284"/>
        <w:jc w:val="both"/>
        <w:rPr>
          <w:rFonts w:ascii="Arial" w:hAnsi="Arial"/>
          <w:color w:val="000000"/>
          <w:w w:val="105"/>
        </w:rPr>
      </w:pPr>
      <w:r>
        <w:rPr>
          <w:rFonts w:ascii="Arial" w:hAnsi="Arial"/>
          <w:color w:val="000000"/>
          <w:w w:val="105"/>
        </w:rPr>
        <w:t>the Staff Handbook</w:t>
      </w:r>
    </w:p>
    <w:p w14:paraId="287DD62A" w14:textId="77777777" w:rsidR="004909A6" w:rsidRDefault="003B1ED8">
      <w:pPr>
        <w:numPr>
          <w:ilvl w:val="0"/>
          <w:numId w:val="10"/>
        </w:numPr>
        <w:spacing w:after="0" w:line="240" w:lineRule="auto"/>
        <w:ind w:left="284" w:hanging="284"/>
        <w:jc w:val="both"/>
        <w:rPr>
          <w:rFonts w:ascii="Arial" w:hAnsi="Arial"/>
          <w:color w:val="000000"/>
          <w:w w:val="105"/>
        </w:rPr>
      </w:pPr>
      <w:r>
        <w:rPr>
          <w:rFonts w:ascii="Arial" w:hAnsi="Arial"/>
          <w:color w:val="000000"/>
          <w:w w:val="105"/>
        </w:rPr>
        <w:t>meetings with school staff</w:t>
      </w:r>
    </w:p>
    <w:p w14:paraId="7E8DD8E7" w14:textId="77777777" w:rsidR="004909A6" w:rsidRDefault="004909A6" w:rsidP="00D43162">
      <w:pPr>
        <w:spacing w:after="0" w:line="240" w:lineRule="auto"/>
        <w:rPr>
          <w:rFonts w:ascii="Arial" w:hAnsi="Arial"/>
          <w:color w:val="000000"/>
          <w:w w:val="105"/>
        </w:rPr>
      </w:pPr>
    </w:p>
    <w:p w14:paraId="22C71958" w14:textId="77777777" w:rsidR="004909A6" w:rsidRDefault="003B1ED8">
      <w:pPr>
        <w:shd w:val="clear" w:color="auto" w:fill="009999"/>
        <w:rPr>
          <w:rFonts w:ascii="Arial" w:hAnsi="Arial"/>
          <w:b/>
          <w:color w:val="FFFFFF"/>
          <w:w w:val="105"/>
        </w:rPr>
      </w:pPr>
      <w:r>
        <w:rPr>
          <w:rFonts w:ascii="Arial" w:hAnsi="Arial"/>
          <w:b/>
          <w:color w:val="FFFFFF"/>
          <w:w w:val="105"/>
        </w:rPr>
        <w:t>Equality Impact Assessment</w:t>
      </w:r>
    </w:p>
    <w:p w14:paraId="4B240F86" w14:textId="77777777" w:rsidR="004909A6" w:rsidRDefault="003B1ED8" w:rsidP="00D43162">
      <w:pPr>
        <w:spacing w:after="0" w:line="240" w:lineRule="auto"/>
        <w:jc w:val="both"/>
        <w:rPr>
          <w:rFonts w:ascii="Arial" w:hAnsi="Arial"/>
          <w:color w:val="000000"/>
          <w:w w:val="105"/>
        </w:rPr>
      </w:pPr>
      <w:r>
        <w:rPr>
          <w:rFonts w:ascii="Arial" w:hAnsi="Arial"/>
          <w:color w:val="000000"/>
          <w:w w:val="105"/>
        </w:rPr>
        <w:t>Under the Equality Act 2010 we have a duty not to discriminate against people on the basis of their age, disability, gender reassignment, marriage and civil partnership, pregnancy or maternity, race, religion or belief, sex and sexual orientation.</w:t>
      </w:r>
    </w:p>
    <w:p w14:paraId="41745741" w14:textId="77777777" w:rsidR="00CD6B86" w:rsidRDefault="00CD6B86" w:rsidP="00D43162">
      <w:pPr>
        <w:spacing w:after="0" w:line="240" w:lineRule="auto"/>
        <w:jc w:val="both"/>
        <w:rPr>
          <w:rFonts w:ascii="Arial" w:hAnsi="Arial"/>
          <w:color w:val="000000"/>
          <w:w w:val="105"/>
        </w:rPr>
      </w:pPr>
    </w:p>
    <w:p w14:paraId="27442EB5" w14:textId="77777777" w:rsidR="004909A6" w:rsidRDefault="003B1ED8" w:rsidP="00D43162">
      <w:pPr>
        <w:spacing w:after="0" w:line="240" w:lineRule="auto"/>
        <w:jc w:val="both"/>
        <w:rPr>
          <w:rFonts w:ascii="Arial" w:hAnsi="Arial"/>
          <w:color w:val="000000"/>
          <w:w w:val="105"/>
        </w:rPr>
      </w:pPr>
      <w:r>
        <w:rPr>
          <w:rFonts w:ascii="Arial" w:hAnsi="Arial"/>
          <w:color w:val="000000"/>
          <w:w w:val="105"/>
        </w:rPr>
        <w:t>This policy has been equality impact assessed and we believe that it is in line with the Equality Act 2010 as it is fair, it does not prioritise or disadvantage any student and it helps to promote equality at this school.</w:t>
      </w:r>
    </w:p>
    <w:p w14:paraId="626B1F6B" w14:textId="77777777" w:rsidR="00CD6B86" w:rsidRDefault="00CD6B86" w:rsidP="00D43162">
      <w:pPr>
        <w:spacing w:after="0" w:line="240" w:lineRule="auto"/>
        <w:jc w:val="both"/>
        <w:rPr>
          <w:rFonts w:ascii="Arial" w:hAnsi="Arial"/>
          <w:color w:val="000000"/>
          <w:w w:val="105"/>
        </w:rPr>
      </w:pPr>
    </w:p>
    <w:p w14:paraId="42A12DCD" w14:textId="3FFC243A" w:rsidR="004909A6" w:rsidRDefault="00C05A58">
      <w:pPr>
        <w:shd w:val="clear" w:color="auto" w:fill="009999"/>
        <w:jc w:val="both"/>
        <w:rPr>
          <w:rFonts w:ascii="Arial" w:hAnsi="Arial"/>
          <w:b/>
          <w:color w:val="FFFFFF"/>
          <w:w w:val="105"/>
        </w:rPr>
      </w:pPr>
      <w:r>
        <w:rPr>
          <w:rFonts w:ascii="Arial" w:hAnsi="Arial"/>
          <w:b/>
          <w:color w:val="FFFFFF"/>
          <w:w w:val="105"/>
        </w:rPr>
        <w:t>Review of Policy</w:t>
      </w:r>
    </w:p>
    <w:p w14:paraId="55B132F6" w14:textId="77777777" w:rsidR="004909A6" w:rsidRDefault="004909A6">
      <w:pPr>
        <w:autoSpaceDE w:val="0"/>
        <w:spacing w:after="0" w:line="240" w:lineRule="auto"/>
        <w:jc w:val="both"/>
        <w:rPr>
          <w:rFonts w:ascii="Arial" w:hAnsi="Arial"/>
        </w:rPr>
      </w:pPr>
    </w:p>
    <w:p w14:paraId="09FCFE0F" w14:textId="49A70757" w:rsidR="004909A6" w:rsidRDefault="003B1ED8">
      <w:pPr>
        <w:autoSpaceDE w:val="0"/>
        <w:spacing w:after="0" w:line="240" w:lineRule="auto"/>
        <w:jc w:val="both"/>
        <w:rPr>
          <w:rFonts w:ascii="Arial" w:hAnsi="Arial"/>
        </w:rPr>
      </w:pPr>
      <w:r>
        <w:rPr>
          <w:rFonts w:ascii="Arial" w:hAnsi="Arial"/>
        </w:rPr>
        <w:t xml:space="preserve">This policy shall be subject to annual review. </w:t>
      </w:r>
    </w:p>
    <w:p w14:paraId="49AB2E23" w14:textId="77777777" w:rsidR="004909A6" w:rsidRDefault="004909A6">
      <w:pPr>
        <w:pBdr>
          <w:bottom w:val="single" w:sz="4" w:space="1" w:color="000000"/>
        </w:pBdr>
        <w:spacing w:after="0" w:line="240" w:lineRule="auto"/>
        <w:jc w:val="both"/>
        <w:rPr>
          <w:rFonts w:ascii="Arial" w:hAnsi="Arial"/>
        </w:rPr>
      </w:pPr>
    </w:p>
    <w:p w14:paraId="4715C064" w14:textId="77777777" w:rsidR="004909A6" w:rsidRDefault="004909A6">
      <w:pPr>
        <w:spacing w:after="0" w:line="240" w:lineRule="auto"/>
        <w:jc w:val="both"/>
        <w:rPr>
          <w:rFonts w:ascii="Arial" w:hAnsi="Arial"/>
        </w:rPr>
      </w:pPr>
    </w:p>
    <w:p w14:paraId="37686308" w14:textId="14F147CB" w:rsidR="004909A6" w:rsidRDefault="003B1ED8">
      <w:pPr>
        <w:spacing w:after="0" w:line="240" w:lineRule="auto"/>
        <w:jc w:val="both"/>
        <w:rPr>
          <w:rFonts w:ascii="Arial" w:hAnsi="Arial"/>
        </w:rPr>
      </w:pPr>
      <w:r>
        <w:rPr>
          <w:rFonts w:ascii="Arial" w:hAnsi="Arial"/>
        </w:rPr>
        <w:t>The Governing Board approved this policy on date</w:t>
      </w:r>
      <w:r w:rsidR="009D07E9">
        <w:rPr>
          <w:rFonts w:ascii="Arial" w:hAnsi="Arial"/>
        </w:rPr>
        <w:t xml:space="preserve">: </w:t>
      </w:r>
      <w:r w:rsidR="00DF1530">
        <w:rPr>
          <w:rFonts w:ascii="Arial" w:hAnsi="Arial"/>
        </w:rPr>
        <w:t>22</w:t>
      </w:r>
      <w:r w:rsidR="00DF1530" w:rsidRPr="00DF1530">
        <w:rPr>
          <w:rFonts w:ascii="Arial" w:hAnsi="Arial"/>
          <w:vertAlign w:val="superscript"/>
        </w:rPr>
        <w:t>nd</w:t>
      </w:r>
      <w:r w:rsidR="00DF1530">
        <w:rPr>
          <w:rFonts w:ascii="Arial" w:hAnsi="Arial"/>
        </w:rPr>
        <w:t xml:space="preserve"> May 2024</w:t>
      </w:r>
    </w:p>
    <w:p w14:paraId="6155F2CE" w14:textId="77777777" w:rsidR="007032B6" w:rsidRDefault="007032B6">
      <w:pPr>
        <w:spacing w:after="0" w:line="240" w:lineRule="auto"/>
        <w:jc w:val="both"/>
        <w:rPr>
          <w:rFonts w:ascii="Arial" w:hAnsi="Arial"/>
        </w:rPr>
      </w:pPr>
    </w:p>
    <w:p w14:paraId="3AABFE0D" w14:textId="77777777" w:rsidR="004909A6" w:rsidRDefault="003B1ED8">
      <w:pPr>
        <w:spacing w:after="0" w:line="240" w:lineRule="auto"/>
      </w:pPr>
      <w:r>
        <w:rPr>
          <w:rFonts w:ascii="Arial" w:hAnsi="Arial"/>
        </w:rPr>
        <w:t>Signed:</w:t>
      </w:r>
      <w:r>
        <w:rPr>
          <w:rFonts w:ascii="Arial" w:hAnsi="Arial"/>
        </w:rPr>
        <w:tab/>
      </w:r>
      <w:r>
        <w:rPr>
          <w:rFonts w:ascii="Arial" w:hAnsi="Arial"/>
        </w:rPr>
        <w:tab/>
      </w:r>
      <w:r>
        <w:rPr>
          <w:rFonts w:ascii="Arial" w:hAnsi="Arial"/>
        </w:rPr>
        <w:tab/>
      </w:r>
      <w:r>
        <w:rPr>
          <w:rFonts w:ascii="Arial" w:hAnsi="Arial"/>
        </w:rPr>
        <w:tab/>
      </w:r>
      <w:r w:rsidR="0087438E">
        <w:rPr>
          <w:rFonts w:ascii="Arial" w:hAnsi="Arial"/>
        </w:rPr>
        <w:t xml:space="preserve">Richard Pelly, </w:t>
      </w:r>
      <w:r>
        <w:rPr>
          <w:rFonts w:ascii="Arial" w:hAnsi="Arial"/>
        </w:rPr>
        <w:t>Chair of Governors</w:t>
      </w:r>
    </w:p>
    <w:p w14:paraId="733E11E2" w14:textId="77777777" w:rsidR="004909A6" w:rsidRDefault="004909A6">
      <w:pPr>
        <w:spacing w:after="0" w:line="240" w:lineRule="auto"/>
        <w:jc w:val="both"/>
        <w:rPr>
          <w:rFonts w:ascii="Arial" w:hAnsi="Arial"/>
        </w:rPr>
      </w:pPr>
    </w:p>
    <w:p w14:paraId="2F411126" w14:textId="77777777" w:rsidR="004909A6" w:rsidRDefault="003B1ED8">
      <w:pPr>
        <w:spacing w:after="0" w:line="240" w:lineRule="auto"/>
      </w:pPr>
      <w:r>
        <w:rPr>
          <w:rFonts w:ascii="Arial" w:hAnsi="Arial"/>
        </w:rPr>
        <w:t>Signed:</w:t>
      </w:r>
      <w:r>
        <w:rPr>
          <w:rFonts w:ascii="Arial" w:hAnsi="Arial"/>
        </w:rPr>
        <w:tab/>
        <w:t xml:space="preserve">            </w:t>
      </w:r>
      <w:r>
        <w:rPr>
          <w:rFonts w:ascii="Arial" w:hAnsi="Arial"/>
        </w:rPr>
        <w:tab/>
      </w:r>
      <w:r w:rsidR="00D158CB">
        <w:rPr>
          <w:rFonts w:ascii="Arial" w:hAnsi="Arial"/>
        </w:rPr>
        <w:t xml:space="preserve">            </w:t>
      </w:r>
      <w:r w:rsidR="0087438E">
        <w:rPr>
          <w:rFonts w:ascii="Arial" w:hAnsi="Arial"/>
        </w:rPr>
        <w:t xml:space="preserve">Joolz Scarlett, </w:t>
      </w:r>
      <w:r>
        <w:rPr>
          <w:rFonts w:ascii="Arial" w:hAnsi="Arial"/>
        </w:rPr>
        <w:t>Headteacher</w:t>
      </w:r>
    </w:p>
    <w:p w14:paraId="6E3BB6FE" w14:textId="77777777" w:rsidR="004909A6" w:rsidRDefault="004909A6">
      <w:pPr>
        <w:spacing w:after="0" w:line="240" w:lineRule="auto"/>
        <w:jc w:val="both"/>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831"/>
        <w:gridCol w:w="2720"/>
      </w:tblGrid>
      <w:tr w:rsidR="000E2A08" w:rsidRPr="00E519B7" w14:paraId="2E541962" w14:textId="77777777" w:rsidTr="00F11743">
        <w:tc>
          <w:tcPr>
            <w:tcW w:w="1099" w:type="pct"/>
          </w:tcPr>
          <w:p w14:paraId="030C1A8A" w14:textId="77777777" w:rsidR="000E2A08" w:rsidRPr="00E519B7" w:rsidRDefault="000E2A08" w:rsidP="00F11743">
            <w:pPr>
              <w:rPr>
                <w:rFonts w:ascii="Arial" w:hAnsi="Arial"/>
                <w:b/>
                <w:bCs/>
              </w:rPr>
            </w:pPr>
            <w:bookmarkStart w:id="0" w:name="_Hlk165016883"/>
            <w:r w:rsidRPr="00E519B7">
              <w:rPr>
                <w:rFonts w:ascii="Arial" w:hAnsi="Arial"/>
                <w:b/>
                <w:bCs/>
              </w:rPr>
              <w:t>Date of review or revision</w:t>
            </w:r>
          </w:p>
        </w:tc>
        <w:tc>
          <w:tcPr>
            <w:tcW w:w="2496" w:type="pct"/>
          </w:tcPr>
          <w:p w14:paraId="0262E2AC" w14:textId="77777777" w:rsidR="000E2A08" w:rsidRPr="00E519B7" w:rsidRDefault="000E2A08" w:rsidP="00F11743">
            <w:pPr>
              <w:rPr>
                <w:rFonts w:ascii="Arial" w:hAnsi="Arial"/>
                <w:b/>
                <w:bCs/>
              </w:rPr>
            </w:pPr>
            <w:r w:rsidRPr="00E519B7">
              <w:rPr>
                <w:rFonts w:ascii="Arial" w:hAnsi="Arial"/>
                <w:b/>
                <w:bCs/>
              </w:rPr>
              <w:t>Description</w:t>
            </w:r>
          </w:p>
        </w:tc>
        <w:tc>
          <w:tcPr>
            <w:tcW w:w="1405" w:type="pct"/>
          </w:tcPr>
          <w:p w14:paraId="269E9F5A" w14:textId="77777777" w:rsidR="000E2A08" w:rsidRPr="00E519B7" w:rsidRDefault="000E2A08" w:rsidP="00F11743">
            <w:pPr>
              <w:rPr>
                <w:rFonts w:ascii="Arial" w:hAnsi="Arial"/>
                <w:b/>
                <w:bCs/>
              </w:rPr>
            </w:pPr>
            <w:r w:rsidRPr="00E519B7">
              <w:rPr>
                <w:rFonts w:ascii="Arial" w:hAnsi="Arial"/>
                <w:b/>
                <w:bCs/>
              </w:rPr>
              <w:t>Author or reviewing officer</w:t>
            </w:r>
          </w:p>
        </w:tc>
      </w:tr>
      <w:tr w:rsidR="000E2A08" w:rsidRPr="00E519B7" w14:paraId="1FCB8C5A" w14:textId="77777777" w:rsidTr="00F11743">
        <w:tc>
          <w:tcPr>
            <w:tcW w:w="1099" w:type="pct"/>
          </w:tcPr>
          <w:p w14:paraId="6B5E80B1" w14:textId="77777777" w:rsidR="000E2A08" w:rsidRPr="00E519B7" w:rsidRDefault="000E2A08" w:rsidP="00F11743">
            <w:pPr>
              <w:rPr>
                <w:rFonts w:ascii="Arial" w:hAnsi="Arial"/>
              </w:rPr>
            </w:pPr>
            <w:r>
              <w:rPr>
                <w:rFonts w:ascii="Arial" w:hAnsi="Arial"/>
              </w:rPr>
              <w:t xml:space="preserve">April </w:t>
            </w:r>
            <w:r w:rsidRPr="00E519B7">
              <w:rPr>
                <w:rFonts w:ascii="Arial" w:hAnsi="Arial"/>
              </w:rPr>
              <w:t xml:space="preserve"> 2024</w:t>
            </w:r>
          </w:p>
        </w:tc>
        <w:tc>
          <w:tcPr>
            <w:tcW w:w="2496" w:type="pct"/>
          </w:tcPr>
          <w:p w14:paraId="237BFA11" w14:textId="44978AAB" w:rsidR="000E2A08" w:rsidRPr="00055F7E" w:rsidRDefault="000E2A08" w:rsidP="00F11743">
            <w:pPr>
              <w:rPr>
                <w:rFonts w:ascii="Arial" w:hAnsi="Arial"/>
                <w:bCs/>
              </w:rPr>
            </w:pPr>
            <w:r>
              <w:rPr>
                <w:rFonts w:ascii="Arial" w:hAnsi="Arial"/>
                <w:bCs/>
              </w:rPr>
              <w:t>Recruitment and retention – addition of Maintenance Officers</w:t>
            </w:r>
          </w:p>
        </w:tc>
        <w:tc>
          <w:tcPr>
            <w:tcW w:w="1405" w:type="pct"/>
          </w:tcPr>
          <w:p w14:paraId="209C1B2F" w14:textId="364D248B" w:rsidR="000E2A08" w:rsidRPr="00E519B7" w:rsidRDefault="000E2A08" w:rsidP="00F11743">
            <w:pPr>
              <w:rPr>
                <w:rFonts w:ascii="Arial" w:hAnsi="Arial"/>
              </w:rPr>
            </w:pPr>
            <w:r>
              <w:rPr>
                <w:rFonts w:ascii="Arial" w:hAnsi="Arial"/>
              </w:rPr>
              <w:t>Helen Reeves</w:t>
            </w:r>
          </w:p>
        </w:tc>
      </w:tr>
      <w:bookmarkEnd w:id="0"/>
    </w:tbl>
    <w:p w14:paraId="095E55BE" w14:textId="77777777" w:rsidR="000E2A08" w:rsidRDefault="000E2A08">
      <w:pPr>
        <w:spacing w:after="0" w:line="240" w:lineRule="auto"/>
        <w:jc w:val="both"/>
        <w:rPr>
          <w:rFonts w:ascii="Arial" w:hAnsi="Arial"/>
        </w:rPr>
      </w:pPr>
    </w:p>
    <w:p w14:paraId="03E82676" w14:textId="77777777" w:rsidR="004909A6" w:rsidRDefault="004909A6">
      <w:pPr>
        <w:pStyle w:val="Heading4"/>
        <w:jc w:val="both"/>
        <w:rPr>
          <w:i w:val="0"/>
          <w:sz w:val="22"/>
          <w:szCs w:val="22"/>
        </w:rPr>
        <w:sectPr w:rsidR="004909A6">
          <w:footerReference w:type="default" r:id="rId13"/>
          <w:pgSz w:w="12240" w:h="15840"/>
          <w:pgMar w:top="851" w:right="1134" w:bottom="1134" w:left="1418" w:header="709" w:footer="709" w:gutter="0"/>
          <w:cols w:space="720"/>
        </w:sectPr>
      </w:pPr>
    </w:p>
    <w:p w14:paraId="7C183DD4" w14:textId="77777777" w:rsidR="004909A6" w:rsidRDefault="003B1ED8">
      <w:pPr>
        <w:pStyle w:val="NoSpacing"/>
        <w:jc w:val="both"/>
        <w:rPr>
          <w:b/>
          <w:sz w:val="22"/>
        </w:rPr>
      </w:pPr>
      <w:r>
        <w:rPr>
          <w:b/>
          <w:sz w:val="22"/>
        </w:rPr>
        <w:lastRenderedPageBreak/>
        <w:t xml:space="preserve">APPENDIX 1  </w:t>
      </w:r>
    </w:p>
    <w:p w14:paraId="4908DA5D" w14:textId="77777777" w:rsidR="004909A6" w:rsidRDefault="004909A6">
      <w:pPr>
        <w:pStyle w:val="NoSpacing"/>
        <w:jc w:val="both"/>
        <w:rPr>
          <w:sz w:val="22"/>
        </w:rPr>
      </w:pPr>
    </w:p>
    <w:p w14:paraId="73ADEE6F" w14:textId="77777777" w:rsidR="004909A6" w:rsidRDefault="003B1ED8">
      <w:pPr>
        <w:pStyle w:val="NoSpacing"/>
        <w:jc w:val="both"/>
      </w:pPr>
      <w:r>
        <w:rPr>
          <w:b/>
          <w:sz w:val="22"/>
        </w:rPr>
        <w:t>Remit / Terms of Reference of the Governing Board in relation to pay</w:t>
      </w:r>
    </w:p>
    <w:p w14:paraId="72A1118E" w14:textId="77777777" w:rsidR="004909A6" w:rsidRDefault="004909A6">
      <w:pPr>
        <w:pStyle w:val="NoSpacing"/>
        <w:jc w:val="both"/>
        <w:rPr>
          <w:sz w:val="22"/>
        </w:rPr>
      </w:pPr>
    </w:p>
    <w:p w14:paraId="282B70E5" w14:textId="77777777" w:rsidR="004909A6" w:rsidRDefault="003B1ED8">
      <w:pPr>
        <w:pStyle w:val="NoSpacing"/>
        <w:jc w:val="both"/>
        <w:rPr>
          <w:sz w:val="22"/>
        </w:rPr>
      </w:pPr>
      <w:r>
        <w:rPr>
          <w:sz w:val="22"/>
        </w:rPr>
        <w:t>The Governing Board is authorised to determine all matters relating to pay and related performance of staff, to establish a whole school pay policy and to monitor and review the pay policy as necessary. The Governing Board delegates its authority to determine pay for the Headteacher and all staff to its Pay Panel.</w:t>
      </w:r>
    </w:p>
    <w:p w14:paraId="2596C1DB" w14:textId="77777777" w:rsidR="004909A6" w:rsidRDefault="004909A6">
      <w:pPr>
        <w:pStyle w:val="NoSpacing"/>
        <w:jc w:val="both"/>
        <w:rPr>
          <w:sz w:val="22"/>
        </w:rPr>
      </w:pPr>
    </w:p>
    <w:p w14:paraId="2397BF09" w14:textId="77777777" w:rsidR="004909A6" w:rsidRDefault="003B1ED8">
      <w:pPr>
        <w:pStyle w:val="NoSpacing"/>
        <w:jc w:val="both"/>
        <w:rPr>
          <w:sz w:val="22"/>
        </w:rPr>
      </w:pPr>
      <w:r>
        <w:rPr>
          <w:sz w:val="22"/>
        </w:rPr>
        <w:t xml:space="preserve">Normally, wherever possible, the pay considerations will not include any member of staff employed by the Governing Board at the school.  If there is a member of staff employed by the Governing Board, they will not make decisions regarding pay. </w:t>
      </w:r>
    </w:p>
    <w:p w14:paraId="0F8872E5" w14:textId="77777777" w:rsidR="004909A6" w:rsidRDefault="004909A6">
      <w:pPr>
        <w:pStyle w:val="NoSpacing"/>
        <w:jc w:val="both"/>
        <w:rPr>
          <w:sz w:val="22"/>
        </w:rPr>
      </w:pPr>
    </w:p>
    <w:p w14:paraId="00AC7EA2" w14:textId="77777777" w:rsidR="004909A6" w:rsidRDefault="003B1ED8">
      <w:pPr>
        <w:pStyle w:val="NoSpacing"/>
        <w:jc w:val="both"/>
        <w:rPr>
          <w:sz w:val="22"/>
        </w:rPr>
      </w:pPr>
      <w:r>
        <w:rPr>
          <w:sz w:val="22"/>
        </w:rPr>
        <w:t>The Headteacher makes a recommendation to the Governing Board’s Pay Panel regarding pay of all staff within the school. The Pay Panel’s decision is then communicated to the teachers individually in writing within a week of the decision. This communication comes directly from the Headteacher, on behalf of the Governing Board.</w:t>
      </w:r>
    </w:p>
    <w:p w14:paraId="7482AC3E" w14:textId="77777777" w:rsidR="004909A6" w:rsidRDefault="004909A6">
      <w:pPr>
        <w:pStyle w:val="NoSpacing"/>
        <w:jc w:val="both"/>
        <w:rPr>
          <w:sz w:val="22"/>
        </w:rPr>
      </w:pPr>
    </w:p>
    <w:p w14:paraId="5416CAD9" w14:textId="77777777" w:rsidR="004909A6" w:rsidRDefault="003B1ED8">
      <w:pPr>
        <w:pStyle w:val="NoSpacing"/>
        <w:jc w:val="both"/>
        <w:rPr>
          <w:sz w:val="22"/>
        </w:rPr>
      </w:pPr>
      <w:r>
        <w:rPr>
          <w:sz w:val="22"/>
        </w:rPr>
        <w:t>The Headteacher’s Pay Panel makes decisions about the pay of the Headteacher taking advice from the Headteacher’s Performance Management Governors. The Panel communicates pay decisions to the Headteacher in writing within a week of the decision. The communication comes from the Chair of the Panel, on behalf of the Governing Board.</w:t>
      </w:r>
    </w:p>
    <w:p w14:paraId="0970C3AC" w14:textId="77777777" w:rsidR="004909A6" w:rsidRDefault="004909A6">
      <w:pPr>
        <w:pStyle w:val="NoSpacing"/>
        <w:jc w:val="both"/>
        <w:rPr>
          <w:sz w:val="22"/>
        </w:rPr>
      </w:pPr>
    </w:p>
    <w:p w14:paraId="460F52FC" w14:textId="77777777" w:rsidR="004909A6" w:rsidRDefault="003B1ED8">
      <w:pPr>
        <w:pStyle w:val="NoSpacing"/>
        <w:jc w:val="both"/>
        <w:rPr>
          <w:b/>
          <w:sz w:val="22"/>
        </w:rPr>
      </w:pPr>
      <w:r>
        <w:rPr>
          <w:b/>
          <w:sz w:val="22"/>
        </w:rPr>
        <w:t>Remit</w:t>
      </w:r>
    </w:p>
    <w:p w14:paraId="54EF5B8C" w14:textId="77777777" w:rsidR="004909A6" w:rsidRDefault="004909A6">
      <w:pPr>
        <w:pStyle w:val="NoSpacing"/>
        <w:jc w:val="both"/>
        <w:rPr>
          <w:sz w:val="22"/>
        </w:rPr>
      </w:pPr>
    </w:p>
    <w:p w14:paraId="7D97E711" w14:textId="77777777" w:rsidR="004909A6" w:rsidRDefault="003B1ED8">
      <w:pPr>
        <w:pStyle w:val="NoSpacing"/>
        <w:jc w:val="both"/>
        <w:rPr>
          <w:sz w:val="22"/>
        </w:rPr>
      </w:pPr>
      <w:r>
        <w:rPr>
          <w:sz w:val="22"/>
        </w:rPr>
        <w:t>The Governing Board has authority to take all decisions relating to pay in accordance with the approved school pay policy.</w:t>
      </w:r>
    </w:p>
    <w:p w14:paraId="478875E1" w14:textId="77777777" w:rsidR="004909A6" w:rsidRDefault="004909A6">
      <w:pPr>
        <w:pStyle w:val="NoSpacing"/>
        <w:jc w:val="both"/>
        <w:rPr>
          <w:sz w:val="22"/>
        </w:rPr>
      </w:pPr>
    </w:p>
    <w:p w14:paraId="591F1892" w14:textId="77777777" w:rsidR="004909A6" w:rsidRDefault="003B1ED8">
      <w:pPr>
        <w:pStyle w:val="NoSpacing"/>
        <w:jc w:val="both"/>
        <w:rPr>
          <w:sz w:val="22"/>
        </w:rPr>
      </w:pPr>
      <w:r>
        <w:rPr>
          <w:sz w:val="22"/>
        </w:rPr>
        <w:t>Specifically this will include:</w:t>
      </w:r>
    </w:p>
    <w:p w14:paraId="18FE7F18" w14:textId="77777777" w:rsidR="004909A6" w:rsidRDefault="004909A6">
      <w:pPr>
        <w:pStyle w:val="NoSpacing"/>
        <w:jc w:val="both"/>
        <w:rPr>
          <w:sz w:val="22"/>
        </w:rPr>
      </w:pPr>
    </w:p>
    <w:p w14:paraId="765E7E54" w14:textId="77777777" w:rsidR="004909A6" w:rsidRDefault="003B1ED8">
      <w:pPr>
        <w:pStyle w:val="NoSpacing"/>
        <w:jc w:val="both"/>
        <w:rPr>
          <w:sz w:val="22"/>
        </w:rPr>
      </w:pPr>
      <w:r>
        <w:rPr>
          <w:sz w:val="22"/>
        </w:rPr>
        <w:t>(i)</w:t>
      </w:r>
      <w:r>
        <w:rPr>
          <w:sz w:val="22"/>
        </w:rPr>
        <w:tab/>
        <w:t xml:space="preserve">Ensuring that the whole school pay policy is statutorily compliant, including where </w:t>
      </w:r>
      <w:r>
        <w:rPr>
          <w:sz w:val="22"/>
        </w:rPr>
        <w:tab/>
        <w:t>relevant, the School Teachers’ Pay and Conditions Document.</w:t>
      </w:r>
    </w:p>
    <w:p w14:paraId="222148B7" w14:textId="77777777" w:rsidR="004909A6" w:rsidRDefault="004909A6">
      <w:pPr>
        <w:pStyle w:val="NoSpacing"/>
        <w:jc w:val="both"/>
        <w:rPr>
          <w:sz w:val="22"/>
        </w:rPr>
      </w:pPr>
    </w:p>
    <w:p w14:paraId="71EF530B" w14:textId="77777777" w:rsidR="004909A6" w:rsidRDefault="003B1ED8">
      <w:pPr>
        <w:pStyle w:val="NoSpacing"/>
        <w:ind w:left="720" w:hanging="720"/>
        <w:jc w:val="both"/>
        <w:rPr>
          <w:sz w:val="22"/>
        </w:rPr>
      </w:pPr>
      <w:r>
        <w:rPr>
          <w:sz w:val="22"/>
        </w:rPr>
        <w:t>(ii)</w:t>
      </w:r>
      <w:r>
        <w:rPr>
          <w:sz w:val="22"/>
        </w:rPr>
        <w:tab/>
        <w:t>Reviewing the whole school pay policy and making recommendations for amendment where necessary.</w:t>
      </w:r>
    </w:p>
    <w:p w14:paraId="0551C08A" w14:textId="77777777" w:rsidR="004909A6" w:rsidRDefault="004909A6">
      <w:pPr>
        <w:pStyle w:val="NoSpacing"/>
        <w:jc w:val="both"/>
        <w:rPr>
          <w:sz w:val="22"/>
        </w:rPr>
      </w:pPr>
    </w:p>
    <w:p w14:paraId="2C542535" w14:textId="77777777" w:rsidR="004909A6" w:rsidRDefault="003B1ED8">
      <w:pPr>
        <w:pStyle w:val="NoSpacing"/>
        <w:jc w:val="both"/>
        <w:rPr>
          <w:sz w:val="22"/>
        </w:rPr>
      </w:pPr>
      <w:r>
        <w:rPr>
          <w:sz w:val="22"/>
        </w:rPr>
        <w:t>(iii)</w:t>
      </w:r>
      <w:r>
        <w:rPr>
          <w:sz w:val="22"/>
        </w:rPr>
        <w:tab/>
        <w:t xml:space="preserve">Reviewing the school pay structure on an annual basis to consider the impact of any </w:t>
      </w:r>
      <w:r>
        <w:rPr>
          <w:sz w:val="22"/>
        </w:rPr>
        <w:tab/>
        <w:t>changes to nationally recommended pay rates.</w:t>
      </w:r>
    </w:p>
    <w:p w14:paraId="33242923" w14:textId="77777777" w:rsidR="004909A6" w:rsidRDefault="004909A6">
      <w:pPr>
        <w:pStyle w:val="NoSpacing"/>
        <w:jc w:val="both"/>
        <w:rPr>
          <w:sz w:val="22"/>
        </w:rPr>
      </w:pPr>
    </w:p>
    <w:p w14:paraId="0D4AF71D" w14:textId="77777777" w:rsidR="004909A6" w:rsidRDefault="003B1ED8">
      <w:pPr>
        <w:pStyle w:val="NoSpacing"/>
        <w:jc w:val="both"/>
        <w:rPr>
          <w:sz w:val="22"/>
        </w:rPr>
      </w:pPr>
      <w:r>
        <w:rPr>
          <w:sz w:val="22"/>
        </w:rPr>
        <w:t>(iv)</w:t>
      </w:r>
      <w:r>
        <w:rPr>
          <w:sz w:val="22"/>
        </w:rPr>
        <w:tab/>
        <w:t>Ensuring that the pay policy is applied equitably and consistently for all staff</w:t>
      </w:r>
    </w:p>
    <w:p w14:paraId="0FF6CD62" w14:textId="77777777" w:rsidR="004909A6" w:rsidRDefault="004909A6">
      <w:pPr>
        <w:pStyle w:val="NoSpacing"/>
        <w:jc w:val="both"/>
        <w:rPr>
          <w:sz w:val="22"/>
        </w:rPr>
      </w:pPr>
    </w:p>
    <w:p w14:paraId="0A31E4C6" w14:textId="77777777" w:rsidR="004909A6" w:rsidRDefault="003B1ED8">
      <w:pPr>
        <w:pStyle w:val="NoSpacing"/>
        <w:jc w:val="both"/>
        <w:rPr>
          <w:sz w:val="22"/>
        </w:rPr>
      </w:pPr>
      <w:r>
        <w:rPr>
          <w:sz w:val="22"/>
        </w:rPr>
        <w:t>(v)</w:t>
      </w:r>
      <w:r>
        <w:rPr>
          <w:sz w:val="22"/>
        </w:rPr>
        <w:tab/>
        <w:t xml:space="preserve">Ensuring that pay decisions are fair and equitable, linked to the school appraisal </w:t>
      </w:r>
      <w:r>
        <w:rPr>
          <w:sz w:val="22"/>
        </w:rPr>
        <w:tab/>
        <w:t xml:space="preserve">policy and take account of the recommendations of the Headteacher and, where </w:t>
      </w:r>
      <w:r>
        <w:rPr>
          <w:sz w:val="22"/>
        </w:rPr>
        <w:tab/>
        <w:t>appropriate, other members of the school leadership team.</w:t>
      </w:r>
    </w:p>
    <w:p w14:paraId="37222DF0" w14:textId="77777777" w:rsidR="004909A6" w:rsidRDefault="004909A6">
      <w:pPr>
        <w:pStyle w:val="NoSpacing"/>
        <w:jc w:val="both"/>
        <w:rPr>
          <w:sz w:val="22"/>
        </w:rPr>
      </w:pPr>
    </w:p>
    <w:p w14:paraId="354917E5" w14:textId="77777777" w:rsidR="004909A6" w:rsidRDefault="003B1ED8">
      <w:pPr>
        <w:pStyle w:val="NoSpacing"/>
        <w:jc w:val="both"/>
        <w:rPr>
          <w:sz w:val="22"/>
        </w:rPr>
      </w:pPr>
      <w:r>
        <w:rPr>
          <w:sz w:val="22"/>
        </w:rPr>
        <w:t>(vi)</w:t>
      </w:r>
      <w:r>
        <w:rPr>
          <w:sz w:val="22"/>
        </w:rPr>
        <w:tab/>
        <w:t xml:space="preserve">In accordance with the pay policy, determine appropriate pay ranges for all staff </w:t>
      </w:r>
      <w:r>
        <w:rPr>
          <w:sz w:val="22"/>
        </w:rPr>
        <w:tab/>
        <w:t xml:space="preserve">employed in the school, including allowances and temporary recruitment and </w:t>
      </w:r>
      <w:r>
        <w:rPr>
          <w:sz w:val="22"/>
        </w:rPr>
        <w:tab/>
        <w:t>retention payments where appropriate.</w:t>
      </w:r>
    </w:p>
    <w:p w14:paraId="50267F83" w14:textId="77777777" w:rsidR="004909A6" w:rsidRDefault="004909A6">
      <w:pPr>
        <w:pStyle w:val="NoSpacing"/>
        <w:jc w:val="both"/>
        <w:rPr>
          <w:sz w:val="22"/>
        </w:rPr>
      </w:pPr>
    </w:p>
    <w:p w14:paraId="6FF69DD4" w14:textId="77777777" w:rsidR="004909A6" w:rsidRDefault="003B1ED8">
      <w:pPr>
        <w:pStyle w:val="NoSpacing"/>
        <w:jc w:val="both"/>
        <w:rPr>
          <w:sz w:val="22"/>
        </w:rPr>
      </w:pPr>
      <w:r>
        <w:rPr>
          <w:sz w:val="22"/>
        </w:rPr>
        <w:t>(vii)</w:t>
      </w:r>
      <w:r>
        <w:rPr>
          <w:sz w:val="22"/>
        </w:rPr>
        <w:tab/>
        <w:t xml:space="preserve">Review the school staffing structure specifically in respect to pay relativities of posts </w:t>
      </w:r>
      <w:r>
        <w:rPr>
          <w:sz w:val="22"/>
        </w:rPr>
        <w:tab/>
        <w:t xml:space="preserve">in the </w:t>
      </w:r>
      <w:r>
        <w:rPr>
          <w:sz w:val="22"/>
        </w:rPr>
        <w:tab/>
        <w:t xml:space="preserve">structure.  Maintain an up-to-date staffing structure as an appendix to the pay </w:t>
      </w:r>
      <w:r>
        <w:rPr>
          <w:sz w:val="22"/>
        </w:rPr>
        <w:tab/>
        <w:t>policy.</w:t>
      </w:r>
    </w:p>
    <w:p w14:paraId="6311B4AA" w14:textId="77777777" w:rsidR="004909A6" w:rsidRDefault="004909A6">
      <w:pPr>
        <w:pStyle w:val="NoSpacing"/>
        <w:jc w:val="both"/>
        <w:rPr>
          <w:sz w:val="22"/>
        </w:rPr>
      </w:pPr>
    </w:p>
    <w:p w14:paraId="394CD844" w14:textId="77777777" w:rsidR="004909A6" w:rsidRDefault="003B1ED8">
      <w:pPr>
        <w:pStyle w:val="NoSpacing"/>
        <w:jc w:val="both"/>
        <w:rPr>
          <w:sz w:val="22"/>
        </w:rPr>
      </w:pPr>
      <w:r>
        <w:rPr>
          <w:sz w:val="22"/>
        </w:rPr>
        <w:t>(viii)</w:t>
      </w:r>
      <w:r>
        <w:rPr>
          <w:sz w:val="22"/>
        </w:rPr>
        <w:tab/>
        <w:t>Review the annual pay budget, including pay progression.</w:t>
      </w:r>
    </w:p>
    <w:p w14:paraId="541181DE" w14:textId="77777777" w:rsidR="004909A6" w:rsidRDefault="004909A6">
      <w:pPr>
        <w:pStyle w:val="NoSpacing"/>
        <w:jc w:val="both"/>
        <w:rPr>
          <w:sz w:val="22"/>
        </w:rPr>
      </w:pPr>
    </w:p>
    <w:p w14:paraId="3EB00155" w14:textId="77777777" w:rsidR="004909A6" w:rsidRDefault="003B1ED8">
      <w:pPr>
        <w:pStyle w:val="NoSpacing"/>
        <w:jc w:val="both"/>
        <w:rPr>
          <w:sz w:val="22"/>
        </w:rPr>
      </w:pPr>
      <w:r>
        <w:rPr>
          <w:sz w:val="22"/>
        </w:rPr>
        <w:lastRenderedPageBreak/>
        <w:t>(ix)</w:t>
      </w:r>
      <w:r>
        <w:rPr>
          <w:sz w:val="22"/>
        </w:rPr>
        <w:tab/>
        <w:t xml:space="preserve">Ensure that external advice is sought, where appropriate, particularly in respect of </w:t>
      </w:r>
      <w:r>
        <w:rPr>
          <w:sz w:val="22"/>
        </w:rPr>
        <w:tab/>
        <w:t>salary matters relating to the Headteacher.</w:t>
      </w:r>
    </w:p>
    <w:p w14:paraId="012FF200" w14:textId="77777777" w:rsidR="004909A6" w:rsidRDefault="003B1ED8">
      <w:pPr>
        <w:pStyle w:val="NoSpacing"/>
        <w:jc w:val="both"/>
        <w:rPr>
          <w:sz w:val="22"/>
        </w:rPr>
      </w:pPr>
      <w:r>
        <w:rPr>
          <w:sz w:val="22"/>
        </w:rPr>
        <w:tab/>
      </w:r>
    </w:p>
    <w:p w14:paraId="27638E7E" w14:textId="77777777" w:rsidR="004909A6" w:rsidRDefault="003B1ED8">
      <w:pPr>
        <w:pStyle w:val="NoSpacing"/>
        <w:jc w:val="both"/>
        <w:rPr>
          <w:sz w:val="22"/>
        </w:rPr>
      </w:pPr>
      <w:r>
        <w:rPr>
          <w:sz w:val="22"/>
        </w:rPr>
        <w:t>(x)</w:t>
      </w:r>
      <w:r>
        <w:rPr>
          <w:sz w:val="22"/>
        </w:rPr>
        <w:tab/>
        <w:t xml:space="preserve">Ensure accurate and up-to-date person specifications and job descriptions are </w:t>
      </w:r>
      <w:r>
        <w:rPr>
          <w:sz w:val="22"/>
        </w:rPr>
        <w:tab/>
        <w:t>maintained in school to inform pay decisions where necessary.</w:t>
      </w:r>
    </w:p>
    <w:p w14:paraId="315E3CDC" w14:textId="77777777" w:rsidR="004909A6" w:rsidRDefault="004909A6">
      <w:pPr>
        <w:pStyle w:val="NoSpacing"/>
        <w:jc w:val="both"/>
        <w:rPr>
          <w:sz w:val="22"/>
        </w:rPr>
      </w:pPr>
    </w:p>
    <w:p w14:paraId="07519509" w14:textId="77777777" w:rsidR="004909A6" w:rsidRDefault="003B1ED8">
      <w:pPr>
        <w:pStyle w:val="NoSpacing"/>
        <w:jc w:val="both"/>
        <w:rPr>
          <w:sz w:val="22"/>
        </w:rPr>
      </w:pPr>
      <w:r>
        <w:rPr>
          <w:sz w:val="22"/>
        </w:rPr>
        <w:t>(xi)</w:t>
      </w:r>
      <w:r>
        <w:rPr>
          <w:sz w:val="22"/>
        </w:rPr>
        <w:tab/>
        <w:t xml:space="preserve">Ensure annual pay statements are issued to all staff in accordance with the school </w:t>
      </w:r>
      <w:r>
        <w:rPr>
          <w:sz w:val="22"/>
        </w:rPr>
        <w:tab/>
        <w:t>pay policy.</w:t>
      </w:r>
    </w:p>
    <w:p w14:paraId="5FCF3294" w14:textId="77777777" w:rsidR="004909A6" w:rsidRDefault="004909A6">
      <w:pPr>
        <w:pStyle w:val="NoSpacing"/>
        <w:jc w:val="both"/>
        <w:rPr>
          <w:sz w:val="22"/>
        </w:rPr>
      </w:pPr>
    </w:p>
    <w:p w14:paraId="2AD431B8" w14:textId="77777777" w:rsidR="004909A6" w:rsidRDefault="004909A6">
      <w:pPr>
        <w:pStyle w:val="NoSpacing"/>
        <w:jc w:val="both"/>
        <w:rPr>
          <w:sz w:val="22"/>
        </w:rPr>
      </w:pPr>
    </w:p>
    <w:p w14:paraId="298428D3" w14:textId="77777777" w:rsidR="004909A6" w:rsidRDefault="004909A6">
      <w:pPr>
        <w:pStyle w:val="NoSpacing"/>
        <w:jc w:val="both"/>
        <w:rPr>
          <w:sz w:val="22"/>
        </w:rPr>
      </w:pPr>
    </w:p>
    <w:p w14:paraId="4E1EFD58" w14:textId="77777777" w:rsidR="004909A6" w:rsidRPr="007577D6" w:rsidRDefault="004909A6" w:rsidP="007577D6">
      <w:pPr>
        <w:suppressAutoHyphens w:val="0"/>
        <w:rPr>
          <w:rFonts w:ascii="Arial" w:eastAsia="Times New Roman" w:hAnsi="Arial"/>
          <w:lang w:val="en-US"/>
        </w:rPr>
      </w:pPr>
    </w:p>
    <w:p w14:paraId="15E9F8E1" w14:textId="77777777" w:rsidR="00691BDC" w:rsidRDefault="00691BDC">
      <w:pPr>
        <w:suppressAutoHyphens w:val="0"/>
        <w:rPr>
          <w:rFonts w:ascii="Arial" w:eastAsia="Times New Roman" w:hAnsi="Arial"/>
          <w:lang w:val="en-US"/>
        </w:rPr>
      </w:pPr>
      <w:r>
        <w:br w:type="page"/>
      </w:r>
    </w:p>
    <w:p w14:paraId="4BFD9665" w14:textId="77777777" w:rsidR="00691BDC" w:rsidRDefault="00691BDC" w:rsidP="00691BDC">
      <w:pPr>
        <w:spacing w:after="0" w:line="240" w:lineRule="auto"/>
        <w:jc w:val="center"/>
        <w:rPr>
          <w:rFonts w:ascii="Arial" w:hAnsi="Arial"/>
        </w:rPr>
        <w:sectPr w:rsidR="00691BDC">
          <w:headerReference w:type="default" r:id="rId14"/>
          <w:footerReference w:type="default" r:id="rId15"/>
          <w:pgSz w:w="11906" w:h="16838"/>
          <w:pgMar w:top="1440" w:right="1440" w:bottom="1440" w:left="1440" w:header="709" w:footer="709" w:gutter="0"/>
          <w:cols w:space="720"/>
        </w:sectPr>
      </w:pPr>
    </w:p>
    <w:p w14:paraId="5A7F858B" w14:textId="77777777" w:rsidR="00691BDC" w:rsidRPr="00691BDC" w:rsidRDefault="00691BDC" w:rsidP="00691BDC">
      <w:pPr>
        <w:spacing w:after="0" w:line="240" w:lineRule="auto"/>
        <w:rPr>
          <w:rFonts w:ascii="Arial" w:hAnsi="Arial"/>
          <w:b/>
        </w:rPr>
      </w:pPr>
      <w:r w:rsidRPr="00691BDC">
        <w:rPr>
          <w:rFonts w:ascii="Arial" w:hAnsi="Arial"/>
          <w:b/>
        </w:rPr>
        <w:lastRenderedPageBreak/>
        <w:t>APPENDIX 2</w:t>
      </w:r>
    </w:p>
    <w:p w14:paraId="69331211" w14:textId="77777777" w:rsidR="00691BDC" w:rsidRDefault="00691BDC" w:rsidP="00691BDC">
      <w:pPr>
        <w:spacing w:after="0" w:line="240" w:lineRule="auto"/>
        <w:jc w:val="center"/>
        <w:rPr>
          <w:rFonts w:ascii="Arial" w:hAnsi="Arial"/>
        </w:rPr>
      </w:pPr>
      <w:r>
        <w:rPr>
          <w:noProof/>
        </w:rPr>
        <w:drawing>
          <wp:anchor distT="0" distB="0" distL="114300" distR="114300" simplePos="0" relativeHeight="251659264" behindDoc="1" locked="0" layoutInCell="1" allowOverlap="1" wp14:anchorId="7CD22780" wp14:editId="25424BD8">
            <wp:simplePos x="0" y="0"/>
            <wp:positionH relativeFrom="column">
              <wp:posOffset>3201035</wp:posOffset>
            </wp:positionH>
            <wp:positionV relativeFrom="paragraph">
              <wp:posOffset>20955</wp:posOffset>
            </wp:positionV>
            <wp:extent cx="3401695" cy="1333500"/>
            <wp:effectExtent l="0" t="0" r="8255" b="0"/>
            <wp:wrapTight wrapText="bothSides">
              <wp:wrapPolygon edited="0">
                <wp:start x="0" y="0"/>
                <wp:lineTo x="0" y="21291"/>
                <wp:lineTo x="21531" y="21291"/>
                <wp:lineTo x="21531" y="0"/>
                <wp:lineTo x="0" y="0"/>
              </wp:wrapPolygon>
            </wp:wrapTight>
            <wp:docPr id="4" name="Picture 0" descr="Manor Green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r Green School logo.jpg"/>
                    <pic:cNvPicPr/>
                  </pic:nvPicPr>
                  <pic:blipFill>
                    <a:blip r:embed="rId16" cstate="print"/>
                    <a:stretch>
                      <a:fillRect/>
                    </a:stretch>
                  </pic:blipFill>
                  <pic:spPr>
                    <a:xfrm>
                      <a:off x="0" y="0"/>
                      <a:ext cx="3401695" cy="1333500"/>
                    </a:xfrm>
                    <a:prstGeom prst="rect">
                      <a:avLst/>
                    </a:prstGeom>
                  </pic:spPr>
                </pic:pic>
              </a:graphicData>
            </a:graphic>
          </wp:anchor>
        </w:drawing>
      </w:r>
    </w:p>
    <w:p w14:paraId="6748F795" w14:textId="77777777" w:rsidR="00691BDC" w:rsidRDefault="00691BDC" w:rsidP="00691BDC">
      <w:pPr>
        <w:spacing w:after="0" w:line="240" w:lineRule="auto"/>
        <w:jc w:val="center"/>
        <w:rPr>
          <w:rFonts w:ascii="Arial" w:hAnsi="Arial"/>
        </w:rPr>
      </w:pPr>
    </w:p>
    <w:p w14:paraId="754EEE0F" w14:textId="77777777" w:rsidR="00691BDC" w:rsidRDefault="00691BDC" w:rsidP="00691BDC">
      <w:pPr>
        <w:spacing w:after="0" w:line="240" w:lineRule="auto"/>
        <w:jc w:val="center"/>
        <w:rPr>
          <w:rFonts w:ascii="Arial" w:hAnsi="Arial"/>
        </w:rPr>
      </w:pPr>
    </w:p>
    <w:p w14:paraId="700FBAF8" w14:textId="77777777" w:rsidR="00691BDC" w:rsidRDefault="00691BDC" w:rsidP="00691BDC">
      <w:pPr>
        <w:spacing w:after="0" w:line="240" w:lineRule="auto"/>
        <w:jc w:val="center"/>
        <w:rPr>
          <w:rFonts w:ascii="Arial" w:hAnsi="Arial"/>
          <w:b/>
          <w:sz w:val="52"/>
          <w:szCs w:val="52"/>
          <w:u w:val="single"/>
        </w:rPr>
      </w:pPr>
    </w:p>
    <w:p w14:paraId="2684B04F" w14:textId="77777777" w:rsidR="00691BDC" w:rsidRDefault="00691BDC" w:rsidP="00691BDC">
      <w:pPr>
        <w:spacing w:after="0" w:line="240" w:lineRule="auto"/>
        <w:jc w:val="center"/>
        <w:rPr>
          <w:rFonts w:ascii="Arial" w:hAnsi="Arial"/>
          <w:b/>
          <w:sz w:val="52"/>
          <w:szCs w:val="52"/>
          <w:u w:val="single"/>
        </w:rPr>
      </w:pPr>
    </w:p>
    <w:p w14:paraId="4B6C960C" w14:textId="77777777" w:rsidR="00691BDC" w:rsidRDefault="00691BDC" w:rsidP="00691BDC">
      <w:pPr>
        <w:spacing w:after="0" w:line="240" w:lineRule="auto"/>
        <w:jc w:val="center"/>
        <w:rPr>
          <w:rFonts w:ascii="Arial" w:hAnsi="Arial"/>
          <w:b/>
          <w:sz w:val="52"/>
          <w:szCs w:val="52"/>
          <w:u w:val="single"/>
        </w:rPr>
      </w:pPr>
    </w:p>
    <w:p w14:paraId="1FC531EA" w14:textId="77777777" w:rsidR="00691BDC" w:rsidRDefault="00691BDC" w:rsidP="00691BDC">
      <w:pPr>
        <w:spacing w:after="0" w:line="240" w:lineRule="auto"/>
        <w:jc w:val="center"/>
        <w:rPr>
          <w:rFonts w:ascii="Arial" w:hAnsi="Arial"/>
          <w:b/>
          <w:sz w:val="52"/>
          <w:szCs w:val="52"/>
          <w:u w:val="single"/>
        </w:rPr>
      </w:pPr>
    </w:p>
    <w:p w14:paraId="6B189288" w14:textId="77777777" w:rsidR="00691BDC" w:rsidRPr="00651616" w:rsidRDefault="00691BDC" w:rsidP="00691BDC">
      <w:pPr>
        <w:spacing w:after="0" w:line="240" w:lineRule="auto"/>
        <w:jc w:val="center"/>
        <w:rPr>
          <w:rFonts w:ascii="Arial" w:hAnsi="Arial"/>
          <w:b/>
          <w:bCs/>
          <w:sz w:val="52"/>
          <w:szCs w:val="52"/>
          <w:u w:val="single"/>
        </w:rPr>
      </w:pPr>
      <w:r w:rsidRPr="00651616">
        <w:rPr>
          <w:rFonts w:ascii="Arial" w:hAnsi="Arial"/>
          <w:b/>
          <w:bCs/>
          <w:sz w:val="52"/>
          <w:szCs w:val="52"/>
          <w:u w:val="single"/>
        </w:rPr>
        <w:t>Career Stage Expectations</w:t>
      </w:r>
    </w:p>
    <w:p w14:paraId="28BA51E9" w14:textId="77777777" w:rsidR="00691BDC" w:rsidRDefault="00691BDC" w:rsidP="00691BDC">
      <w:pPr>
        <w:spacing w:after="0" w:line="240" w:lineRule="auto"/>
        <w:jc w:val="center"/>
        <w:rPr>
          <w:rFonts w:ascii="Arial" w:hAnsi="Arial"/>
          <w:b/>
          <w:sz w:val="40"/>
          <w:szCs w:val="40"/>
          <w:u w:val="single"/>
        </w:rPr>
      </w:pPr>
    </w:p>
    <w:p w14:paraId="0EE51DB5" w14:textId="77777777" w:rsidR="00691BDC" w:rsidRDefault="00691BDC" w:rsidP="00691BDC">
      <w:pPr>
        <w:spacing w:after="0" w:line="240" w:lineRule="auto"/>
        <w:jc w:val="center"/>
        <w:rPr>
          <w:rFonts w:ascii="Arial" w:hAnsi="Arial"/>
          <w:sz w:val="40"/>
          <w:szCs w:val="40"/>
        </w:rPr>
      </w:pPr>
      <w:r>
        <w:rPr>
          <w:rFonts w:ascii="Arial" w:hAnsi="Arial"/>
          <w:sz w:val="40"/>
          <w:szCs w:val="40"/>
        </w:rPr>
        <w:t>Teachers</w:t>
      </w:r>
    </w:p>
    <w:p w14:paraId="06B155DD" w14:textId="77777777" w:rsidR="00691BDC" w:rsidRDefault="00691BDC" w:rsidP="00691BDC">
      <w:pPr>
        <w:spacing w:after="0" w:line="240" w:lineRule="auto"/>
        <w:jc w:val="center"/>
        <w:rPr>
          <w:rFonts w:ascii="Arial" w:hAnsi="Arial"/>
          <w:sz w:val="40"/>
          <w:szCs w:val="40"/>
        </w:rPr>
      </w:pPr>
    </w:p>
    <w:p w14:paraId="61D15D7D" w14:textId="77777777" w:rsidR="00691BDC" w:rsidRDefault="00691BDC" w:rsidP="00691BDC">
      <w:pPr>
        <w:spacing w:after="0" w:line="240" w:lineRule="auto"/>
        <w:jc w:val="center"/>
        <w:rPr>
          <w:rFonts w:ascii="Arial" w:hAnsi="Arial"/>
          <w:sz w:val="40"/>
          <w:szCs w:val="40"/>
        </w:rPr>
      </w:pPr>
    </w:p>
    <w:p w14:paraId="37FC7F85" w14:textId="77777777" w:rsidR="00691BDC" w:rsidRDefault="00691BDC" w:rsidP="00691BDC">
      <w:pPr>
        <w:spacing w:after="0" w:line="240" w:lineRule="auto"/>
        <w:jc w:val="both"/>
        <w:rPr>
          <w:rFonts w:ascii="Arial" w:hAnsi="Arial"/>
        </w:rPr>
      </w:pPr>
    </w:p>
    <w:p w14:paraId="6CB4D580" w14:textId="77777777" w:rsidR="00691BDC" w:rsidRPr="00E0584B" w:rsidRDefault="00691BDC" w:rsidP="00691BDC">
      <w:pPr>
        <w:spacing w:after="0" w:line="240" w:lineRule="auto"/>
        <w:jc w:val="both"/>
        <w:rPr>
          <w:rFonts w:ascii="Arial" w:hAnsi="Arial"/>
        </w:rPr>
      </w:pPr>
    </w:p>
    <w:p w14:paraId="706F7493" w14:textId="77777777" w:rsidR="00691BDC" w:rsidRDefault="00691BDC" w:rsidP="00691BDC">
      <w:pPr>
        <w:spacing w:after="0" w:line="240" w:lineRule="auto"/>
        <w:jc w:val="both"/>
        <w:rPr>
          <w:rFonts w:ascii="Arial" w:hAnsi="Arial"/>
        </w:rPr>
      </w:pPr>
    </w:p>
    <w:p w14:paraId="7ED82CF3" w14:textId="77777777" w:rsidR="00691BDC" w:rsidRDefault="00691BDC" w:rsidP="00691BDC">
      <w:pPr>
        <w:spacing w:after="0" w:line="240" w:lineRule="auto"/>
        <w:jc w:val="both"/>
        <w:rPr>
          <w:rFonts w:ascii="Arial" w:hAnsi="Arial"/>
        </w:rPr>
      </w:pPr>
    </w:p>
    <w:p w14:paraId="464168BA" w14:textId="77777777" w:rsidR="00691BDC" w:rsidRDefault="00691BDC" w:rsidP="00691BDC">
      <w:pPr>
        <w:spacing w:after="0" w:line="240" w:lineRule="auto"/>
        <w:jc w:val="both"/>
        <w:rPr>
          <w:rFonts w:ascii="Arial" w:hAnsi="Arial"/>
        </w:rPr>
      </w:pPr>
    </w:p>
    <w:p w14:paraId="565B8A8D" w14:textId="77777777" w:rsidR="00691BDC" w:rsidRDefault="00691BDC" w:rsidP="00691BDC">
      <w:pPr>
        <w:spacing w:after="0" w:line="240" w:lineRule="auto"/>
        <w:jc w:val="both"/>
        <w:rPr>
          <w:rFonts w:ascii="Arial" w:hAnsi="Arial"/>
        </w:rPr>
      </w:pPr>
    </w:p>
    <w:p w14:paraId="10DF1B0B" w14:textId="77777777" w:rsidR="00691BDC" w:rsidRDefault="00691BDC" w:rsidP="00691BDC">
      <w:pPr>
        <w:spacing w:after="0" w:line="240" w:lineRule="auto"/>
        <w:ind w:right="-720"/>
        <w:jc w:val="both"/>
        <w:rPr>
          <w:rFonts w:ascii="Arial" w:hAnsi="Arial"/>
        </w:rPr>
      </w:pPr>
    </w:p>
    <w:p w14:paraId="5A1D23FA" w14:textId="77777777" w:rsidR="00691BDC" w:rsidRDefault="00691BDC" w:rsidP="00691BDC">
      <w:pPr>
        <w:spacing w:after="0" w:line="240" w:lineRule="auto"/>
        <w:jc w:val="both"/>
        <w:rPr>
          <w:rFonts w:ascii="Arial" w:hAnsi="Arial"/>
        </w:rPr>
      </w:pPr>
    </w:p>
    <w:p w14:paraId="2AFA0364" w14:textId="77777777" w:rsidR="00691BDC" w:rsidRDefault="00691BDC" w:rsidP="00691BDC">
      <w:pPr>
        <w:spacing w:after="0" w:line="240" w:lineRule="auto"/>
        <w:jc w:val="both"/>
        <w:rPr>
          <w:rFonts w:ascii="Arial" w:hAnsi="Arial"/>
        </w:rPr>
      </w:pPr>
    </w:p>
    <w:p w14:paraId="5460D770" w14:textId="77777777" w:rsidR="00691BDC" w:rsidRDefault="00691BDC" w:rsidP="00691BDC">
      <w:pPr>
        <w:spacing w:after="0" w:line="240" w:lineRule="auto"/>
        <w:jc w:val="both"/>
        <w:rPr>
          <w:rFonts w:ascii="Arial" w:hAnsi="Arial"/>
        </w:rPr>
      </w:pPr>
    </w:p>
    <w:p w14:paraId="2235C1CD" w14:textId="77777777" w:rsidR="00691BDC" w:rsidRDefault="00691BDC" w:rsidP="00691BDC">
      <w:pPr>
        <w:spacing w:after="0" w:line="240" w:lineRule="auto"/>
        <w:jc w:val="both"/>
        <w:rPr>
          <w:rFonts w:ascii="Arial" w:hAnsi="Arial"/>
        </w:rPr>
      </w:pPr>
    </w:p>
    <w:p w14:paraId="03588E59" w14:textId="77777777" w:rsidR="00691BDC" w:rsidRDefault="00691BDC" w:rsidP="00691BDC">
      <w:pPr>
        <w:spacing w:after="0" w:line="240" w:lineRule="auto"/>
        <w:jc w:val="both"/>
        <w:rPr>
          <w:rFonts w:ascii="Arial" w:hAnsi="Arial"/>
        </w:rPr>
      </w:pPr>
    </w:p>
    <w:p w14:paraId="77599AA2" w14:textId="77777777" w:rsidR="00691BDC" w:rsidRDefault="00691BDC" w:rsidP="00691BDC">
      <w:pPr>
        <w:spacing w:after="0" w:line="240" w:lineRule="auto"/>
        <w:jc w:val="center"/>
        <w:rPr>
          <w:rFonts w:ascii="Arial" w:hAnsi="Arial"/>
        </w:rPr>
      </w:pPr>
    </w:p>
    <w:p w14:paraId="438E42CB" w14:textId="77777777" w:rsidR="00691BDC" w:rsidRDefault="00691BDC" w:rsidP="00691BDC">
      <w:pPr>
        <w:spacing w:after="0" w:line="240" w:lineRule="auto"/>
        <w:jc w:val="center"/>
        <w:rPr>
          <w:rFonts w:ascii="Arial" w:hAnsi="Arial"/>
        </w:rPr>
      </w:pPr>
      <w:r w:rsidRPr="006C1E1C">
        <w:rPr>
          <w:rFonts w:ascii="Arial" w:hAnsi="Arial"/>
        </w:rPr>
        <w:t>This document is to be used alongside the Teachers' Standards 2012 (published by the DfE) to explain in more detail what the term 'reasonable' means for different levels on the Teachers' pay scale.</w:t>
      </w:r>
    </w:p>
    <w:p w14:paraId="43A54F05" w14:textId="77777777" w:rsidR="00691BDC" w:rsidRDefault="00691BDC" w:rsidP="00691BDC">
      <w:pPr>
        <w:spacing w:after="0" w:line="240" w:lineRule="auto"/>
        <w:jc w:val="both"/>
        <w:rPr>
          <w:rFonts w:ascii="Arial" w:hAnsi="Arial"/>
        </w:rPr>
      </w:pPr>
    </w:p>
    <w:p w14:paraId="37D55486" w14:textId="77777777" w:rsidR="00691BDC" w:rsidRPr="00E0584B" w:rsidRDefault="00691BDC" w:rsidP="00691BDC">
      <w:pPr>
        <w:spacing w:after="0" w:line="240" w:lineRule="auto"/>
        <w:jc w:val="both"/>
        <w:rPr>
          <w:rFonts w:ascii="Arial" w:hAnsi="Arial"/>
          <w:b/>
          <w:bCs/>
          <w:sz w:val="32"/>
          <w:szCs w:val="32"/>
        </w:rPr>
      </w:pPr>
    </w:p>
    <w:p w14:paraId="0E186D21" w14:textId="77777777" w:rsidR="00691BDC" w:rsidRDefault="00691BDC" w:rsidP="00691BDC">
      <w:pPr>
        <w:spacing w:after="0" w:line="240" w:lineRule="auto"/>
        <w:jc w:val="both"/>
        <w:rPr>
          <w:rFonts w:ascii="Arial" w:hAnsi="Arial"/>
          <w:b/>
          <w:sz w:val="32"/>
          <w:szCs w:val="32"/>
        </w:rPr>
      </w:pPr>
      <w:r w:rsidRPr="00B10822">
        <w:rPr>
          <w:rFonts w:ascii="Arial" w:hAnsi="Arial"/>
          <w:b/>
          <w:sz w:val="32"/>
          <w:szCs w:val="32"/>
        </w:rPr>
        <w:t>National Standards Preamble</w:t>
      </w:r>
    </w:p>
    <w:p w14:paraId="5A1F334C" w14:textId="77777777" w:rsidR="00691BDC" w:rsidRPr="00B10822" w:rsidRDefault="00691BDC" w:rsidP="00691BDC">
      <w:pPr>
        <w:spacing w:after="0" w:line="240" w:lineRule="auto"/>
        <w:jc w:val="both"/>
        <w:rPr>
          <w:rFonts w:ascii="Arial" w:hAnsi="Arial"/>
          <w:b/>
        </w:rPr>
      </w:pPr>
    </w:p>
    <w:p w14:paraId="79FFE02B" w14:textId="77777777" w:rsidR="00691BDC" w:rsidRPr="00B10822" w:rsidRDefault="00691BDC" w:rsidP="00691BDC">
      <w:pPr>
        <w:spacing w:after="0" w:line="240" w:lineRule="auto"/>
        <w:jc w:val="both"/>
        <w:rPr>
          <w:rFonts w:ascii="Arial" w:hAnsi="Arial"/>
        </w:rPr>
      </w:pPr>
      <w:r w:rsidRPr="00B10822">
        <w:rPr>
          <w:rFonts w:ascii="Arial" w:hAnsi="Arial"/>
        </w:rPr>
        <w:t xml:space="preserve">Teachers make the education of their </w:t>
      </w:r>
      <w:r>
        <w:rPr>
          <w:rFonts w:ascii="Arial" w:hAnsi="Arial"/>
        </w:rPr>
        <w:t>student</w:t>
      </w:r>
      <w:r w:rsidRPr="00B10822">
        <w:rPr>
          <w:rFonts w:ascii="Arial" w:hAnsi="Arial"/>
        </w:rPr>
        <w:t xml:space="preserve">s their first concern, and are accountable for achieving the highest possible standards in work and conduct.  Teachers act with honesty and integrity; have strong knowledge; keep their knowledge and skills as teachers up-to-date and are self-critical; forge positive professional relationships; and work with parents in the best interests of their </w:t>
      </w:r>
      <w:r>
        <w:rPr>
          <w:rFonts w:ascii="Arial" w:hAnsi="Arial"/>
        </w:rPr>
        <w:t>student</w:t>
      </w:r>
      <w:r w:rsidRPr="00B10822">
        <w:rPr>
          <w:rFonts w:ascii="Arial" w:hAnsi="Arial"/>
        </w:rPr>
        <w:t>s.</w:t>
      </w:r>
    </w:p>
    <w:p w14:paraId="6847D199" w14:textId="77777777" w:rsidR="00691BDC" w:rsidRPr="00B10822" w:rsidRDefault="00691BDC" w:rsidP="00691BDC">
      <w:pPr>
        <w:spacing w:after="0" w:line="240" w:lineRule="auto"/>
        <w:jc w:val="both"/>
        <w:rPr>
          <w:rFonts w:ascii="Arial" w:hAnsi="Arial"/>
        </w:rPr>
      </w:pPr>
    </w:p>
    <w:p w14:paraId="2640BDB7" w14:textId="77777777" w:rsidR="00691BDC" w:rsidRPr="00B10822" w:rsidRDefault="00691BDC" w:rsidP="00691BDC">
      <w:pPr>
        <w:spacing w:after="0" w:line="240" w:lineRule="auto"/>
        <w:jc w:val="both"/>
        <w:rPr>
          <w:rFonts w:ascii="Arial" w:hAnsi="Arial"/>
          <w:b/>
          <w:sz w:val="24"/>
          <w:szCs w:val="24"/>
        </w:rPr>
      </w:pPr>
      <w:r w:rsidRPr="00B10822">
        <w:rPr>
          <w:rFonts w:ascii="Arial" w:hAnsi="Arial"/>
          <w:b/>
          <w:sz w:val="24"/>
          <w:szCs w:val="24"/>
        </w:rPr>
        <w:t>Purpose of career expectations</w:t>
      </w:r>
    </w:p>
    <w:p w14:paraId="1CBAD4DF" w14:textId="77777777" w:rsidR="00691BDC" w:rsidRDefault="00691BDC" w:rsidP="00691BDC">
      <w:pPr>
        <w:spacing w:after="0" w:line="240" w:lineRule="auto"/>
        <w:jc w:val="both"/>
        <w:rPr>
          <w:rFonts w:ascii="Arial" w:hAnsi="Arial"/>
        </w:rPr>
      </w:pPr>
      <w:r w:rsidRPr="00B10822">
        <w:rPr>
          <w:rFonts w:ascii="Arial" w:hAnsi="Arial"/>
        </w:rPr>
        <w:t>At Manor Green School we believe the Headteacher and other appraisers will assess qualified teachers against the Teacher Standards to a level that is consistent with what should be reasonably expected of a teacher in the relevant role and at the relevant stage of their career - whether an NQT, mid-career teacher, or one who is more experienced.</w:t>
      </w:r>
    </w:p>
    <w:p w14:paraId="46853C1D" w14:textId="77777777" w:rsidR="00691BDC" w:rsidRPr="00B10822" w:rsidRDefault="00691BDC" w:rsidP="00691BDC">
      <w:pPr>
        <w:spacing w:after="0" w:line="240" w:lineRule="auto"/>
        <w:jc w:val="both"/>
        <w:rPr>
          <w:rFonts w:ascii="Arial" w:hAnsi="Arial"/>
        </w:rPr>
      </w:pPr>
    </w:p>
    <w:p w14:paraId="005FFADB" w14:textId="77777777" w:rsidR="00691BDC" w:rsidRPr="00B10822" w:rsidRDefault="00691BDC" w:rsidP="00691BDC">
      <w:pPr>
        <w:spacing w:after="0" w:line="240" w:lineRule="auto"/>
        <w:jc w:val="both"/>
        <w:rPr>
          <w:rFonts w:ascii="Arial" w:hAnsi="Arial"/>
        </w:rPr>
      </w:pPr>
      <w:r w:rsidRPr="00B10822">
        <w:rPr>
          <w:rFonts w:ascii="Arial" w:hAnsi="Arial"/>
        </w:rPr>
        <w:t xml:space="preserve">The purpose of this document is to make </w:t>
      </w:r>
      <w:r>
        <w:rPr>
          <w:rFonts w:ascii="Arial" w:hAnsi="Arial"/>
        </w:rPr>
        <w:t xml:space="preserve">clear to all </w:t>
      </w:r>
      <w:r w:rsidRPr="00B10822">
        <w:rPr>
          <w:rFonts w:ascii="Arial" w:hAnsi="Arial"/>
        </w:rPr>
        <w:t>involved in the process of appraisal, what reasonable expectations look like and the success criteria that would be applied.</w:t>
      </w:r>
      <w:r>
        <w:rPr>
          <w:rFonts w:ascii="Arial" w:hAnsi="Arial"/>
        </w:rPr>
        <w:t xml:space="preserve"> It is expected that teachers continue to meet the band 1 expectations as they move through the bands as this is the minimum standard.</w:t>
      </w:r>
    </w:p>
    <w:p w14:paraId="7D27609F" w14:textId="77777777" w:rsidR="00691BDC" w:rsidRPr="00B10822" w:rsidRDefault="00691BDC" w:rsidP="00691BDC">
      <w:pPr>
        <w:spacing w:after="0" w:line="240" w:lineRule="auto"/>
        <w:jc w:val="both"/>
        <w:rPr>
          <w:rFonts w:ascii="Arial" w:hAnsi="Arial"/>
        </w:rPr>
      </w:pPr>
    </w:p>
    <w:p w14:paraId="6AB2B563" w14:textId="77777777" w:rsidR="00691BDC" w:rsidRPr="00B10822" w:rsidRDefault="00691BDC" w:rsidP="00691BDC">
      <w:pPr>
        <w:spacing w:after="0" w:line="240" w:lineRule="auto"/>
        <w:jc w:val="both"/>
        <w:rPr>
          <w:rFonts w:ascii="Arial" w:hAnsi="Arial"/>
          <w:b/>
          <w:sz w:val="24"/>
          <w:szCs w:val="24"/>
        </w:rPr>
      </w:pPr>
      <w:r w:rsidRPr="00B10822">
        <w:rPr>
          <w:rFonts w:ascii="Arial" w:hAnsi="Arial"/>
          <w:b/>
          <w:sz w:val="24"/>
          <w:szCs w:val="24"/>
        </w:rPr>
        <w:t>Progression along pay scale</w:t>
      </w:r>
    </w:p>
    <w:p w14:paraId="64E58854" w14:textId="77777777" w:rsidR="00691BDC" w:rsidRPr="00B10822" w:rsidRDefault="00691BDC" w:rsidP="00691BDC">
      <w:pPr>
        <w:spacing w:after="0" w:line="240" w:lineRule="auto"/>
        <w:jc w:val="both"/>
        <w:rPr>
          <w:rFonts w:ascii="Arial" w:hAnsi="Arial"/>
        </w:rPr>
      </w:pPr>
      <w:r>
        <w:rPr>
          <w:rFonts w:ascii="Arial" w:hAnsi="Arial"/>
        </w:rPr>
        <w:t>The prime duty of the Governing B</w:t>
      </w:r>
      <w:r w:rsidRPr="00B10822">
        <w:rPr>
          <w:rFonts w:ascii="Arial" w:hAnsi="Arial"/>
        </w:rPr>
        <w:t>odies in England</w:t>
      </w:r>
      <w:r>
        <w:rPr>
          <w:rFonts w:ascii="Arial" w:hAnsi="Arial"/>
        </w:rPr>
        <w:t>,</w:t>
      </w:r>
      <w:r w:rsidRPr="00B10822">
        <w:rPr>
          <w:rFonts w:ascii="Arial" w:hAnsi="Arial"/>
        </w:rPr>
        <w:t xml:space="preserve"> as set out in paragraph 21 (2) of the Education Act 2002</w:t>
      </w:r>
      <w:r>
        <w:rPr>
          <w:rFonts w:ascii="Arial" w:hAnsi="Arial"/>
        </w:rPr>
        <w:t>,</w:t>
      </w:r>
      <w:r w:rsidRPr="00B10822">
        <w:rPr>
          <w:rFonts w:ascii="Arial" w:hAnsi="Arial"/>
        </w:rPr>
        <w:t xml:space="preserve"> is to "conduct the school with a view to promoting high standards of educational achievement at the school. The </w:t>
      </w:r>
      <w:r>
        <w:rPr>
          <w:rFonts w:ascii="Arial" w:hAnsi="Arial"/>
        </w:rPr>
        <w:t>P</w:t>
      </w:r>
      <w:r w:rsidRPr="00B10822">
        <w:rPr>
          <w:rFonts w:ascii="Arial" w:hAnsi="Arial"/>
        </w:rPr>
        <w:t xml:space="preserve">ay </w:t>
      </w:r>
      <w:r>
        <w:rPr>
          <w:rFonts w:ascii="Arial" w:hAnsi="Arial"/>
        </w:rPr>
        <w:t>P</w:t>
      </w:r>
      <w:r w:rsidRPr="00B10822">
        <w:rPr>
          <w:rFonts w:ascii="Arial" w:hAnsi="Arial"/>
        </w:rPr>
        <w:t xml:space="preserve">olicy is intended to support that statutory duty. Please refer to the </w:t>
      </w:r>
      <w:r>
        <w:rPr>
          <w:rFonts w:ascii="Arial" w:hAnsi="Arial"/>
        </w:rPr>
        <w:t>P</w:t>
      </w:r>
      <w:r w:rsidRPr="00B10822">
        <w:rPr>
          <w:rFonts w:ascii="Arial" w:hAnsi="Arial"/>
        </w:rPr>
        <w:t xml:space="preserve">ay </w:t>
      </w:r>
      <w:r>
        <w:rPr>
          <w:rFonts w:ascii="Arial" w:hAnsi="Arial"/>
        </w:rPr>
        <w:t>P</w:t>
      </w:r>
      <w:r w:rsidRPr="00B10822">
        <w:rPr>
          <w:rFonts w:ascii="Arial" w:hAnsi="Arial"/>
        </w:rPr>
        <w:t>olicy for more detail.</w:t>
      </w:r>
    </w:p>
    <w:p w14:paraId="54ABF7E6" w14:textId="77777777" w:rsidR="00691BDC" w:rsidRPr="00B10822" w:rsidRDefault="00691BDC" w:rsidP="00691BDC">
      <w:pPr>
        <w:spacing w:after="0" w:line="240" w:lineRule="auto"/>
        <w:jc w:val="both"/>
        <w:rPr>
          <w:rFonts w:ascii="Arial" w:hAnsi="Arial"/>
        </w:rPr>
      </w:pPr>
    </w:p>
    <w:p w14:paraId="64521648" w14:textId="77777777" w:rsidR="00691BDC" w:rsidRPr="00B10822" w:rsidRDefault="00691BDC" w:rsidP="00691BDC">
      <w:pPr>
        <w:spacing w:after="0" w:line="240" w:lineRule="auto"/>
        <w:jc w:val="both"/>
        <w:rPr>
          <w:rFonts w:ascii="Arial" w:hAnsi="Arial"/>
        </w:rPr>
      </w:pPr>
      <w:r w:rsidRPr="00B10822">
        <w:rPr>
          <w:rFonts w:ascii="Arial" w:hAnsi="Arial"/>
        </w:rPr>
        <w:t>Wi</w:t>
      </w:r>
      <w:r>
        <w:rPr>
          <w:rFonts w:ascii="Arial" w:hAnsi="Arial"/>
        </w:rPr>
        <w:t>thin the Pay Policy (updated 2016</w:t>
      </w:r>
      <w:r w:rsidRPr="00B10822">
        <w:rPr>
          <w:rFonts w:ascii="Arial" w:hAnsi="Arial"/>
        </w:rPr>
        <w:t xml:space="preserve">) it is stated that at Manor Green School, the </w:t>
      </w:r>
      <w:r>
        <w:rPr>
          <w:rFonts w:ascii="Arial" w:hAnsi="Arial"/>
        </w:rPr>
        <w:t>G</w:t>
      </w:r>
      <w:r w:rsidRPr="00B10822">
        <w:rPr>
          <w:rFonts w:ascii="Arial" w:hAnsi="Arial"/>
        </w:rPr>
        <w:t xml:space="preserve">overning </w:t>
      </w:r>
      <w:r>
        <w:rPr>
          <w:rFonts w:ascii="Arial" w:hAnsi="Arial"/>
        </w:rPr>
        <w:t>B</w:t>
      </w:r>
      <w:r w:rsidRPr="00B10822">
        <w:rPr>
          <w:rFonts w:ascii="Arial" w:hAnsi="Arial"/>
        </w:rPr>
        <w:t>ody</w:t>
      </w:r>
      <w:r>
        <w:rPr>
          <w:rFonts w:ascii="Arial" w:hAnsi="Arial"/>
        </w:rPr>
        <w:t>:</w:t>
      </w:r>
    </w:p>
    <w:p w14:paraId="3C2DBF4B" w14:textId="77777777" w:rsidR="00691BDC" w:rsidRPr="00B10822" w:rsidRDefault="00691BDC" w:rsidP="00691BDC">
      <w:pPr>
        <w:spacing w:after="0" w:line="240" w:lineRule="auto"/>
        <w:jc w:val="both"/>
        <w:rPr>
          <w:rFonts w:ascii="Arial" w:hAnsi="Arial"/>
        </w:rPr>
      </w:pPr>
    </w:p>
    <w:p w14:paraId="421072BE" w14:textId="77777777" w:rsidR="00691BDC" w:rsidRDefault="00691BDC" w:rsidP="00691BDC">
      <w:pPr>
        <w:tabs>
          <w:tab w:val="left" w:pos="426"/>
        </w:tabs>
        <w:spacing w:after="0" w:line="240" w:lineRule="auto"/>
        <w:ind w:left="420" w:hanging="420"/>
        <w:jc w:val="both"/>
        <w:rPr>
          <w:rFonts w:ascii="Arial" w:hAnsi="Arial"/>
        </w:rPr>
      </w:pPr>
    </w:p>
    <w:p w14:paraId="0C0EBC57" w14:textId="77777777" w:rsidR="00691BDC" w:rsidRDefault="00691BDC" w:rsidP="00691BDC">
      <w:pPr>
        <w:pStyle w:val="NoSpacing"/>
        <w:numPr>
          <w:ilvl w:val="0"/>
          <w:numId w:val="34"/>
        </w:numPr>
        <w:suppressAutoHyphens w:val="0"/>
        <w:autoSpaceDN/>
        <w:jc w:val="both"/>
        <w:textAlignment w:val="auto"/>
        <w:rPr>
          <w:sz w:val="22"/>
        </w:rPr>
      </w:pPr>
      <w:r>
        <w:rPr>
          <w:sz w:val="22"/>
        </w:rPr>
        <w:t xml:space="preserve">is committed to making pay decisions in accordance with the ‘key principles of public life’: objectivity, openness and accountability  </w:t>
      </w:r>
    </w:p>
    <w:p w14:paraId="2C5C1CDD" w14:textId="77777777" w:rsidR="00691BDC" w:rsidRDefault="00691BDC" w:rsidP="00691BDC">
      <w:pPr>
        <w:pStyle w:val="NoSpacing"/>
        <w:jc w:val="both"/>
        <w:rPr>
          <w:sz w:val="22"/>
        </w:rPr>
      </w:pPr>
    </w:p>
    <w:p w14:paraId="64CC1A28" w14:textId="77777777" w:rsidR="00691BDC" w:rsidRDefault="00691BDC" w:rsidP="00691BDC">
      <w:pPr>
        <w:pStyle w:val="NoSpacing"/>
        <w:numPr>
          <w:ilvl w:val="0"/>
          <w:numId w:val="34"/>
        </w:numPr>
        <w:suppressAutoHyphens w:val="0"/>
        <w:autoSpaceDN/>
        <w:jc w:val="both"/>
        <w:textAlignment w:val="auto"/>
        <w:rPr>
          <w:sz w:val="22"/>
        </w:rPr>
      </w:pPr>
      <w:r>
        <w:rPr>
          <w:sz w:val="22"/>
        </w:rPr>
        <w:t>recognises the requirement for a fair and transparent policy to determine the pay and grading for staff employed in the school, which takes account of the conditions of service under which staff are employed and relevant statutory requirements and with reference to the national School Teacher’s Pay and Conditions Document (STPCD) and any professional standards</w:t>
      </w:r>
    </w:p>
    <w:p w14:paraId="05146280" w14:textId="77777777" w:rsidR="00691BDC" w:rsidRDefault="00691BDC" w:rsidP="00691BDC">
      <w:pPr>
        <w:pStyle w:val="NoSpacing"/>
        <w:ind w:left="720" w:hanging="660"/>
        <w:jc w:val="both"/>
        <w:rPr>
          <w:sz w:val="22"/>
        </w:rPr>
      </w:pPr>
    </w:p>
    <w:p w14:paraId="7A13868A" w14:textId="77777777" w:rsidR="00691BDC" w:rsidRDefault="00691BDC" w:rsidP="00691BDC">
      <w:pPr>
        <w:pStyle w:val="ListParagraph"/>
        <w:numPr>
          <w:ilvl w:val="0"/>
          <w:numId w:val="34"/>
        </w:numPr>
        <w:tabs>
          <w:tab w:val="left" w:pos="426"/>
        </w:tabs>
        <w:suppressAutoHyphens w:val="0"/>
        <w:autoSpaceDN/>
        <w:spacing w:after="0" w:line="240" w:lineRule="auto"/>
        <w:contextualSpacing/>
        <w:jc w:val="both"/>
        <w:textAlignment w:val="auto"/>
        <w:rPr>
          <w:rFonts w:ascii="Arial" w:hAnsi="Arial"/>
        </w:rPr>
      </w:pPr>
      <w:r w:rsidRPr="00275622">
        <w:rPr>
          <w:rFonts w:ascii="Arial" w:hAnsi="Arial"/>
        </w:rPr>
        <w:lastRenderedPageBreak/>
        <w:t>recognises its responsibilities under relevant legislation</w:t>
      </w:r>
      <w:r>
        <w:rPr>
          <w:rFonts w:ascii="Arial" w:hAnsi="Arial"/>
        </w:rPr>
        <w:t>,</w:t>
      </w:r>
      <w:r w:rsidRPr="00275622">
        <w:rPr>
          <w:rFonts w:ascii="Arial" w:hAnsi="Arial"/>
        </w:rPr>
        <w:t xml:space="preserve"> including the Equality Act 2010, the Employment Rights Act 1996, the Employment Relations Act 1999, the Part-time Workers (Prevention of Less Favoura</w:t>
      </w:r>
      <w:r>
        <w:rPr>
          <w:rFonts w:ascii="Arial" w:hAnsi="Arial"/>
        </w:rPr>
        <w:t>ble Treatment) Regulations 2000 and</w:t>
      </w:r>
      <w:r w:rsidRPr="00275622">
        <w:rPr>
          <w:rFonts w:ascii="Arial" w:hAnsi="Arial"/>
        </w:rPr>
        <w:t xml:space="preserve"> the Fixed-Term Employees (Prevention of Less Favourable Treatment) Regulations 2002, and will ensure that all pay related decisions are taken equitably and fairly in compliance with statutory requirements</w:t>
      </w:r>
    </w:p>
    <w:p w14:paraId="5A1D4542" w14:textId="77777777" w:rsidR="00691BDC" w:rsidRPr="00E409FA" w:rsidRDefault="00691BDC" w:rsidP="00691BDC">
      <w:pPr>
        <w:tabs>
          <w:tab w:val="left" w:pos="426"/>
        </w:tabs>
        <w:spacing w:after="0" w:line="240" w:lineRule="auto"/>
        <w:jc w:val="both"/>
        <w:rPr>
          <w:rFonts w:ascii="Arial" w:hAnsi="Arial"/>
        </w:rPr>
      </w:pPr>
    </w:p>
    <w:p w14:paraId="2FF6C8D3" w14:textId="77777777" w:rsidR="00691BDC" w:rsidRDefault="00691BDC" w:rsidP="00691BDC">
      <w:pPr>
        <w:pStyle w:val="NoSpacing"/>
        <w:numPr>
          <w:ilvl w:val="0"/>
          <w:numId w:val="34"/>
        </w:numPr>
        <w:suppressAutoHyphens w:val="0"/>
        <w:autoSpaceDN/>
        <w:jc w:val="both"/>
        <w:textAlignment w:val="auto"/>
        <w:rPr>
          <w:sz w:val="22"/>
        </w:rPr>
      </w:pPr>
      <w:r>
        <w:rPr>
          <w:sz w:val="22"/>
        </w:rPr>
        <w:t xml:space="preserve">will ensure that pay decisions take account of the resources available to the school </w:t>
      </w:r>
    </w:p>
    <w:p w14:paraId="298303F2" w14:textId="77777777" w:rsidR="00691BDC" w:rsidRDefault="00691BDC" w:rsidP="00691BDC">
      <w:pPr>
        <w:pStyle w:val="NoSpacing"/>
        <w:jc w:val="both"/>
        <w:rPr>
          <w:sz w:val="22"/>
        </w:rPr>
      </w:pPr>
      <w:r w:rsidRPr="55113276">
        <w:rPr>
          <w:sz w:val="22"/>
        </w:rPr>
        <w:t xml:space="preserve"> </w:t>
      </w:r>
    </w:p>
    <w:p w14:paraId="223B24B8" w14:textId="77777777" w:rsidR="00691BDC" w:rsidRPr="00E0584B" w:rsidRDefault="00691BDC" w:rsidP="00691BDC">
      <w:pPr>
        <w:pStyle w:val="NoSpacing"/>
        <w:numPr>
          <w:ilvl w:val="0"/>
          <w:numId w:val="34"/>
        </w:numPr>
        <w:suppressAutoHyphens w:val="0"/>
        <w:autoSpaceDN/>
        <w:jc w:val="both"/>
        <w:textAlignment w:val="auto"/>
        <w:rPr>
          <w:color w:val="000000" w:themeColor="text1"/>
          <w:sz w:val="22"/>
        </w:rPr>
      </w:pPr>
      <w:r w:rsidRPr="55113276">
        <w:t xml:space="preserve">will exercise its discretionary powers using fair, transparent and objective criteria in order to secure a consistent approach in school pay decision. </w:t>
      </w:r>
    </w:p>
    <w:p w14:paraId="51FC7D76" w14:textId="77777777" w:rsidR="00691BDC" w:rsidRDefault="00691BDC" w:rsidP="00691BDC">
      <w:pPr>
        <w:pStyle w:val="NoSpacing"/>
        <w:numPr>
          <w:ilvl w:val="0"/>
          <w:numId w:val="34"/>
        </w:numPr>
        <w:suppressAutoHyphens w:val="0"/>
        <w:autoSpaceDN/>
        <w:jc w:val="both"/>
        <w:textAlignment w:val="auto"/>
        <w:rPr>
          <w:sz w:val="22"/>
        </w:rPr>
      </w:pPr>
      <w:r w:rsidRPr="55113276">
        <w:rPr>
          <w:sz w:val="22"/>
        </w:rPr>
        <w:t xml:space="preserve">recognises the requirement that all pay progression decisions for all staff must be linked to annual appraisal of performance.  The procedures set out in the Pay Policy seek to ensure that this is achieved in a fair equitable and transparent way.  </w:t>
      </w:r>
    </w:p>
    <w:p w14:paraId="5E65F0CE" w14:textId="77777777" w:rsidR="00691BDC" w:rsidRDefault="00691BDC" w:rsidP="00691BDC">
      <w:pPr>
        <w:pStyle w:val="NoSpacing"/>
        <w:jc w:val="both"/>
        <w:rPr>
          <w:sz w:val="22"/>
        </w:rPr>
      </w:pPr>
    </w:p>
    <w:p w14:paraId="07D3FFFB" w14:textId="77777777" w:rsidR="00691BDC" w:rsidRDefault="00691BDC" w:rsidP="00691BDC">
      <w:pPr>
        <w:tabs>
          <w:tab w:val="left" w:pos="426"/>
        </w:tabs>
        <w:spacing w:after="0" w:line="240" w:lineRule="auto"/>
        <w:jc w:val="both"/>
        <w:rPr>
          <w:rFonts w:ascii="Arial" w:hAnsi="Arial"/>
        </w:rPr>
      </w:pPr>
    </w:p>
    <w:p w14:paraId="6B0FFE4C" w14:textId="77777777" w:rsidR="00691BDC" w:rsidRPr="00AE5627" w:rsidRDefault="00691BDC" w:rsidP="00691BDC">
      <w:pPr>
        <w:rPr>
          <w:rFonts w:ascii="Arial" w:hAnsi="Arial"/>
        </w:rPr>
      </w:pPr>
      <w:r w:rsidRPr="00AE5627">
        <w:rPr>
          <w:rFonts w:ascii="Arial" w:hAnsi="Arial"/>
        </w:rPr>
        <w:t>According to the national School Teachers’ Pay and Conditions Document 201</w:t>
      </w:r>
      <w:r>
        <w:rPr>
          <w:rFonts w:ascii="Arial" w:hAnsi="Arial"/>
        </w:rPr>
        <w:t>9</w:t>
      </w:r>
      <w:r w:rsidRPr="00AE5627">
        <w:rPr>
          <w:rFonts w:ascii="Arial" w:hAnsi="Arial"/>
        </w:rPr>
        <w:t xml:space="preserve">, teachers have </w:t>
      </w:r>
      <w:r w:rsidRPr="00AE5627">
        <w:rPr>
          <w:rFonts w:ascii="Arial" w:hAnsi="Arial"/>
          <w:b/>
          <w:bCs/>
          <w:u w:val="single"/>
        </w:rPr>
        <w:t>the right to apply for UPS</w:t>
      </w:r>
      <w:r>
        <w:rPr>
          <w:rFonts w:ascii="Arial" w:hAnsi="Arial"/>
        </w:rPr>
        <w:t xml:space="preserve"> once a year:</w:t>
      </w:r>
    </w:p>
    <w:p w14:paraId="5F9B99B3" w14:textId="77777777" w:rsidR="00691BDC" w:rsidRPr="00AE5627" w:rsidRDefault="00691BDC" w:rsidP="00691BDC">
      <w:pPr>
        <w:jc w:val="both"/>
        <w:rPr>
          <w:rFonts w:ascii="Arial" w:hAnsi="Arial"/>
        </w:rPr>
      </w:pPr>
      <w:r w:rsidRPr="00AE5627">
        <w:rPr>
          <w:rFonts w:ascii="Arial" w:hAnsi="Arial"/>
        </w:rPr>
        <w:t xml:space="preserve">Qualified teachers may apply to be paid on the upper pay range at least once a year in line with their school’s pay policy. Relevant bodies shall assess any such application received and make a determination, in line with their pay policy, on whether the teacher meets the criteria in paragraph 15.2. Where a teacher is subject to the 2012 Regulations, the relevant body shall have regard to the assessments and recommendations in the teacher’s appraisal reports under those regulations. </w:t>
      </w:r>
    </w:p>
    <w:p w14:paraId="6F645E09" w14:textId="77777777" w:rsidR="00691BDC" w:rsidRPr="00AE5627" w:rsidRDefault="00691BDC" w:rsidP="00691BDC">
      <w:pPr>
        <w:jc w:val="both"/>
        <w:rPr>
          <w:rFonts w:ascii="Arial" w:hAnsi="Arial"/>
        </w:rPr>
      </w:pPr>
      <w:r w:rsidRPr="00AE5627">
        <w:rPr>
          <w:rFonts w:ascii="Arial" w:hAnsi="Arial"/>
        </w:rPr>
        <w:t>An application from a qualified teacher will be successful where the relevant body is satisfied: a) that the teacher is highly competent in all elements of the relevant standards; and b) that the teacher’s achievements and contribution to an educational setting or settings are substantial and sustained.</w:t>
      </w:r>
      <w:r>
        <w:rPr>
          <w:rFonts w:ascii="Arial" w:hAnsi="Arial"/>
        </w:rPr>
        <w:t xml:space="preserve"> </w:t>
      </w:r>
    </w:p>
    <w:p w14:paraId="787882B1" w14:textId="77777777" w:rsidR="00691BDC" w:rsidRPr="00AE5627" w:rsidRDefault="00691BDC" w:rsidP="00691BDC">
      <w:pPr>
        <w:jc w:val="both"/>
        <w:rPr>
          <w:rFonts w:ascii="Arial" w:hAnsi="Arial"/>
        </w:rPr>
      </w:pPr>
      <w:r w:rsidRPr="00AE5627">
        <w:rPr>
          <w:rFonts w:ascii="Arial" w:hAnsi="Arial"/>
        </w:rPr>
        <w:t>The pay policy shall set out the process for assessing applications and make clear how the relevant body will interpret the criteria in paragraph 15.2.</w:t>
      </w:r>
      <w:r>
        <w:rPr>
          <w:rFonts w:ascii="Arial" w:hAnsi="Arial"/>
        </w:rPr>
        <w:t xml:space="preserve"> It is the school’s expectation that a UPS teacher will take additional responsibility in an area of expertise that will benefit the school as a whole. </w:t>
      </w:r>
    </w:p>
    <w:p w14:paraId="423AB138" w14:textId="77777777" w:rsidR="00691BDC" w:rsidRDefault="00691BDC" w:rsidP="00691BDC">
      <w:pPr>
        <w:jc w:val="both"/>
        <w:rPr>
          <w:rFonts w:ascii="Arial" w:hAnsi="Arial"/>
        </w:rPr>
      </w:pPr>
      <w:r w:rsidRPr="00AE5627">
        <w:rPr>
          <w:rFonts w:ascii="Arial" w:hAnsi="Arial"/>
        </w:rPr>
        <w:t xml:space="preserve">Any decision made under </w:t>
      </w:r>
      <w:r>
        <w:rPr>
          <w:rFonts w:ascii="Arial" w:hAnsi="Arial"/>
        </w:rPr>
        <w:t xml:space="preserve">this section </w:t>
      </w:r>
      <w:r w:rsidRPr="00AE5627">
        <w:rPr>
          <w:rFonts w:ascii="Arial" w:hAnsi="Arial"/>
        </w:rPr>
        <w:t>applies only to employment in that same school.</w:t>
      </w:r>
    </w:p>
    <w:p w14:paraId="60AD80FE" w14:textId="77777777" w:rsidR="00691BDC" w:rsidRDefault="00691BDC" w:rsidP="00691BDC">
      <w:pPr>
        <w:spacing w:after="0"/>
        <w:jc w:val="both"/>
        <w:rPr>
          <w:rFonts w:ascii="Arial" w:hAnsi="Arial"/>
          <w:b/>
          <w:sz w:val="24"/>
          <w:szCs w:val="24"/>
        </w:rPr>
      </w:pPr>
      <w:r w:rsidRPr="00CC57D5">
        <w:rPr>
          <w:rFonts w:ascii="Arial" w:hAnsi="Arial"/>
          <w:b/>
          <w:sz w:val="24"/>
          <w:szCs w:val="24"/>
        </w:rPr>
        <w:t>Discretionary payments</w:t>
      </w:r>
    </w:p>
    <w:p w14:paraId="7B3A6D55" w14:textId="77777777" w:rsidR="00691BDC" w:rsidRDefault="00691BDC" w:rsidP="00691BDC">
      <w:pPr>
        <w:pStyle w:val="NoSpacing"/>
        <w:jc w:val="both"/>
        <w:rPr>
          <w:sz w:val="22"/>
        </w:rPr>
      </w:pPr>
      <w:r>
        <w:rPr>
          <w:sz w:val="22"/>
        </w:rPr>
        <w:t>The Governing Body may, on the advice of the Headteacher, consider the award of a recruitment and retention payment where there is clearly demonstrated evidence that such a payment is:</w:t>
      </w:r>
    </w:p>
    <w:p w14:paraId="0B8146A6" w14:textId="77777777" w:rsidR="00691BDC" w:rsidRDefault="00691BDC" w:rsidP="00691BDC">
      <w:pPr>
        <w:pStyle w:val="NoSpacing"/>
        <w:numPr>
          <w:ilvl w:val="0"/>
          <w:numId w:val="35"/>
        </w:numPr>
        <w:suppressAutoHyphens w:val="0"/>
        <w:autoSpaceDN/>
        <w:ind w:left="567" w:hanging="567"/>
        <w:jc w:val="both"/>
        <w:textAlignment w:val="auto"/>
        <w:rPr>
          <w:sz w:val="22"/>
        </w:rPr>
      </w:pPr>
      <w:r>
        <w:rPr>
          <w:sz w:val="22"/>
        </w:rPr>
        <w:t>required to attract suitable candidates for a post which it has been, or it is considered, difficult to fill; or</w:t>
      </w:r>
    </w:p>
    <w:p w14:paraId="79801003" w14:textId="77777777" w:rsidR="00691BDC" w:rsidRDefault="00691BDC" w:rsidP="00691BDC">
      <w:pPr>
        <w:pStyle w:val="NoSpacing"/>
        <w:numPr>
          <w:ilvl w:val="0"/>
          <w:numId w:val="35"/>
        </w:numPr>
        <w:suppressAutoHyphens w:val="0"/>
        <w:autoSpaceDN/>
        <w:ind w:left="567" w:hanging="567"/>
        <w:jc w:val="both"/>
        <w:textAlignment w:val="auto"/>
        <w:rPr>
          <w:sz w:val="22"/>
        </w:rPr>
      </w:pPr>
      <w:r>
        <w:rPr>
          <w:sz w:val="22"/>
        </w:rPr>
        <w:lastRenderedPageBreak/>
        <w:t>required to retain the skills and expertise of a candidate, particularly in a specialist area, or where it is considered that the subsequent vacancy would be difficult to fill; or</w:t>
      </w:r>
    </w:p>
    <w:p w14:paraId="40F34EC2" w14:textId="77777777" w:rsidR="00691BDC" w:rsidRDefault="00691BDC" w:rsidP="00691BDC">
      <w:pPr>
        <w:pStyle w:val="NoSpacing"/>
        <w:numPr>
          <w:ilvl w:val="0"/>
          <w:numId w:val="35"/>
        </w:numPr>
        <w:suppressAutoHyphens w:val="0"/>
        <w:autoSpaceDN/>
        <w:ind w:left="567" w:hanging="567"/>
        <w:jc w:val="both"/>
        <w:textAlignment w:val="auto"/>
        <w:rPr>
          <w:sz w:val="22"/>
        </w:rPr>
      </w:pPr>
      <w:r>
        <w:rPr>
          <w:color w:val="000000" w:themeColor="text1"/>
          <w:sz w:val="22"/>
        </w:rPr>
        <w:t>to recognise a staff member’s performance which exceeds the school’s expectations.</w:t>
      </w:r>
    </w:p>
    <w:p w14:paraId="51213221" w14:textId="77777777" w:rsidR="00691BDC" w:rsidRPr="00C40AA8" w:rsidRDefault="00691BDC" w:rsidP="00691BDC">
      <w:pPr>
        <w:pStyle w:val="NoSpacing"/>
        <w:jc w:val="both"/>
        <w:rPr>
          <w:sz w:val="22"/>
        </w:rPr>
      </w:pPr>
    </w:p>
    <w:p w14:paraId="018D0B09" w14:textId="77777777" w:rsidR="00691BDC" w:rsidRPr="00C40AA8" w:rsidRDefault="00691BDC" w:rsidP="00691BDC">
      <w:pPr>
        <w:pStyle w:val="NoSpacing"/>
        <w:jc w:val="both"/>
        <w:rPr>
          <w:sz w:val="22"/>
        </w:rPr>
      </w:pPr>
      <w:r w:rsidRPr="00C40AA8">
        <w:rPr>
          <w:sz w:val="22"/>
        </w:rPr>
        <w:t>The value of any recruitment or retention payment will be determined according to the circumstances of each case, but will take into account salary relativities across the school structure, shortage of suitable applicants within the job market and known staffing changes in the future and would normally be within the range £500 - £4,000. (For example, a negotiable ‘welcome payment’ may be advertised to attract suitable candidates).</w:t>
      </w:r>
    </w:p>
    <w:p w14:paraId="1AED1317" w14:textId="77777777" w:rsidR="00691BDC" w:rsidRPr="00C40AA8" w:rsidRDefault="00691BDC" w:rsidP="00691BDC">
      <w:pPr>
        <w:pStyle w:val="NoSpacing"/>
        <w:jc w:val="both"/>
        <w:rPr>
          <w:sz w:val="22"/>
        </w:rPr>
      </w:pPr>
    </w:p>
    <w:p w14:paraId="14022364" w14:textId="77777777" w:rsidR="00691BDC" w:rsidRPr="00C40AA8" w:rsidRDefault="00691BDC" w:rsidP="00691BDC">
      <w:pPr>
        <w:pStyle w:val="NoSpacing"/>
        <w:jc w:val="both"/>
        <w:rPr>
          <w:sz w:val="22"/>
        </w:rPr>
      </w:pPr>
      <w:r w:rsidRPr="00C40AA8">
        <w:rPr>
          <w:sz w:val="22"/>
        </w:rPr>
        <w:t>Recruitment payments (e.g. a ‘welcome payment’) may be one-off payments payable on commencement of employment. The duration of other payments will be determined according to the circumstances of the payment.  Initially, this may be for a period of one term (based on six terms a year) but will be subject to review, which may extend the period if appropriate.</w:t>
      </w:r>
    </w:p>
    <w:p w14:paraId="31145DA0" w14:textId="77777777" w:rsidR="00691BDC" w:rsidRDefault="00691BDC" w:rsidP="00691BDC">
      <w:pPr>
        <w:pStyle w:val="NoSpacing"/>
        <w:jc w:val="both"/>
        <w:rPr>
          <w:color w:val="000000" w:themeColor="text1"/>
          <w:sz w:val="22"/>
        </w:rPr>
      </w:pPr>
    </w:p>
    <w:p w14:paraId="75589E59" w14:textId="77777777" w:rsidR="00691BDC" w:rsidRDefault="00691BDC" w:rsidP="00691BDC">
      <w:pPr>
        <w:pStyle w:val="NoSpacing"/>
        <w:jc w:val="both"/>
        <w:rPr>
          <w:color w:val="000000" w:themeColor="text1"/>
          <w:sz w:val="22"/>
        </w:rPr>
      </w:pPr>
      <w:r>
        <w:rPr>
          <w:color w:val="000000" w:themeColor="text1"/>
          <w:sz w:val="22"/>
        </w:rPr>
        <w:t>The Governing Body may, on the advice of the Headteacher, consider the payment of relocation expenses of up to the £8,000 tax free threshold and in accordance with HMRC guidelines for reimbursement of relocation expenses. Relocation expenses may be considered to attract candidates from outside of the local catchment area.</w:t>
      </w:r>
    </w:p>
    <w:p w14:paraId="63BFAF02" w14:textId="77777777" w:rsidR="00691BDC" w:rsidRDefault="00691BDC" w:rsidP="00691BDC">
      <w:pPr>
        <w:pStyle w:val="NoSpacing"/>
        <w:jc w:val="both"/>
        <w:rPr>
          <w:color w:val="000000" w:themeColor="text1"/>
          <w:sz w:val="22"/>
        </w:rPr>
      </w:pPr>
    </w:p>
    <w:p w14:paraId="4BA9CCE6" w14:textId="77777777" w:rsidR="00691BDC" w:rsidRDefault="00691BDC" w:rsidP="00691BDC">
      <w:pPr>
        <w:pStyle w:val="NoSpacing"/>
        <w:jc w:val="both"/>
        <w:rPr>
          <w:sz w:val="22"/>
        </w:rPr>
      </w:pPr>
      <w:r>
        <w:rPr>
          <w:color w:val="000000" w:themeColor="text1"/>
          <w:sz w:val="22"/>
        </w:rPr>
        <w:t>Any such payments will be negotiated by the applicant/employee and confirmed in writing by Head of HR/Headteacher.</w:t>
      </w:r>
    </w:p>
    <w:p w14:paraId="4C265FFB" w14:textId="77777777" w:rsidR="00691BDC" w:rsidRDefault="00691BDC" w:rsidP="00691BDC">
      <w:pPr>
        <w:pStyle w:val="NoSpacing"/>
        <w:jc w:val="both"/>
        <w:rPr>
          <w:sz w:val="22"/>
        </w:rPr>
      </w:pPr>
    </w:p>
    <w:p w14:paraId="773D0482" w14:textId="77777777" w:rsidR="00691BDC" w:rsidRDefault="00691BDC" w:rsidP="00691BDC">
      <w:pPr>
        <w:spacing w:after="0"/>
        <w:jc w:val="both"/>
        <w:rPr>
          <w:rFonts w:ascii="Arial" w:hAnsi="Arial"/>
          <w:b/>
          <w:sz w:val="24"/>
          <w:szCs w:val="24"/>
        </w:rPr>
      </w:pPr>
    </w:p>
    <w:p w14:paraId="7AE2F7BE" w14:textId="77777777" w:rsidR="00691BDC" w:rsidRDefault="00691BDC" w:rsidP="00691BDC">
      <w:pPr>
        <w:suppressAutoHyphens w:val="0"/>
        <w:rPr>
          <w:rFonts w:ascii="Arial" w:hAnsi="Arial"/>
          <w:b/>
          <w:sz w:val="24"/>
          <w:szCs w:val="24"/>
        </w:rPr>
      </w:pPr>
      <w:r>
        <w:rPr>
          <w:rFonts w:ascii="Arial" w:hAnsi="Arial"/>
          <w:b/>
          <w:sz w:val="24"/>
          <w:szCs w:val="24"/>
        </w:rPr>
        <w:br w:type="page"/>
      </w:r>
    </w:p>
    <w:p w14:paraId="7047326D" w14:textId="77777777" w:rsidR="00691BDC" w:rsidRPr="003355C3" w:rsidRDefault="00691BDC" w:rsidP="00691BDC">
      <w:pPr>
        <w:rPr>
          <w:rFonts w:ascii="Arial" w:hAnsi="Arial"/>
          <w:b/>
          <w:sz w:val="24"/>
          <w:szCs w:val="24"/>
        </w:rPr>
      </w:pPr>
      <w:r w:rsidRPr="00651616">
        <w:rPr>
          <w:rFonts w:ascii="Arial" w:hAnsi="Arial"/>
          <w:sz w:val="24"/>
          <w:szCs w:val="24"/>
        </w:rPr>
        <w:lastRenderedPageBreak/>
        <w:t>Teacher Self Audit to be completed prior to performance management review</w:t>
      </w:r>
      <w:r w:rsidRPr="00E0584B">
        <w:rPr>
          <w:rFonts w:ascii="Arial" w:hAnsi="Arial"/>
          <w:sz w:val="24"/>
          <w:szCs w:val="24"/>
        </w:rPr>
        <w:t xml:space="preserve"> </w:t>
      </w:r>
      <w:r w:rsidRPr="00651616">
        <w:rPr>
          <w:rFonts w:ascii="Arial" w:hAnsi="Arial"/>
          <w:sz w:val="24"/>
          <w:szCs w:val="24"/>
        </w:rPr>
        <w:t>– Please highlight where you meet expectations</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651616">
        <w:rPr>
          <w:rFonts w:ascii="Arial" w:hAnsi="Arial"/>
          <w:b/>
          <w:bCs/>
          <w:sz w:val="24"/>
          <w:szCs w:val="24"/>
        </w:rPr>
        <w:t xml:space="preserve">  </w:t>
      </w:r>
    </w:p>
    <w:p w14:paraId="766669EB" w14:textId="77777777" w:rsidR="00691BDC" w:rsidRPr="006A0338" w:rsidRDefault="00691BDC" w:rsidP="00691BDC">
      <w:pPr>
        <w:tabs>
          <w:tab w:val="left" w:pos="426"/>
        </w:tabs>
        <w:spacing w:after="0" w:line="240" w:lineRule="auto"/>
        <w:jc w:val="both"/>
        <w:rPr>
          <w:rFonts w:ascii="Arial" w:hAnsi="Arial"/>
          <w:sz w:val="20"/>
        </w:rPr>
      </w:pPr>
      <w:r w:rsidRPr="006A0338">
        <w:rPr>
          <w:rFonts w:ascii="Arial" w:hAnsi="Arial"/>
          <w:sz w:val="20"/>
        </w:rPr>
        <w:t xml:space="preserve">This is a summary sheet.  Full Career stage Expectations are available in the schools Pay and Conditions Policy </w:t>
      </w:r>
    </w:p>
    <w:tbl>
      <w:tblPr>
        <w:tblStyle w:val="TableGrid"/>
        <w:tblW w:w="15388" w:type="dxa"/>
        <w:tblLook w:val="04A0" w:firstRow="1" w:lastRow="0" w:firstColumn="1" w:lastColumn="0" w:noHBand="0" w:noVBand="1"/>
      </w:tblPr>
      <w:tblGrid>
        <w:gridCol w:w="2179"/>
        <w:gridCol w:w="2218"/>
        <w:gridCol w:w="2196"/>
        <w:gridCol w:w="2182"/>
        <w:gridCol w:w="1993"/>
        <w:gridCol w:w="2127"/>
        <w:gridCol w:w="2493"/>
      </w:tblGrid>
      <w:tr w:rsidR="00691BDC" w:rsidRPr="00B10158" w14:paraId="01AB3269" w14:textId="77777777" w:rsidTr="004B4854">
        <w:tc>
          <w:tcPr>
            <w:tcW w:w="4397" w:type="dxa"/>
            <w:gridSpan w:val="2"/>
            <w:vAlign w:val="center"/>
          </w:tcPr>
          <w:p w14:paraId="51FA52FB" w14:textId="77777777" w:rsidR="00691BDC" w:rsidRPr="00B10158" w:rsidRDefault="00691BDC" w:rsidP="004B4854">
            <w:pPr>
              <w:tabs>
                <w:tab w:val="left" w:pos="426"/>
              </w:tabs>
              <w:jc w:val="center"/>
              <w:rPr>
                <w:rFonts w:ascii="Arial" w:hAnsi="Arial" w:cs="Arial"/>
                <w:b/>
                <w:sz w:val="16"/>
                <w:szCs w:val="16"/>
              </w:rPr>
            </w:pPr>
            <w:r>
              <w:rPr>
                <w:rFonts w:ascii="Arial" w:hAnsi="Arial" w:cs="Arial"/>
                <w:b/>
                <w:sz w:val="16"/>
                <w:szCs w:val="16"/>
              </w:rPr>
              <w:t>Band 1 – Emerging Teacher</w:t>
            </w:r>
          </w:p>
        </w:tc>
        <w:tc>
          <w:tcPr>
            <w:tcW w:w="4378" w:type="dxa"/>
            <w:gridSpan w:val="2"/>
            <w:vAlign w:val="center"/>
          </w:tcPr>
          <w:p w14:paraId="0B4E55B5"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2 – Accomplished Teacher</w:t>
            </w:r>
          </w:p>
        </w:tc>
        <w:tc>
          <w:tcPr>
            <w:tcW w:w="6613" w:type="dxa"/>
            <w:gridSpan w:val="3"/>
            <w:vAlign w:val="center"/>
          </w:tcPr>
          <w:p w14:paraId="573AB128" w14:textId="77777777" w:rsidR="00691BDC" w:rsidRPr="00E0584B"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3 – Expert Teacher</w:t>
            </w:r>
          </w:p>
        </w:tc>
      </w:tr>
      <w:tr w:rsidR="00691BDC" w:rsidRPr="00B10158" w14:paraId="4302DA45" w14:textId="77777777" w:rsidTr="004B4854">
        <w:tc>
          <w:tcPr>
            <w:tcW w:w="2179" w:type="dxa"/>
            <w:vAlign w:val="center"/>
          </w:tcPr>
          <w:p w14:paraId="1FB9A8AF" w14:textId="77777777" w:rsidR="00691BDC" w:rsidRPr="00B10158" w:rsidRDefault="00691BDC" w:rsidP="004B4854">
            <w:pPr>
              <w:tabs>
                <w:tab w:val="left" w:pos="426"/>
              </w:tabs>
              <w:rPr>
                <w:rFonts w:ascii="Arial" w:hAnsi="Arial" w:cs="Arial"/>
                <w:b/>
                <w:sz w:val="16"/>
                <w:szCs w:val="16"/>
              </w:rPr>
            </w:pPr>
            <w:r>
              <w:rPr>
                <w:rFonts w:ascii="Arial" w:hAnsi="Arial" w:cs="Arial"/>
                <w:b/>
                <w:sz w:val="16"/>
                <w:szCs w:val="16"/>
              </w:rPr>
              <w:t>Main Pay Scale 1 (Fringe)</w:t>
            </w:r>
          </w:p>
        </w:tc>
        <w:tc>
          <w:tcPr>
            <w:tcW w:w="2218" w:type="dxa"/>
            <w:vAlign w:val="center"/>
          </w:tcPr>
          <w:p w14:paraId="30890071"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3 (Fringe)</w:t>
            </w:r>
          </w:p>
        </w:tc>
        <w:tc>
          <w:tcPr>
            <w:tcW w:w="2196" w:type="dxa"/>
            <w:vAlign w:val="center"/>
          </w:tcPr>
          <w:p w14:paraId="12E2C8BE"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4 (Fringe)</w:t>
            </w:r>
          </w:p>
        </w:tc>
        <w:tc>
          <w:tcPr>
            <w:tcW w:w="2182" w:type="dxa"/>
            <w:vAlign w:val="center"/>
          </w:tcPr>
          <w:p w14:paraId="213BE4C3"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6 (Fringe)</w:t>
            </w:r>
          </w:p>
        </w:tc>
        <w:tc>
          <w:tcPr>
            <w:tcW w:w="1993" w:type="dxa"/>
            <w:vAlign w:val="center"/>
          </w:tcPr>
          <w:p w14:paraId="11C3C81C"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1 (Fringe)</w:t>
            </w:r>
          </w:p>
        </w:tc>
        <w:tc>
          <w:tcPr>
            <w:tcW w:w="2127" w:type="dxa"/>
            <w:vAlign w:val="center"/>
          </w:tcPr>
          <w:p w14:paraId="1EE0A7A6"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w:t>
            </w:r>
            <w:r>
              <w:rPr>
                <w:rFonts w:ascii="Arial" w:hAnsi="Arial" w:cs="Arial"/>
                <w:b/>
                <w:sz w:val="16"/>
                <w:szCs w:val="16"/>
              </w:rPr>
              <w:t>r Pay Scale 2</w:t>
            </w:r>
          </w:p>
        </w:tc>
        <w:tc>
          <w:tcPr>
            <w:tcW w:w="2493" w:type="dxa"/>
            <w:vAlign w:val="center"/>
          </w:tcPr>
          <w:p w14:paraId="2B8C5E1A" w14:textId="77777777" w:rsidR="00691BDC" w:rsidRPr="00E0584B" w:rsidRDefault="00691BDC" w:rsidP="004B4854">
            <w:pPr>
              <w:tabs>
                <w:tab w:val="left" w:pos="426"/>
              </w:tabs>
              <w:rPr>
                <w:rFonts w:ascii="Arial" w:hAnsi="Arial" w:cs="Arial"/>
                <w:b/>
                <w:sz w:val="16"/>
                <w:szCs w:val="16"/>
              </w:rPr>
            </w:pPr>
            <w:r w:rsidRPr="00B10158">
              <w:rPr>
                <w:rFonts w:ascii="Arial" w:hAnsi="Arial" w:cs="Arial"/>
                <w:b/>
                <w:sz w:val="16"/>
                <w:szCs w:val="16"/>
              </w:rPr>
              <w:t>Upper Pay Scale 3 (Fringe)</w:t>
            </w:r>
          </w:p>
        </w:tc>
      </w:tr>
      <w:tr w:rsidR="00691BDC" w:rsidRPr="00B10158" w14:paraId="6AB5B038" w14:textId="77777777" w:rsidTr="004B4854">
        <w:trPr>
          <w:trHeight w:val="236"/>
        </w:trPr>
        <w:tc>
          <w:tcPr>
            <w:tcW w:w="12895" w:type="dxa"/>
            <w:gridSpan w:val="6"/>
            <w:vAlign w:val="center"/>
          </w:tcPr>
          <w:p w14:paraId="5F7C6633" w14:textId="77777777" w:rsidR="00691BDC" w:rsidRPr="009852BA" w:rsidRDefault="00691BDC" w:rsidP="00691BDC">
            <w:pPr>
              <w:pStyle w:val="ListParagraph"/>
              <w:numPr>
                <w:ilvl w:val="0"/>
                <w:numId w:val="36"/>
              </w:numPr>
              <w:tabs>
                <w:tab w:val="left" w:pos="426"/>
              </w:tabs>
              <w:suppressAutoHyphens w:val="0"/>
              <w:contextualSpacing/>
              <w:jc w:val="both"/>
              <w:rPr>
                <w:rFonts w:ascii="Arial" w:hAnsi="Arial" w:cs="Arial"/>
                <w:b/>
                <w:sz w:val="16"/>
                <w:szCs w:val="28"/>
              </w:rPr>
            </w:pPr>
            <w:r w:rsidRPr="005C5E73">
              <w:rPr>
                <w:rFonts w:ascii="Arial" w:hAnsi="Arial" w:cs="Arial"/>
                <w:b/>
                <w:sz w:val="16"/>
                <w:szCs w:val="28"/>
              </w:rPr>
              <w:t>To set high expectations which inspire, motivate and challenge students</w:t>
            </w:r>
          </w:p>
        </w:tc>
        <w:tc>
          <w:tcPr>
            <w:tcW w:w="2493" w:type="dxa"/>
          </w:tcPr>
          <w:p w14:paraId="4269AA43" w14:textId="77777777" w:rsidR="00691BDC" w:rsidRPr="00E0584B" w:rsidRDefault="00691BDC" w:rsidP="004B4854">
            <w:pPr>
              <w:tabs>
                <w:tab w:val="left" w:pos="426"/>
              </w:tabs>
              <w:jc w:val="both"/>
              <w:rPr>
                <w:rFonts w:ascii="Arial" w:hAnsi="Arial" w:cs="Arial"/>
                <w:b/>
                <w:sz w:val="16"/>
                <w:szCs w:val="28"/>
              </w:rPr>
            </w:pPr>
          </w:p>
        </w:tc>
      </w:tr>
      <w:tr w:rsidR="00691BDC" w:rsidRPr="00B10158" w14:paraId="61038D82" w14:textId="77777777" w:rsidTr="004B4854">
        <w:trPr>
          <w:trHeight w:val="786"/>
        </w:trPr>
        <w:tc>
          <w:tcPr>
            <w:tcW w:w="2179" w:type="dxa"/>
          </w:tcPr>
          <w:p w14:paraId="5736330D" w14:textId="77777777" w:rsidR="00691BDC" w:rsidRPr="00443130" w:rsidRDefault="00691BDC" w:rsidP="004B4854">
            <w:pPr>
              <w:tabs>
                <w:tab w:val="left" w:pos="426"/>
              </w:tabs>
              <w:rPr>
                <w:rFonts w:ascii="Arial" w:hAnsi="Arial" w:cs="Arial"/>
                <w:b/>
                <w:sz w:val="16"/>
                <w:szCs w:val="16"/>
              </w:rPr>
            </w:pPr>
            <w:r w:rsidRPr="00443130">
              <w:rPr>
                <w:rFonts w:ascii="Arial" w:hAnsi="Arial" w:cs="Arial"/>
                <w:b/>
                <w:sz w:val="16"/>
                <w:szCs w:val="16"/>
              </w:rPr>
              <w:t>with support</w:t>
            </w:r>
          </w:p>
          <w:p w14:paraId="55516A57"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Provide a positive learning environment and suitable </w:t>
            </w:r>
            <w:r w:rsidRPr="00B10158">
              <w:rPr>
                <w:rFonts w:ascii="Arial" w:hAnsi="Arial" w:cs="Arial"/>
                <w:sz w:val="16"/>
                <w:szCs w:val="16"/>
              </w:rPr>
              <w:t>goal</w:t>
            </w:r>
            <w:r>
              <w:rPr>
                <w:rFonts w:ascii="Arial" w:hAnsi="Arial" w:cs="Arial"/>
                <w:sz w:val="16"/>
                <w:szCs w:val="16"/>
              </w:rPr>
              <w:t>s.</w:t>
            </w:r>
            <w:r w:rsidRPr="00B10158">
              <w:rPr>
                <w:rFonts w:ascii="Arial" w:hAnsi="Arial" w:cs="Arial"/>
                <w:sz w:val="16"/>
                <w:szCs w:val="16"/>
              </w:rPr>
              <w:t xml:space="preserve">  </w:t>
            </w:r>
          </w:p>
          <w:p w14:paraId="2F6965AC"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Ensure p</w:t>
            </w:r>
            <w:r w:rsidRPr="00B10158">
              <w:rPr>
                <w:rFonts w:ascii="Arial" w:hAnsi="Arial" w:cs="Arial"/>
                <w:sz w:val="16"/>
                <w:szCs w:val="16"/>
              </w:rPr>
              <w:t xml:space="preserve">ositive attitudes, vision, values </w:t>
            </w:r>
            <w:r>
              <w:rPr>
                <w:rFonts w:ascii="Arial" w:hAnsi="Arial" w:cs="Arial"/>
                <w:sz w:val="16"/>
                <w:szCs w:val="16"/>
              </w:rPr>
              <w:t>in line with school ethos.</w:t>
            </w:r>
          </w:p>
        </w:tc>
        <w:tc>
          <w:tcPr>
            <w:tcW w:w="2218" w:type="dxa"/>
          </w:tcPr>
          <w:p w14:paraId="796E37B2" w14:textId="77777777" w:rsidR="00691BDC" w:rsidRDefault="00691BDC" w:rsidP="004B4854">
            <w:pPr>
              <w:tabs>
                <w:tab w:val="left" w:pos="426"/>
              </w:tabs>
              <w:rPr>
                <w:rFonts w:ascii="Arial" w:hAnsi="Arial" w:cs="Arial"/>
                <w:sz w:val="16"/>
                <w:szCs w:val="16"/>
              </w:rPr>
            </w:pPr>
            <w:r w:rsidRPr="00443130">
              <w:rPr>
                <w:rFonts w:ascii="Arial" w:hAnsi="Arial" w:cs="Arial"/>
                <w:b/>
                <w:sz w:val="16"/>
                <w:szCs w:val="16"/>
              </w:rPr>
              <w:t>In</w:t>
            </w:r>
            <w:r>
              <w:rPr>
                <w:rFonts w:ascii="Arial" w:hAnsi="Arial" w:cs="Arial"/>
                <w:sz w:val="16"/>
                <w:szCs w:val="16"/>
              </w:rPr>
              <w:t xml:space="preserve"> </w:t>
            </w:r>
            <w:r>
              <w:rPr>
                <w:rFonts w:ascii="Arial" w:hAnsi="Arial" w:cs="Arial"/>
                <w:b/>
                <w:sz w:val="16"/>
                <w:szCs w:val="16"/>
              </w:rPr>
              <w:t>your</w:t>
            </w:r>
            <w:r w:rsidRPr="00443130">
              <w:rPr>
                <w:rFonts w:ascii="Arial" w:hAnsi="Arial" w:cs="Arial"/>
                <w:b/>
                <w:sz w:val="16"/>
                <w:szCs w:val="16"/>
              </w:rPr>
              <w:t xml:space="preserve"> class</w:t>
            </w:r>
            <w:r>
              <w:rPr>
                <w:rFonts w:ascii="Arial" w:hAnsi="Arial" w:cs="Arial"/>
                <w:sz w:val="16"/>
                <w:szCs w:val="16"/>
              </w:rPr>
              <w:t xml:space="preserve"> </w:t>
            </w:r>
          </w:p>
          <w:p w14:paraId="145B9B0E"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Independently provide a positive learning environment and suitable </w:t>
            </w:r>
            <w:r w:rsidRPr="00B10158">
              <w:rPr>
                <w:rFonts w:ascii="Arial" w:hAnsi="Arial" w:cs="Arial"/>
                <w:sz w:val="16"/>
                <w:szCs w:val="16"/>
              </w:rPr>
              <w:t>goal</w:t>
            </w:r>
            <w:r>
              <w:rPr>
                <w:rFonts w:ascii="Arial" w:hAnsi="Arial" w:cs="Arial"/>
                <w:sz w:val="16"/>
                <w:szCs w:val="16"/>
              </w:rPr>
              <w:t>s.</w:t>
            </w:r>
          </w:p>
          <w:p w14:paraId="19583770"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Ensure p</w:t>
            </w:r>
            <w:r w:rsidRPr="00B10158">
              <w:rPr>
                <w:rFonts w:ascii="Arial" w:hAnsi="Arial" w:cs="Arial"/>
                <w:sz w:val="16"/>
                <w:szCs w:val="16"/>
              </w:rPr>
              <w:t>ositive attitudes, vision, values</w:t>
            </w:r>
            <w:r>
              <w:rPr>
                <w:rFonts w:ascii="Arial" w:hAnsi="Arial" w:cs="Arial"/>
                <w:sz w:val="16"/>
                <w:szCs w:val="16"/>
              </w:rPr>
              <w:t xml:space="preserve"> in line with school ethos.</w:t>
            </w:r>
          </w:p>
        </w:tc>
        <w:tc>
          <w:tcPr>
            <w:tcW w:w="2196" w:type="dxa"/>
          </w:tcPr>
          <w:p w14:paraId="685384DF" w14:textId="77777777" w:rsidR="00691BDC" w:rsidRDefault="00691BDC" w:rsidP="004B4854">
            <w:pPr>
              <w:rPr>
                <w:rFonts w:ascii="Arial" w:eastAsia="Arial" w:hAnsi="Arial" w:cs="Arial"/>
                <w:b/>
                <w:bCs/>
                <w:sz w:val="16"/>
                <w:szCs w:val="16"/>
              </w:rPr>
            </w:pPr>
            <w:r w:rsidRPr="39494FC7">
              <w:rPr>
                <w:rFonts w:ascii="Arial" w:eastAsia="Arial" w:hAnsi="Arial" w:cs="Arial"/>
                <w:b/>
                <w:bCs/>
                <w:sz w:val="16"/>
                <w:szCs w:val="16"/>
              </w:rPr>
              <w:t>In your class and others:</w:t>
            </w:r>
          </w:p>
          <w:p w14:paraId="671D6043" w14:textId="77777777" w:rsidR="00691BDC" w:rsidRDefault="00691BDC" w:rsidP="004B4854">
            <w:pPr>
              <w:tabs>
                <w:tab w:val="left" w:pos="426"/>
              </w:tabs>
              <w:rPr>
                <w:rFonts w:ascii="Arial" w:hAnsi="Arial" w:cs="Arial"/>
                <w:sz w:val="16"/>
                <w:szCs w:val="16"/>
              </w:rPr>
            </w:pPr>
            <w:r>
              <w:rPr>
                <w:rFonts w:ascii="Arial" w:hAnsi="Arial" w:cs="Arial"/>
                <w:sz w:val="16"/>
                <w:szCs w:val="16"/>
              </w:rPr>
              <w:t>Learning environment is appropriate, interesting and engaging.</w:t>
            </w:r>
          </w:p>
          <w:p w14:paraId="6D02D0D7" w14:textId="77777777" w:rsidR="00691BDC" w:rsidRDefault="00691BDC" w:rsidP="004B4854">
            <w:pPr>
              <w:tabs>
                <w:tab w:val="left" w:pos="426"/>
              </w:tabs>
              <w:rPr>
                <w:rFonts w:ascii="Arial" w:hAnsi="Arial" w:cs="Arial"/>
                <w:sz w:val="16"/>
                <w:szCs w:val="16"/>
              </w:rPr>
            </w:pPr>
            <w:r>
              <w:rPr>
                <w:rFonts w:ascii="Arial" w:hAnsi="Arial" w:cs="Arial"/>
                <w:sz w:val="16"/>
                <w:szCs w:val="16"/>
              </w:rPr>
              <w:t>Goals are stretching and support independence.</w:t>
            </w:r>
          </w:p>
          <w:p w14:paraId="2012B487" w14:textId="77777777" w:rsidR="00691BDC" w:rsidRDefault="00691BDC" w:rsidP="004B4854">
            <w:pPr>
              <w:tabs>
                <w:tab w:val="left" w:pos="426"/>
              </w:tabs>
              <w:rPr>
                <w:rFonts w:ascii="Arial" w:hAnsi="Arial" w:cs="Arial"/>
                <w:sz w:val="16"/>
                <w:szCs w:val="16"/>
              </w:rPr>
            </w:pPr>
            <w:r>
              <w:rPr>
                <w:rFonts w:ascii="Arial" w:hAnsi="Arial" w:cs="Arial"/>
                <w:sz w:val="16"/>
                <w:szCs w:val="16"/>
              </w:rPr>
              <w:t>Learning opportunities are consistently motivating.</w:t>
            </w:r>
          </w:p>
          <w:p w14:paraId="08A47297"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Ensure staff uphold the schools ethos.</w:t>
            </w:r>
          </w:p>
        </w:tc>
        <w:tc>
          <w:tcPr>
            <w:tcW w:w="2182" w:type="dxa"/>
          </w:tcPr>
          <w:p w14:paraId="27CCD2A3" w14:textId="77777777" w:rsidR="00691BDC" w:rsidRPr="00443130" w:rsidRDefault="00691BDC" w:rsidP="004B4854">
            <w:pPr>
              <w:tabs>
                <w:tab w:val="left" w:pos="426"/>
              </w:tabs>
              <w:rPr>
                <w:rFonts w:ascii="Arial" w:hAnsi="Arial" w:cs="Arial"/>
                <w:b/>
                <w:sz w:val="16"/>
                <w:szCs w:val="16"/>
              </w:rPr>
            </w:pPr>
            <w:r>
              <w:rPr>
                <w:rFonts w:ascii="Arial" w:hAnsi="Arial" w:cs="Arial"/>
                <w:b/>
                <w:sz w:val="16"/>
                <w:szCs w:val="16"/>
              </w:rPr>
              <w:t>In Cluster</w:t>
            </w:r>
            <w:r w:rsidRPr="00443130">
              <w:rPr>
                <w:rFonts w:ascii="Arial" w:hAnsi="Arial" w:cs="Arial"/>
                <w:b/>
                <w:sz w:val="16"/>
                <w:szCs w:val="16"/>
              </w:rPr>
              <w:t>:</w:t>
            </w:r>
          </w:p>
          <w:p w14:paraId="77B99180" w14:textId="77777777" w:rsidR="00691BDC" w:rsidRDefault="00691BDC" w:rsidP="004B4854">
            <w:pPr>
              <w:tabs>
                <w:tab w:val="left" w:pos="426"/>
              </w:tabs>
              <w:rPr>
                <w:rFonts w:ascii="Arial" w:hAnsi="Arial" w:cs="Arial"/>
                <w:sz w:val="16"/>
                <w:szCs w:val="16"/>
              </w:rPr>
            </w:pPr>
            <w:r>
              <w:rPr>
                <w:rFonts w:ascii="Arial" w:hAnsi="Arial" w:cs="Arial"/>
                <w:sz w:val="16"/>
                <w:szCs w:val="16"/>
              </w:rPr>
              <w:t>Support band 1 colleagues in setting up learning environments and setting goals.</w:t>
            </w:r>
          </w:p>
          <w:p w14:paraId="250FD6FC"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Ensure all staff uphold the school’s ethos.</w:t>
            </w:r>
          </w:p>
        </w:tc>
        <w:tc>
          <w:tcPr>
            <w:tcW w:w="1993" w:type="dxa"/>
          </w:tcPr>
          <w:p w14:paraId="6BB74235" w14:textId="77777777" w:rsidR="00691BDC" w:rsidRDefault="00691BDC" w:rsidP="004B4854">
            <w:pPr>
              <w:tabs>
                <w:tab w:val="left" w:pos="426"/>
              </w:tabs>
              <w:rPr>
                <w:rFonts w:ascii="Arial" w:hAnsi="Arial" w:cs="Arial"/>
                <w:sz w:val="16"/>
                <w:szCs w:val="16"/>
              </w:rPr>
            </w:pPr>
            <w:r>
              <w:rPr>
                <w:rFonts w:ascii="Arial" w:hAnsi="Arial" w:cs="Arial"/>
                <w:b/>
                <w:sz w:val="16"/>
                <w:szCs w:val="16"/>
              </w:rPr>
              <w:t>Wider</w:t>
            </w:r>
            <w:r w:rsidRPr="00443130">
              <w:rPr>
                <w:rFonts w:ascii="Arial" w:hAnsi="Arial" w:cs="Arial"/>
                <w:b/>
                <w:sz w:val="16"/>
                <w:szCs w:val="16"/>
              </w:rPr>
              <w:t xml:space="preserve"> </w:t>
            </w:r>
            <w:r>
              <w:rPr>
                <w:rFonts w:ascii="Arial" w:hAnsi="Arial" w:cs="Arial"/>
                <w:b/>
                <w:sz w:val="16"/>
                <w:szCs w:val="16"/>
              </w:rPr>
              <w:t>School:</w:t>
            </w:r>
            <w:r w:rsidRPr="00B10158">
              <w:rPr>
                <w:rFonts w:ascii="Arial" w:hAnsi="Arial" w:cs="Arial"/>
                <w:sz w:val="16"/>
                <w:szCs w:val="16"/>
              </w:rPr>
              <w:t xml:space="preserve">  </w:t>
            </w:r>
          </w:p>
          <w:p w14:paraId="7073E216" w14:textId="77777777" w:rsidR="00691BDC" w:rsidRPr="00626236" w:rsidRDefault="00691BDC" w:rsidP="004B4854">
            <w:pPr>
              <w:tabs>
                <w:tab w:val="left" w:pos="426"/>
              </w:tabs>
              <w:rPr>
                <w:rFonts w:ascii="Arial" w:hAnsi="Arial" w:cs="Arial"/>
                <w:b/>
                <w:sz w:val="16"/>
                <w:szCs w:val="16"/>
              </w:rPr>
            </w:pPr>
            <w:r>
              <w:rPr>
                <w:rFonts w:ascii="Arial" w:hAnsi="Arial" w:cs="Arial"/>
                <w:sz w:val="16"/>
                <w:szCs w:val="16"/>
              </w:rPr>
              <w:t>In area of expertise:</w:t>
            </w:r>
          </w:p>
          <w:p w14:paraId="28B5697E"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Participate in </w:t>
            </w:r>
            <w:r w:rsidRPr="00B10158">
              <w:rPr>
                <w:rFonts w:ascii="Arial" w:hAnsi="Arial" w:cs="Arial"/>
                <w:sz w:val="16"/>
                <w:szCs w:val="16"/>
              </w:rPr>
              <w:t xml:space="preserve">learning walks </w:t>
            </w:r>
            <w:r>
              <w:rPr>
                <w:rFonts w:ascii="Arial" w:hAnsi="Arial" w:cs="Arial"/>
                <w:sz w:val="16"/>
                <w:szCs w:val="16"/>
              </w:rPr>
              <w:t xml:space="preserve">to ensure consistency, </w:t>
            </w:r>
          </w:p>
          <w:p w14:paraId="529CD838" w14:textId="77777777" w:rsidR="00691BDC" w:rsidRDefault="00691BDC" w:rsidP="004B4854">
            <w:pPr>
              <w:tabs>
                <w:tab w:val="left" w:pos="426"/>
              </w:tabs>
              <w:rPr>
                <w:rFonts w:ascii="Arial" w:hAnsi="Arial" w:cs="Arial"/>
                <w:sz w:val="16"/>
                <w:szCs w:val="16"/>
              </w:rPr>
            </w:pPr>
            <w:r>
              <w:rPr>
                <w:rFonts w:ascii="Arial" w:hAnsi="Arial" w:cs="Arial"/>
                <w:sz w:val="16"/>
                <w:szCs w:val="16"/>
              </w:rPr>
              <w:t>Oversee target setting and monitoring.</w:t>
            </w:r>
          </w:p>
          <w:p w14:paraId="661FC731" w14:textId="77777777" w:rsidR="00691BDC" w:rsidRPr="00B10158" w:rsidRDefault="00691BDC" w:rsidP="004B4854">
            <w:pPr>
              <w:tabs>
                <w:tab w:val="left" w:pos="426"/>
              </w:tabs>
              <w:rPr>
                <w:rFonts w:ascii="Arial" w:hAnsi="Arial" w:cs="Arial"/>
                <w:sz w:val="16"/>
                <w:szCs w:val="16"/>
              </w:rPr>
            </w:pPr>
          </w:p>
        </w:tc>
        <w:tc>
          <w:tcPr>
            <w:tcW w:w="2127" w:type="dxa"/>
          </w:tcPr>
          <w:p w14:paraId="6C297D63" w14:textId="77777777" w:rsidR="00691BDC" w:rsidRDefault="00691BDC" w:rsidP="004B4854">
            <w:pPr>
              <w:tabs>
                <w:tab w:val="left" w:pos="426"/>
              </w:tabs>
              <w:rPr>
                <w:rFonts w:ascii="Arial" w:hAnsi="Arial" w:cs="Arial"/>
                <w:b/>
                <w:sz w:val="16"/>
                <w:szCs w:val="16"/>
              </w:rPr>
            </w:pPr>
            <w:r w:rsidRPr="00B10158">
              <w:rPr>
                <w:rFonts w:ascii="Arial" w:hAnsi="Arial" w:cs="Arial"/>
                <w:sz w:val="16"/>
                <w:szCs w:val="16"/>
              </w:rPr>
              <w:t xml:space="preserve"> </w:t>
            </w:r>
            <w:r w:rsidRPr="00626236">
              <w:rPr>
                <w:rFonts w:ascii="Arial" w:hAnsi="Arial" w:cs="Arial"/>
                <w:b/>
                <w:sz w:val="16"/>
                <w:szCs w:val="16"/>
              </w:rPr>
              <w:t>Whole School:</w:t>
            </w:r>
          </w:p>
          <w:p w14:paraId="0EBC2FF6" w14:textId="77777777" w:rsidR="00691BDC" w:rsidRPr="00626236" w:rsidRDefault="00691BDC" w:rsidP="004B4854">
            <w:pPr>
              <w:tabs>
                <w:tab w:val="left" w:pos="426"/>
              </w:tabs>
              <w:rPr>
                <w:rFonts w:ascii="Arial" w:hAnsi="Arial" w:cs="Arial"/>
                <w:b/>
                <w:sz w:val="16"/>
                <w:szCs w:val="16"/>
              </w:rPr>
            </w:pPr>
            <w:r>
              <w:rPr>
                <w:rFonts w:ascii="Arial" w:hAnsi="Arial" w:cs="Arial"/>
                <w:sz w:val="16"/>
                <w:szCs w:val="16"/>
              </w:rPr>
              <w:t>In area of expertise:</w:t>
            </w:r>
          </w:p>
          <w:p w14:paraId="6488A08B" w14:textId="77777777" w:rsidR="00691BDC" w:rsidRDefault="00691BDC" w:rsidP="004B4854">
            <w:pPr>
              <w:tabs>
                <w:tab w:val="left" w:pos="426"/>
              </w:tabs>
              <w:rPr>
                <w:rFonts w:ascii="Arial" w:hAnsi="Arial" w:cs="Arial"/>
                <w:sz w:val="16"/>
                <w:szCs w:val="16"/>
              </w:rPr>
            </w:pPr>
            <w:r>
              <w:rPr>
                <w:rFonts w:ascii="Arial" w:hAnsi="Arial" w:cs="Arial"/>
                <w:sz w:val="16"/>
                <w:szCs w:val="16"/>
              </w:rPr>
              <w:t>Ensure communal environments are safe and stimulating,</w:t>
            </w:r>
          </w:p>
          <w:p w14:paraId="6883ECD4"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Ensure that target setting and monitoring is consistent.</w:t>
            </w:r>
          </w:p>
        </w:tc>
        <w:tc>
          <w:tcPr>
            <w:tcW w:w="2493" w:type="dxa"/>
          </w:tcPr>
          <w:p w14:paraId="28217648" w14:textId="77777777" w:rsidR="00691BDC" w:rsidRPr="00443130" w:rsidRDefault="00691BDC" w:rsidP="004B4854">
            <w:pPr>
              <w:tabs>
                <w:tab w:val="left" w:pos="426"/>
              </w:tabs>
              <w:rPr>
                <w:rFonts w:ascii="Arial" w:eastAsia="Arial" w:hAnsi="Arial" w:cs="Arial"/>
                <w:b/>
                <w:bCs/>
                <w:sz w:val="16"/>
                <w:szCs w:val="16"/>
              </w:rPr>
            </w:pPr>
            <w:r w:rsidRPr="5309F066">
              <w:rPr>
                <w:rFonts w:ascii="Arial" w:eastAsia="Arial" w:hAnsi="Arial" w:cs="Arial"/>
                <w:b/>
                <w:bCs/>
                <w:sz w:val="16"/>
                <w:szCs w:val="16"/>
              </w:rPr>
              <w:t>Whole School:</w:t>
            </w:r>
          </w:p>
          <w:p w14:paraId="26C365E6"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3128F5CF" w14:textId="77777777" w:rsidR="00691BDC" w:rsidRDefault="00691BDC" w:rsidP="004B4854">
            <w:pPr>
              <w:tabs>
                <w:tab w:val="left" w:pos="426"/>
              </w:tabs>
              <w:rPr>
                <w:rFonts w:ascii="Arial" w:hAnsi="Arial" w:cs="Arial"/>
                <w:sz w:val="16"/>
                <w:szCs w:val="16"/>
              </w:rPr>
            </w:pPr>
            <w:r>
              <w:rPr>
                <w:rFonts w:ascii="Arial" w:hAnsi="Arial" w:cs="Arial"/>
                <w:sz w:val="16"/>
                <w:szCs w:val="16"/>
              </w:rPr>
              <w:t>A</w:t>
            </w:r>
            <w:r w:rsidRPr="00B10158">
              <w:rPr>
                <w:rFonts w:ascii="Arial" w:hAnsi="Arial" w:cs="Arial"/>
                <w:sz w:val="16"/>
                <w:szCs w:val="16"/>
              </w:rPr>
              <w:t xml:space="preserve">ddress concerns </w:t>
            </w:r>
            <w:r>
              <w:rPr>
                <w:rFonts w:ascii="Arial" w:hAnsi="Arial" w:cs="Arial"/>
                <w:sz w:val="16"/>
                <w:szCs w:val="16"/>
              </w:rPr>
              <w:t>with peers</w:t>
            </w:r>
          </w:p>
          <w:p w14:paraId="0B6AC418"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 xml:space="preserve">Monitor goals set </w:t>
            </w:r>
            <w:r>
              <w:rPr>
                <w:rFonts w:ascii="Arial" w:hAnsi="Arial" w:cs="Arial"/>
                <w:sz w:val="16"/>
                <w:szCs w:val="16"/>
              </w:rPr>
              <w:t xml:space="preserve">be </w:t>
            </w:r>
            <w:r w:rsidRPr="00B10158">
              <w:rPr>
                <w:rFonts w:ascii="Arial" w:hAnsi="Arial" w:cs="Arial"/>
                <w:sz w:val="16"/>
                <w:szCs w:val="16"/>
              </w:rPr>
              <w:t>proactive in giving feedback</w:t>
            </w:r>
          </w:p>
          <w:p w14:paraId="19F1818C" w14:textId="77777777" w:rsidR="00691BDC" w:rsidRPr="00E0584B" w:rsidRDefault="00691BDC" w:rsidP="004B4854">
            <w:pPr>
              <w:tabs>
                <w:tab w:val="left" w:pos="426"/>
              </w:tabs>
              <w:rPr>
                <w:rFonts w:ascii="Arial" w:eastAsia="Arial" w:hAnsi="Arial" w:cs="Arial"/>
                <w:b/>
                <w:bCs/>
                <w:sz w:val="16"/>
                <w:szCs w:val="16"/>
              </w:rPr>
            </w:pPr>
            <w:r>
              <w:rPr>
                <w:rFonts w:ascii="Arial" w:hAnsi="Arial" w:cs="Arial"/>
                <w:sz w:val="16"/>
                <w:szCs w:val="16"/>
              </w:rPr>
              <w:t xml:space="preserve">Be exemplary in showing the school ethos and challenge others and follow up whenever necessary. </w:t>
            </w:r>
          </w:p>
        </w:tc>
      </w:tr>
      <w:tr w:rsidR="00691BDC" w:rsidRPr="00B10158" w14:paraId="3FA13A29" w14:textId="77777777" w:rsidTr="004B4854">
        <w:tc>
          <w:tcPr>
            <w:tcW w:w="12895" w:type="dxa"/>
            <w:gridSpan w:val="6"/>
            <w:vAlign w:val="center"/>
          </w:tcPr>
          <w:p w14:paraId="60589029" w14:textId="77777777" w:rsidR="00691BDC" w:rsidRPr="009852BA" w:rsidRDefault="00691BDC" w:rsidP="00691BDC">
            <w:pPr>
              <w:pStyle w:val="ListParagraph"/>
              <w:numPr>
                <w:ilvl w:val="0"/>
                <w:numId w:val="36"/>
              </w:numPr>
              <w:tabs>
                <w:tab w:val="left" w:pos="426"/>
              </w:tabs>
              <w:suppressAutoHyphens w:val="0"/>
              <w:contextualSpacing/>
              <w:jc w:val="both"/>
              <w:rPr>
                <w:rFonts w:ascii="Arial" w:hAnsi="Arial" w:cs="Arial"/>
                <w:b/>
                <w:sz w:val="16"/>
                <w:szCs w:val="28"/>
              </w:rPr>
            </w:pPr>
            <w:r w:rsidRPr="005C5E73">
              <w:rPr>
                <w:rFonts w:ascii="Arial" w:hAnsi="Arial" w:cs="Arial"/>
                <w:b/>
                <w:sz w:val="16"/>
                <w:szCs w:val="28"/>
              </w:rPr>
              <w:t xml:space="preserve"> Promote good progress and outcomes by students</w:t>
            </w:r>
          </w:p>
        </w:tc>
        <w:tc>
          <w:tcPr>
            <w:tcW w:w="2493" w:type="dxa"/>
          </w:tcPr>
          <w:p w14:paraId="409F703A" w14:textId="77777777" w:rsidR="00691BDC" w:rsidRPr="00E0584B" w:rsidRDefault="00691BDC" w:rsidP="004B4854">
            <w:pPr>
              <w:tabs>
                <w:tab w:val="left" w:pos="426"/>
              </w:tabs>
              <w:jc w:val="both"/>
              <w:rPr>
                <w:rFonts w:ascii="Arial" w:hAnsi="Arial" w:cs="Arial"/>
                <w:b/>
                <w:sz w:val="16"/>
                <w:szCs w:val="28"/>
              </w:rPr>
            </w:pPr>
          </w:p>
        </w:tc>
      </w:tr>
      <w:tr w:rsidR="00691BDC" w:rsidRPr="00B10158" w14:paraId="51F91147" w14:textId="77777777" w:rsidTr="004B4854">
        <w:trPr>
          <w:trHeight w:val="927"/>
        </w:trPr>
        <w:tc>
          <w:tcPr>
            <w:tcW w:w="2179" w:type="dxa"/>
          </w:tcPr>
          <w:p w14:paraId="27410F9D" w14:textId="77777777" w:rsidR="00691BDC" w:rsidRPr="001D1E8A" w:rsidRDefault="00691BDC" w:rsidP="004B4854">
            <w:pPr>
              <w:tabs>
                <w:tab w:val="left" w:pos="426"/>
              </w:tabs>
              <w:rPr>
                <w:rFonts w:ascii="Arial" w:hAnsi="Arial" w:cs="Arial"/>
                <w:b/>
                <w:sz w:val="16"/>
                <w:szCs w:val="16"/>
              </w:rPr>
            </w:pPr>
            <w:r>
              <w:rPr>
                <w:rFonts w:ascii="Arial" w:hAnsi="Arial" w:cs="Arial"/>
                <w:b/>
                <w:sz w:val="16"/>
                <w:szCs w:val="16"/>
              </w:rPr>
              <w:t>W</w:t>
            </w:r>
            <w:r w:rsidRPr="001D1E8A">
              <w:rPr>
                <w:rFonts w:ascii="Arial" w:hAnsi="Arial" w:cs="Arial"/>
                <w:b/>
                <w:sz w:val="16"/>
                <w:szCs w:val="16"/>
              </w:rPr>
              <w:t>ith support.</w:t>
            </w:r>
          </w:p>
          <w:p w14:paraId="0600AFEA" w14:textId="77777777" w:rsidR="00691BDC" w:rsidRDefault="00691BDC" w:rsidP="004B4854">
            <w:pPr>
              <w:tabs>
                <w:tab w:val="left" w:pos="426"/>
              </w:tabs>
              <w:rPr>
                <w:rFonts w:ascii="Arial" w:hAnsi="Arial" w:cs="Arial"/>
                <w:sz w:val="16"/>
                <w:szCs w:val="16"/>
              </w:rPr>
            </w:pPr>
            <w:r>
              <w:rPr>
                <w:rFonts w:ascii="Arial" w:hAnsi="Arial" w:cs="Arial"/>
                <w:sz w:val="16"/>
                <w:szCs w:val="16"/>
              </w:rPr>
              <w:t>M</w:t>
            </w:r>
            <w:r w:rsidRPr="00B10158">
              <w:rPr>
                <w:rFonts w:ascii="Arial" w:hAnsi="Arial" w:cs="Arial"/>
                <w:sz w:val="16"/>
                <w:szCs w:val="16"/>
              </w:rPr>
              <w:t xml:space="preserve">ost students </w:t>
            </w:r>
            <w:r>
              <w:rPr>
                <w:rFonts w:ascii="Arial" w:hAnsi="Arial" w:cs="Arial"/>
                <w:sz w:val="16"/>
                <w:szCs w:val="16"/>
              </w:rPr>
              <w:t>meet expectations,</w:t>
            </w:r>
          </w:p>
          <w:p w14:paraId="6369481F" w14:textId="77777777" w:rsidR="00691BDC" w:rsidRDefault="00691BDC" w:rsidP="004B4854">
            <w:pPr>
              <w:tabs>
                <w:tab w:val="left" w:pos="426"/>
              </w:tabs>
              <w:rPr>
                <w:rFonts w:ascii="Arial" w:hAnsi="Arial" w:cs="Arial"/>
                <w:sz w:val="16"/>
                <w:szCs w:val="16"/>
              </w:rPr>
            </w:pPr>
            <w:r>
              <w:rPr>
                <w:rFonts w:ascii="Arial" w:hAnsi="Arial" w:cs="Arial"/>
                <w:sz w:val="16"/>
                <w:szCs w:val="16"/>
              </w:rPr>
              <w:t>Progress is monitored and previous data is used in planning,</w:t>
            </w:r>
          </w:p>
          <w:p w14:paraId="5900BC3B" w14:textId="77777777" w:rsidR="00691BDC" w:rsidRDefault="00691BDC" w:rsidP="004B4854">
            <w:pPr>
              <w:tabs>
                <w:tab w:val="left" w:pos="426"/>
              </w:tabs>
              <w:rPr>
                <w:rFonts w:ascii="Arial" w:hAnsi="Arial" w:cs="Arial"/>
                <w:sz w:val="16"/>
                <w:szCs w:val="16"/>
              </w:rPr>
            </w:pPr>
            <w:r>
              <w:rPr>
                <w:rFonts w:ascii="Arial" w:hAnsi="Arial" w:cs="Arial"/>
                <w:sz w:val="16"/>
                <w:szCs w:val="16"/>
              </w:rPr>
              <w:t>AfL is used with students</w:t>
            </w:r>
          </w:p>
          <w:p w14:paraId="0C41FDA7"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Learning in encouraged</w:t>
            </w:r>
          </w:p>
        </w:tc>
        <w:tc>
          <w:tcPr>
            <w:tcW w:w="2218" w:type="dxa"/>
          </w:tcPr>
          <w:p w14:paraId="5AAC9774" w14:textId="77777777" w:rsidR="00691BDC" w:rsidRPr="00443130" w:rsidRDefault="00691BDC" w:rsidP="004B4854">
            <w:pPr>
              <w:tabs>
                <w:tab w:val="left" w:pos="426"/>
              </w:tabs>
              <w:rPr>
                <w:rFonts w:ascii="Arial" w:hAnsi="Arial" w:cs="Arial"/>
                <w:b/>
                <w:sz w:val="16"/>
                <w:szCs w:val="16"/>
              </w:rPr>
            </w:pPr>
            <w:r>
              <w:rPr>
                <w:rFonts w:ascii="Arial" w:hAnsi="Arial" w:cs="Arial"/>
                <w:b/>
                <w:sz w:val="16"/>
                <w:szCs w:val="16"/>
              </w:rPr>
              <w:t>In your</w:t>
            </w:r>
            <w:r w:rsidRPr="00443130">
              <w:rPr>
                <w:rFonts w:ascii="Arial" w:hAnsi="Arial" w:cs="Arial"/>
                <w:b/>
                <w:sz w:val="16"/>
                <w:szCs w:val="16"/>
              </w:rPr>
              <w:t xml:space="preserve"> Class</w:t>
            </w:r>
          </w:p>
          <w:p w14:paraId="2A3B284A" w14:textId="77777777" w:rsidR="00691BDC" w:rsidRDefault="00691BDC" w:rsidP="004B4854">
            <w:pPr>
              <w:tabs>
                <w:tab w:val="left" w:pos="426"/>
              </w:tabs>
              <w:rPr>
                <w:rFonts w:ascii="Arial" w:hAnsi="Arial" w:cs="Arial"/>
                <w:sz w:val="16"/>
                <w:szCs w:val="16"/>
              </w:rPr>
            </w:pPr>
            <w:r>
              <w:rPr>
                <w:rFonts w:ascii="Arial" w:hAnsi="Arial" w:cs="Arial"/>
                <w:sz w:val="16"/>
                <w:szCs w:val="16"/>
              </w:rPr>
              <w:t>Most students meet expectations,</w:t>
            </w:r>
          </w:p>
          <w:p w14:paraId="3A856EFB"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Moderate and discuss progress with colleagues, </w:t>
            </w:r>
          </w:p>
          <w:p w14:paraId="2BFF73B1" w14:textId="77777777" w:rsidR="00691BDC" w:rsidRDefault="00691BDC" w:rsidP="004B4854">
            <w:pPr>
              <w:tabs>
                <w:tab w:val="left" w:pos="426"/>
              </w:tabs>
              <w:rPr>
                <w:rFonts w:ascii="Arial" w:hAnsi="Arial" w:cs="Arial"/>
                <w:sz w:val="16"/>
                <w:szCs w:val="16"/>
              </w:rPr>
            </w:pPr>
            <w:r>
              <w:rPr>
                <w:rFonts w:ascii="Arial" w:hAnsi="Arial" w:cs="Arial"/>
                <w:sz w:val="16"/>
                <w:szCs w:val="16"/>
              </w:rPr>
              <w:t>Assessment  informs planning,</w:t>
            </w:r>
          </w:p>
          <w:p w14:paraId="02062558" w14:textId="77777777" w:rsidR="00691BDC" w:rsidRDefault="00691BDC" w:rsidP="004B4854">
            <w:pPr>
              <w:tabs>
                <w:tab w:val="left" w:pos="426"/>
              </w:tabs>
              <w:rPr>
                <w:rFonts w:ascii="Arial" w:hAnsi="Arial" w:cs="Arial"/>
                <w:sz w:val="16"/>
                <w:szCs w:val="16"/>
              </w:rPr>
            </w:pPr>
            <w:r>
              <w:rPr>
                <w:rFonts w:ascii="Arial" w:hAnsi="Arial" w:cs="Arial"/>
                <w:sz w:val="16"/>
                <w:szCs w:val="16"/>
              </w:rPr>
              <w:t>Confident use of AfL</w:t>
            </w:r>
          </w:p>
          <w:p w14:paraId="40D364DB"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Learning is encouraged and rewarded.</w:t>
            </w:r>
          </w:p>
        </w:tc>
        <w:tc>
          <w:tcPr>
            <w:tcW w:w="2196" w:type="dxa"/>
          </w:tcPr>
          <w:p w14:paraId="08D0EEC5" w14:textId="77777777" w:rsidR="00691BDC" w:rsidRDefault="00691BDC" w:rsidP="004B4854">
            <w:pPr>
              <w:tabs>
                <w:tab w:val="left" w:pos="426"/>
              </w:tabs>
              <w:rPr>
                <w:rFonts w:ascii="Arial" w:eastAsia="Arial" w:hAnsi="Arial" w:cs="Arial"/>
                <w:b/>
                <w:bCs/>
                <w:sz w:val="16"/>
                <w:szCs w:val="16"/>
              </w:rPr>
            </w:pPr>
            <w:r w:rsidRPr="39494FC7">
              <w:rPr>
                <w:rFonts w:ascii="Arial" w:eastAsia="Arial" w:hAnsi="Arial" w:cs="Arial"/>
                <w:b/>
                <w:bCs/>
                <w:sz w:val="16"/>
                <w:szCs w:val="16"/>
              </w:rPr>
              <w:t xml:space="preserve">In your class and others: </w:t>
            </w:r>
          </w:p>
          <w:p w14:paraId="5264B170"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Almost all students meet expectations some exceed </w:t>
            </w:r>
          </w:p>
          <w:p w14:paraId="7BF80687" w14:textId="77777777" w:rsidR="00691BDC" w:rsidRDefault="00691BDC" w:rsidP="004B4854">
            <w:pPr>
              <w:tabs>
                <w:tab w:val="left" w:pos="426"/>
              </w:tabs>
              <w:rPr>
                <w:rFonts w:ascii="Arial" w:hAnsi="Arial" w:cs="Arial"/>
                <w:sz w:val="16"/>
                <w:szCs w:val="16"/>
              </w:rPr>
            </w:pPr>
            <w:r>
              <w:rPr>
                <w:rFonts w:ascii="Arial" w:hAnsi="Arial" w:cs="Arial"/>
                <w:sz w:val="16"/>
                <w:szCs w:val="16"/>
              </w:rPr>
              <w:t>Model assessment and moderation, indicate how this links to planning.</w:t>
            </w:r>
          </w:p>
          <w:p w14:paraId="751F5802" w14:textId="77777777" w:rsidR="00691BDC" w:rsidRDefault="00691BDC" w:rsidP="004B4854">
            <w:pPr>
              <w:tabs>
                <w:tab w:val="left" w:pos="426"/>
              </w:tabs>
              <w:rPr>
                <w:rFonts w:ascii="Arial" w:hAnsi="Arial" w:cs="Arial"/>
                <w:sz w:val="16"/>
                <w:szCs w:val="16"/>
              </w:rPr>
            </w:pPr>
            <w:r>
              <w:rPr>
                <w:rFonts w:ascii="Arial" w:hAnsi="Arial" w:cs="Arial"/>
                <w:sz w:val="16"/>
                <w:szCs w:val="16"/>
              </w:rPr>
              <w:t>Share AfL practice.</w:t>
            </w:r>
          </w:p>
          <w:p w14:paraId="4E804561" w14:textId="77777777" w:rsidR="00691BDC" w:rsidRDefault="00691BDC" w:rsidP="004B4854">
            <w:pPr>
              <w:tabs>
                <w:tab w:val="left" w:pos="426"/>
              </w:tabs>
              <w:rPr>
                <w:rFonts w:ascii="Arial" w:hAnsi="Arial" w:cs="Arial"/>
                <w:sz w:val="16"/>
                <w:szCs w:val="16"/>
              </w:rPr>
            </w:pPr>
            <w:r>
              <w:rPr>
                <w:rFonts w:ascii="Arial" w:hAnsi="Arial" w:cs="Arial"/>
                <w:sz w:val="16"/>
                <w:szCs w:val="16"/>
              </w:rPr>
              <w:t>Encourage independent learning</w:t>
            </w:r>
          </w:p>
          <w:p w14:paraId="29F26F6F" w14:textId="77777777" w:rsidR="00691BDC" w:rsidRPr="00B10158" w:rsidRDefault="00691BDC" w:rsidP="004B4854">
            <w:pPr>
              <w:tabs>
                <w:tab w:val="left" w:pos="426"/>
              </w:tabs>
              <w:rPr>
                <w:rFonts w:ascii="Arial" w:hAnsi="Arial" w:cs="Arial"/>
                <w:sz w:val="16"/>
                <w:szCs w:val="16"/>
              </w:rPr>
            </w:pPr>
          </w:p>
        </w:tc>
        <w:tc>
          <w:tcPr>
            <w:tcW w:w="2182" w:type="dxa"/>
          </w:tcPr>
          <w:p w14:paraId="54A9BCF4" w14:textId="77777777" w:rsidR="00691BDC" w:rsidRPr="00443130" w:rsidRDefault="00691BDC" w:rsidP="004B4854">
            <w:pPr>
              <w:tabs>
                <w:tab w:val="left" w:pos="426"/>
              </w:tabs>
              <w:rPr>
                <w:rFonts w:ascii="Arial" w:hAnsi="Arial" w:cs="Arial"/>
                <w:b/>
                <w:sz w:val="16"/>
                <w:szCs w:val="16"/>
              </w:rPr>
            </w:pPr>
            <w:r>
              <w:rPr>
                <w:rFonts w:ascii="Arial" w:hAnsi="Arial" w:cs="Arial"/>
                <w:b/>
                <w:sz w:val="16"/>
                <w:szCs w:val="16"/>
              </w:rPr>
              <w:t>In Cluster</w:t>
            </w:r>
            <w:r w:rsidRPr="00443130">
              <w:rPr>
                <w:rFonts w:ascii="Arial" w:hAnsi="Arial" w:cs="Arial"/>
                <w:b/>
                <w:sz w:val="16"/>
                <w:szCs w:val="16"/>
              </w:rPr>
              <w:t>:</w:t>
            </w:r>
          </w:p>
          <w:p w14:paraId="0EC2CF5C" w14:textId="77777777" w:rsidR="00691BDC" w:rsidRDefault="00691BDC" w:rsidP="004B4854">
            <w:pPr>
              <w:tabs>
                <w:tab w:val="left" w:pos="426"/>
              </w:tabs>
              <w:rPr>
                <w:rFonts w:ascii="Arial" w:hAnsi="Arial" w:cs="Arial"/>
                <w:sz w:val="16"/>
                <w:szCs w:val="16"/>
              </w:rPr>
            </w:pPr>
            <w:r>
              <w:rPr>
                <w:rFonts w:ascii="Arial" w:hAnsi="Arial" w:cs="Arial"/>
                <w:sz w:val="16"/>
                <w:szCs w:val="16"/>
              </w:rPr>
              <w:t>Many exceed expectations,</w:t>
            </w:r>
          </w:p>
          <w:p w14:paraId="6299B36B" w14:textId="77777777" w:rsidR="00691BDC" w:rsidRDefault="00691BDC" w:rsidP="004B4854">
            <w:pPr>
              <w:tabs>
                <w:tab w:val="left" w:pos="426"/>
              </w:tabs>
              <w:rPr>
                <w:rFonts w:ascii="Arial" w:hAnsi="Arial" w:cs="Arial"/>
                <w:sz w:val="16"/>
                <w:szCs w:val="16"/>
              </w:rPr>
            </w:pPr>
            <w:r>
              <w:rPr>
                <w:rFonts w:ascii="Arial" w:hAnsi="Arial" w:cs="Arial"/>
                <w:sz w:val="16"/>
                <w:szCs w:val="16"/>
              </w:rPr>
              <w:t>Lead cluster in moderation and shared planning for good progress.</w:t>
            </w:r>
          </w:p>
          <w:p w14:paraId="3D84F626" w14:textId="77777777" w:rsidR="00691BDC" w:rsidRDefault="00691BDC" w:rsidP="004B4854">
            <w:pPr>
              <w:tabs>
                <w:tab w:val="left" w:pos="426"/>
              </w:tabs>
              <w:rPr>
                <w:rFonts w:ascii="Arial" w:hAnsi="Arial" w:cs="Arial"/>
                <w:sz w:val="16"/>
                <w:szCs w:val="16"/>
              </w:rPr>
            </w:pPr>
            <w:r>
              <w:rPr>
                <w:rFonts w:ascii="Arial" w:hAnsi="Arial" w:cs="Arial"/>
                <w:sz w:val="16"/>
                <w:szCs w:val="16"/>
              </w:rPr>
              <w:t>Support AfL across the cluster.</w:t>
            </w:r>
          </w:p>
          <w:p w14:paraId="30E3E752"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Support others to motivate learning.</w:t>
            </w:r>
          </w:p>
        </w:tc>
        <w:tc>
          <w:tcPr>
            <w:tcW w:w="1993" w:type="dxa"/>
          </w:tcPr>
          <w:p w14:paraId="322E14A0" w14:textId="77777777" w:rsidR="00691BDC" w:rsidRPr="004A2B15" w:rsidRDefault="00691BDC" w:rsidP="004B4854">
            <w:pPr>
              <w:tabs>
                <w:tab w:val="left" w:pos="426"/>
              </w:tabs>
              <w:rPr>
                <w:rFonts w:ascii="Arial" w:hAnsi="Arial" w:cs="Arial"/>
                <w:b/>
                <w:sz w:val="16"/>
                <w:szCs w:val="16"/>
              </w:rPr>
            </w:pPr>
            <w:r>
              <w:rPr>
                <w:rFonts w:ascii="Arial" w:hAnsi="Arial" w:cs="Arial"/>
                <w:b/>
                <w:sz w:val="16"/>
                <w:szCs w:val="16"/>
              </w:rPr>
              <w:t>Wider</w:t>
            </w:r>
            <w:r w:rsidRPr="004A2B15">
              <w:rPr>
                <w:rFonts w:ascii="Arial" w:hAnsi="Arial" w:cs="Arial"/>
                <w:b/>
                <w:sz w:val="16"/>
                <w:szCs w:val="16"/>
              </w:rPr>
              <w:t xml:space="preserve"> School</w:t>
            </w:r>
          </w:p>
          <w:p w14:paraId="2CD9FDD1" w14:textId="77777777" w:rsidR="00691BDC" w:rsidRDefault="00691BDC" w:rsidP="004B4854">
            <w:pPr>
              <w:tabs>
                <w:tab w:val="left" w:pos="426"/>
              </w:tabs>
              <w:rPr>
                <w:rFonts w:ascii="Arial" w:hAnsi="Arial" w:cs="Arial"/>
                <w:sz w:val="16"/>
                <w:szCs w:val="16"/>
              </w:rPr>
            </w:pPr>
            <w:r>
              <w:rPr>
                <w:rFonts w:ascii="Arial" w:hAnsi="Arial" w:cs="Arial"/>
                <w:sz w:val="16"/>
                <w:szCs w:val="16"/>
              </w:rPr>
              <w:t>Significant number exceed expectations in class</w:t>
            </w:r>
          </w:p>
          <w:p w14:paraId="41EAFD8A"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6F0D5CF7"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Mentor others and lead planning </w:t>
            </w:r>
          </w:p>
          <w:p w14:paraId="6EB454A8"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Advise on AfL </w:t>
            </w:r>
          </w:p>
          <w:p w14:paraId="1720A4A6"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Lead assemblies and support motivation of learning.</w:t>
            </w:r>
          </w:p>
        </w:tc>
        <w:tc>
          <w:tcPr>
            <w:tcW w:w="2127" w:type="dxa"/>
          </w:tcPr>
          <w:p w14:paraId="5A593245" w14:textId="77777777" w:rsidR="00691BDC" w:rsidRDefault="00691BDC" w:rsidP="004B4854">
            <w:pPr>
              <w:tabs>
                <w:tab w:val="left" w:pos="426"/>
              </w:tabs>
              <w:rPr>
                <w:rFonts w:ascii="Arial" w:hAnsi="Arial" w:cs="Arial"/>
                <w:b/>
                <w:sz w:val="16"/>
                <w:szCs w:val="16"/>
              </w:rPr>
            </w:pPr>
            <w:r w:rsidRPr="001C0136">
              <w:rPr>
                <w:rFonts w:ascii="Arial" w:hAnsi="Arial" w:cs="Arial"/>
                <w:b/>
                <w:sz w:val="16"/>
                <w:szCs w:val="16"/>
              </w:rPr>
              <w:t>Whole School:</w:t>
            </w:r>
          </w:p>
          <w:p w14:paraId="2AEA6339" w14:textId="77777777" w:rsidR="00691BDC" w:rsidRDefault="00691BDC" w:rsidP="004B4854">
            <w:pPr>
              <w:tabs>
                <w:tab w:val="left" w:pos="426"/>
              </w:tabs>
              <w:rPr>
                <w:rFonts w:ascii="Arial" w:hAnsi="Arial" w:cs="Arial"/>
                <w:sz w:val="16"/>
                <w:szCs w:val="16"/>
              </w:rPr>
            </w:pPr>
            <w:r w:rsidRPr="00211C9F">
              <w:rPr>
                <w:rFonts w:ascii="Arial" w:hAnsi="Arial" w:cs="Arial"/>
                <w:sz w:val="16"/>
                <w:szCs w:val="16"/>
              </w:rPr>
              <w:t>Significant numbers exceed</w:t>
            </w:r>
            <w:r>
              <w:rPr>
                <w:rFonts w:ascii="Arial" w:hAnsi="Arial" w:cs="Arial"/>
                <w:sz w:val="16"/>
                <w:szCs w:val="16"/>
              </w:rPr>
              <w:t xml:space="preserve"> expectations in class.</w:t>
            </w:r>
          </w:p>
          <w:p w14:paraId="7CED5998"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38931EE5" w14:textId="77777777" w:rsidR="00691BDC" w:rsidRDefault="00691BDC" w:rsidP="004B4854">
            <w:pPr>
              <w:tabs>
                <w:tab w:val="left" w:pos="426"/>
              </w:tabs>
              <w:rPr>
                <w:rFonts w:ascii="Arial" w:hAnsi="Arial" w:cs="Arial"/>
                <w:sz w:val="16"/>
                <w:szCs w:val="16"/>
              </w:rPr>
            </w:pPr>
            <w:r>
              <w:rPr>
                <w:rFonts w:ascii="Arial" w:hAnsi="Arial" w:cs="Arial"/>
                <w:sz w:val="16"/>
                <w:szCs w:val="16"/>
              </w:rPr>
              <w:t>Mentor others, lead planning and moderation.</w:t>
            </w:r>
          </w:p>
          <w:p w14:paraId="7F1508A3" w14:textId="77777777" w:rsidR="00691BDC" w:rsidRDefault="00691BDC" w:rsidP="004B4854">
            <w:pPr>
              <w:tabs>
                <w:tab w:val="left" w:pos="426"/>
              </w:tabs>
              <w:rPr>
                <w:rFonts w:ascii="Arial" w:hAnsi="Arial" w:cs="Arial"/>
                <w:sz w:val="16"/>
                <w:szCs w:val="16"/>
              </w:rPr>
            </w:pPr>
            <w:r>
              <w:rPr>
                <w:rFonts w:ascii="Arial" w:hAnsi="Arial" w:cs="Arial"/>
                <w:sz w:val="16"/>
                <w:szCs w:val="16"/>
              </w:rPr>
              <w:t>Quality assure AfL.</w:t>
            </w:r>
          </w:p>
          <w:p w14:paraId="64F94010" w14:textId="77777777" w:rsidR="00691BDC" w:rsidRPr="00211C9F" w:rsidRDefault="00691BDC" w:rsidP="004B4854">
            <w:pPr>
              <w:tabs>
                <w:tab w:val="left" w:pos="426"/>
              </w:tabs>
              <w:rPr>
                <w:rFonts w:ascii="Arial" w:hAnsi="Arial" w:cs="Arial"/>
                <w:sz w:val="16"/>
                <w:szCs w:val="16"/>
              </w:rPr>
            </w:pPr>
            <w:r>
              <w:rPr>
                <w:rFonts w:ascii="Arial" w:hAnsi="Arial" w:cs="Arial"/>
                <w:sz w:val="16"/>
                <w:szCs w:val="16"/>
              </w:rPr>
              <w:t>Lead assemblies and monitor successful motivation.</w:t>
            </w:r>
          </w:p>
        </w:tc>
        <w:tc>
          <w:tcPr>
            <w:tcW w:w="2493" w:type="dxa"/>
          </w:tcPr>
          <w:p w14:paraId="491B808D" w14:textId="77777777" w:rsidR="00691BDC" w:rsidRPr="00443130" w:rsidRDefault="00691BDC" w:rsidP="004B4854">
            <w:pPr>
              <w:tabs>
                <w:tab w:val="left" w:pos="426"/>
              </w:tabs>
              <w:rPr>
                <w:rFonts w:ascii="Arial" w:eastAsia="Arial" w:hAnsi="Arial" w:cs="Arial"/>
                <w:b/>
                <w:bCs/>
                <w:sz w:val="16"/>
                <w:szCs w:val="16"/>
              </w:rPr>
            </w:pPr>
            <w:r w:rsidRPr="5309F066">
              <w:rPr>
                <w:rFonts w:ascii="Arial" w:eastAsia="Arial" w:hAnsi="Arial" w:cs="Arial"/>
                <w:b/>
                <w:bCs/>
                <w:sz w:val="16"/>
                <w:szCs w:val="16"/>
              </w:rPr>
              <w:t>Whole School:</w:t>
            </w:r>
          </w:p>
          <w:p w14:paraId="3F1F79CA"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r w:rsidRPr="00B10158">
              <w:rPr>
                <w:rFonts w:ascii="Arial" w:hAnsi="Arial" w:cs="Arial"/>
                <w:sz w:val="16"/>
                <w:szCs w:val="16"/>
              </w:rPr>
              <w:t xml:space="preserve"> </w:t>
            </w:r>
          </w:p>
          <w:p w14:paraId="359008AF" w14:textId="77777777" w:rsidR="00691BDC" w:rsidRDefault="00691BDC" w:rsidP="004B4854">
            <w:pPr>
              <w:tabs>
                <w:tab w:val="left" w:pos="426"/>
              </w:tabs>
              <w:rPr>
                <w:rFonts w:ascii="Arial" w:hAnsi="Arial" w:cs="Arial"/>
                <w:sz w:val="16"/>
                <w:szCs w:val="16"/>
              </w:rPr>
            </w:pPr>
            <w:r>
              <w:rPr>
                <w:rFonts w:ascii="Arial" w:hAnsi="Arial" w:cs="Arial"/>
                <w:sz w:val="16"/>
                <w:szCs w:val="16"/>
              </w:rPr>
              <w:t>Review work of colleagues</w:t>
            </w:r>
          </w:p>
          <w:p w14:paraId="71A9F44B" w14:textId="77777777" w:rsidR="00691BDC" w:rsidRDefault="00691BDC" w:rsidP="004B4854">
            <w:pPr>
              <w:tabs>
                <w:tab w:val="left" w:pos="426"/>
              </w:tabs>
              <w:rPr>
                <w:rFonts w:ascii="Arial" w:hAnsi="Arial" w:cs="Arial"/>
                <w:sz w:val="16"/>
                <w:szCs w:val="16"/>
              </w:rPr>
            </w:pPr>
            <w:r>
              <w:rPr>
                <w:rFonts w:ascii="Arial" w:hAnsi="Arial" w:cs="Arial"/>
                <w:sz w:val="16"/>
                <w:szCs w:val="16"/>
              </w:rPr>
              <w:t>Be proactive in triangulation of moderation, data and evidence scrutiny.</w:t>
            </w:r>
          </w:p>
          <w:p w14:paraId="200DCF78" w14:textId="77777777" w:rsidR="00691BDC" w:rsidRDefault="00691BDC" w:rsidP="004B4854">
            <w:pPr>
              <w:tabs>
                <w:tab w:val="left" w:pos="426"/>
              </w:tabs>
              <w:rPr>
                <w:rFonts w:ascii="Arial" w:hAnsi="Arial" w:cs="Arial"/>
                <w:sz w:val="16"/>
                <w:szCs w:val="16"/>
              </w:rPr>
            </w:pPr>
            <w:r>
              <w:rPr>
                <w:rFonts w:ascii="Arial" w:hAnsi="Arial" w:cs="Arial"/>
                <w:sz w:val="16"/>
                <w:szCs w:val="16"/>
              </w:rPr>
              <w:t>Deliver appropriate staff Inset.</w:t>
            </w:r>
          </w:p>
          <w:p w14:paraId="4CDCE990" w14:textId="77777777" w:rsidR="00691BDC" w:rsidRPr="00D26A70" w:rsidRDefault="00691BDC" w:rsidP="004B4854">
            <w:pPr>
              <w:tabs>
                <w:tab w:val="left" w:pos="426"/>
              </w:tabs>
              <w:rPr>
                <w:rFonts w:ascii="Arial" w:eastAsia="Arial" w:hAnsi="Arial" w:cs="Arial"/>
                <w:bCs/>
                <w:sz w:val="16"/>
                <w:szCs w:val="16"/>
              </w:rPr>
            </w:pPr>
            <w:r>
              <w:rPr>
                <w:rFonts w:ascii="Arial" w:eastAsia="Arial" w:hAnsi="Arial" w:cs="Arial"/>
                <w:bCs/>
                <w:sz w:val="16"/>
                <w:szCs w:val="16"/>
              </w:rPr>
              <w:t>Monitor and evaluate</w:t>
            </w:r>
            <w:r w:rsidRPr="00D26A70">
              <w:rPr>
                <w:rFonts w:ascii="Arial" w:eastAsia="Arial" w:hAnsi="Arial" w:cs="Arial"/>
                <w:bCs/>
                <w:sz w:val="16"/>
                <w:szCs w:val="16"/>
              </w:rPr>
              <w:t xml:space="preserve"> AfL</w:t>
            </w:r>
            <w:r>
              <w:rPr>
                <w:rFonts w:ascii="Arial" w:eastAsia="Arial" w:hAnsi="Arial" w:cs="Arial"/>
                <w:bCs/>
                <w:sz w:val="16"/>
                <w:szCs w:val="16"/>
              </w:rPr>
              <w:t xml:space="preserve"> and motivation.</w:t>
            </w:r>
          </w:p>
        </w:tc>
      </w:tr>
      <w:tr w:rsidR="00691BDC" w:rsidRPr="00B10158" w14:paraId="51B23E4B" w14:textId="77777777" w:rsidTr="004B4854">
        <w:tc>
          <w:tcPr>
            <w:tcW w:w="12895" w:type="dxa"/>
            <w:gridSpan w:val="6"/>
            <w:vAlign w:val="center"/>
          </w:tcPr>
          <w:p w14:paraId="5B18B412" w14:textId="77777777" w:rsidR="00691BDC" w:rsidRPr="009852BA" w:rsidRDefault="00691BDC" w:rsidP="00691BDC">
            <w:pPr>
              <w:pStyle w:val="ListParagraph"/>
              <w:numPr>
                <w:ilvl w:val="0"/>
                <w:numId w:val="36"/>
              </w:numPr>
              <w:tabs>
                <w:tab w:val="left" w:pos="284"/>
              </w:tabs>
              <w:suppressAutoHyphens w:val="0"/>
              <w:contextualSpacing/>
              <w:rPr>
                <w:rFonts w:ascii="Arial" w:hAnsi="Arial" w:cs="Arial"/>
                <w:b/>
                <w:sz w:val="16"/>
                <w:szCs w:val="16"/>
              </w:rPr>
            </w:pPr>
            <w:r w:rsidRPr="009852BA">
              <w:rPr>
                <w:rFonts w:ascii="Arial" w:hAnsi="Arial" w:cs="Arial"/>
                <w:b/>
                <w:sz w:val="16"/>
                <w:szCs w:val="16"/>
              </w:rPr>
              <w:t xml:space="preserve">Demonstrate good subject knowledge </w:t>
            </w:r>
          </w:p>
        </w:tc>
        <w:tc>
          <w:tcPr>
            <w:tcW w:w="2493" w:type="dxa"/>
          </w:tcPr>
          <w:p w14:paraId="5DC10A3A" w14:textId="77777777" w:rsidR="00691BDC" w:rsidRPr="00E0584B" w:rsidRDefault="00691BDC" w:rsidP="004B4854">
            <w:pPr>
              <w:tabs>
                <w:tab w:val="left" w:pos="284"/>
              </w:tabs>
              <w:rPr>
                <w:rFonts w:ascii="Arial" w:hAnsi="Arial" w:cs="Arial"/>
                <w:b/>
                <w:sz w:val="16"/>
                <w:szCs w:val="16"/>
              </w:rPr>
            </w:pPr>
          </w:p>
        </w:tc>
      </w:tr>
      <w:tr w:rsidR="00691BDC" w:rsidRPr="00B10158" w14:paraId="5186578D" w14:textId="77777777" w:rsidTr="004B4854">
        <w:tc>
          <w:tcPr>
            <w:tcW w:w="2179" w:type="dxa"/>
          </w:tcPr>
          <w:p w14:paraId="3E0C9A50" w14:textId="77777777" w:rsidR="00691BDC" w:rsidRPr="001D1E8A" w:rsidRDefault="00691BDC" w:rsidP="004B4854">
            <w:pPr>
              <w:tabs>
                <w:tab w:val="left" w:pos="426"/>
              </w:tabs>
              <w:rPr>
                <w:rFonts w:ascii="Arial" w:hAnsi="Arial" w:cs="Arial"/>
                <w:b/>
                <w:sz w:val="16"/>
                <w:szCs w:val="16"/>
              </w:rPr>
            </w:pPr>
            <w:r w:rsidRPr="001D1E8A">
              <w:rPr>
                <w:rFonts w:ascii="Arial" w:hAnsi="Arial" w:cs="Arial"/>
                <w:b/>
                <w:sz w:val="16"/>
                <w:szCs w:val="16"/>
              </w:rPr>
              <w:t xml:space="preserve">With support, </w:t>
            </w:r>
          </w:p>
          <w:p w14:paraId="0488CB74" w14:textId="77777777" w:rsidR="00691BDC" w:rsidRDefault="00691BDC" w:rsidP="004B4854">
            <w:pPr>
              <w:tabs>
                <w:tab w:val="left" w:pos="426"/>
              </w:tabs>
              <w:rPr>
                <w:rFonts w:ascii="Arial" w:hAnsi="Arial" w:cs="Arial"/>
                <w:sz w:val="16"/>
                <w:szCs w:val="16"/>
              </w:rPr>
            </w:pPr>
            <w:r>
              <w:rPr>
                <w:rFonts w:ascii="Arial" w:hAnsi="Arial" w:cs="Arial"/>
                <w:sz w:val="16"/>
                <w:szCs w:val="16"/>
              </w:rPr>
              <w:t>Awareness of teaching skills and subject developments.</w:t>
            </w:r>
          </w:p>
          <w:p w14:paraId="0EF1D332" w14:textId="77777777" w:rsidR="00691BDC" w:rsidRDefault="00691BDC" w:rsidP="004B4854">
            <w:pPr>
              <w:tabs>
                <w:tab w:val="left" w:pos="426"/>
              </w:tabs>
              <w:rPr>
                <w:rFonts w:ascii="Arial" w:hAnsi="Arial" w:cs="Arial"/>
                <w:sz w:val="16"/>
                <w:szCs w:val="16"/>
              </w:rPr>
            </w:pPr>
            <w:r>
              <w:rPr>
                <w:rFonts w:ascii="Arial" w:hAnsi="Arial" w:cs="Arial"/>
                <w:sz w:val="16"/>
                <w:szCs w:val="16"/>
              </w:rPr>
              <w:t>Begin to know how to maintain interest.</w:t>
            </w:r>
          </w:p>
          <w:p w14:paraId="6E3FE586"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Show an awareness of phonics and mathematical development</w:t>
            </w:r>
          </w:p>
        </w:tc>
        <w:tc>
          <w:tcPr>
            <w:tcW w:w="2218" w:type="dxa"/>
          </w:tcPr>
          <w:p w14:paraId="24554702" w14:textId="77777777" w:rsidR="00691BDC" w:rsidRDefault="00691BDC" w:rsidP="004B4854">
            <w:pPr>
              <w:tabs>
                <w:tab w:val="left" w:pos="426"/>
              </w:tabs>
              <w:rPr>
                <w:rFonts w:ascii="Arial" w:eastAsia="Arial" w:hAnsi="Arial" w:cs="Arial"/>
                <w:sz w:val="16"/>
                <w:szCs w:val="16"/>
              </w:rPr>
            </w:pPr>
            <w:r w:rsidRPr="39494FC7">
              <w:rPr>
                <w:rFonts w:ascii="Arial" w:eastAsia="Arial" w:hAnsi="Arial" w:cs="Arial"/>
                <w:b/>
                <w:bCs/>
                <w:sz w:val="16"/>
                <w:szCs w:val="16"/>
              </w:rPr>
              <w:t>In your class</w:t>
            </w:r>
          </w:p>
          <w:p w14:paraId="7691DEF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Confident kn</w:t>
            </w:r>
            <w:r>
              <w:rPr>
                <w:rFonts w:ascii="Arial" w:hAnsi="Arial" w:cs="Arial"/>
                <w:sz w:val="16"/>
                <w:szCs w:val="16"/>
              </w:rPr>
              <w:t>owledge of Point 1 expectations. E</w:t>
            </w:r>
            <w:r w:rsidRPr="00B10158">
              <w:rPr>
                <w:rFonts w:ascii="Arial" w:hAnsi="Arial" w:cs="Arial"/>
                <w:sz w:val="16"/>
                <w:szCs w:val="16"/>
              </w:rPr>
              <w:t xml:space="preserve">vidence </w:t>
            </w:r>
            <w:r>
              <w:rPr>
                <w:rFonts w:ascii="Arial" w:hAnsi="Arial" w:cs="Arial"/>
                <w:sz w:val="16"/>
                <w:szCs w:val="16"/>
              </w:rPr>
              <w:t xml:space="preserve">of </w:t>
            </w:r>
            <w:r w:rsidRPr="00B10158">
              <w:rPr>
                <w:rFonts w:ascii="Arial" w:hAnsi="Arial" w:cs="Arial"/>
                <w:sz w:val="16"/>
                <w:szCs w:val="16"/>
              </w:rPr>
              <w:t>taking own learning forward.</w:t>
            </w:r>
          </w:p>
        </w:tc>
        <w:tc>
          <w:tcPr>
            <w:tcW w:w="2196" w:type="dxa"/>
          </w:tcPr>
          <w:p w14:paraId="5524396B" w14:textId="77777777" w:rsidR="00691BDC" w:rsidRDefault="00691BDC" w:rsidP="004B4854">
            <w:pPr>
              <w:rPr>
                <w:rFonts w:ascii="Arial" w:eastAsia="Arial" w:hAnsi="Arial" w:cs="Arial"/>
                <w:b/>
                <w:bCs/>
                <w:sz w:val="16"/>
                <w:szCs w:val="16"/>
              </w:rPr>
            </w:pPr>
            <w:r w:rsidRPr="39494FC7">
              <w:rPr>
                <w:rFonts w:ascii="Arial" w:eastAsia="Arial" w:hAnsi="Arial" w:cs="Arial"/>
                <w:b/>
                <w:bCs/>
                <w:sz w:val="16"/>
                <w:szCs w:val="16"/>
              </w:rPr>
              <w:t>In your class and others:</w:t>
            </w:r>
          </w:p>
          <w:p w14:paraId="69BBAFFC"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 xml:space="preserve">Share </w:t>
            </w:r>
            <w:r>
              <w:rPr>
                <w:rFonts w:ascii="Arial" w:hAnsi="Arial" w:cs="Arial"/>
                <w:sz w:val="16"/>
                <w:szCs w:val="16"/>
              </w:rPr>
              <w:t xml:space="preserve">understanding and </w:t>
            </w:r>
            <w:r w:rsidRPr="00B10158">
              <w:rPr>
                <w:rFonts w:ascii="Arial" w:hAnsi="Arial" w:cs="Arial"/>
                <w:sz w:val="16"/>
                <w:szCs w:val="16"/>
              </w:rPr>
              <w:t>good practice with colleagues.</w:t>
            </w:r>
          </w:p>
          <w:p w14:paraId="605B48E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Promote high standards of literacy  and numeracy</w:t>
            </w:r>
          </w:p>
        </w:tc>
        <w:tc>
          <w:tcPr>
            <w:tcW w:w="2182" w:type="dxa"/>
          </w:tcPr>
          <w:p w14:paraId="29080D59" w14:textId="77777777" w:rsidR="00691BDC" w:rsidRPr="0036156B" w:rsidRDefault="00691BDC" w:rsidP="004B4854">
            <w:pPr>
              <w:tabs>
                <w:tab w:val="left" w:pos="426"/>
              </w:tabs>
              <w:rPr>
                <w:rFonts w:ascii="Arial" w:hAnsi="Arial" w:cs="Arial"/>
                <w:b/>
                <w:sz w:val="16"/>
                <w:szCs w:val="16"/>
              </w:rPr>
            </w:pPr>
            <w:r>
              <w:rPr>
                <w:rFonts w:ascii="Arial" w:hAnsi="Arial" w:cs="Arial"/>
                <w:b/>
                <w:sz w:val="16"/>
                <w:szCs w:val="16"/>
              </w:rPr>
              <w:t>In Cluster:</w:t>
            </w:r>
          </w:p>
          <w:p w14:paraId="34F4E3DA" w14:textId="77777777" w:rsidR="00691BDC" w:rsidRDefault="00691BDC" w:rsidP="004B4854">
            <w:pPr>
              <w:tabs>
                <w:tab w:val="left" w:pos="426"/>
              </w:tabs>
              <w:rPr>
                <w:rFonts w:ascii="Arial" w:hAnsi="Arial" w:cs="Arial"/>
                <w:sz w:val="16"/>
                <w:szCs w:val="16"/>
              </w:rPr>
            </w:pPr>
            <w:r>
              <w:rPr>
                <w:rFonts w:ascii="Arial" w:hAnsi="Arial" w:cs="Arial"/>
                <w:sz w:val="16"/>
                <w:szCs w:val="16"/>
              </w:rPr>
              <w:t>S</w:t>
            </w:r>
            <w:r w:rsidRPr="00B10158">
              <w:rPr>
                <w:rFonts w:ascii="Arial" w:hAnsi="Arial" w:cs="Arial"/>
                <w:sz w:val="16"/>
                <w:szCs w:val="16"/>
              </w:rPr>
              <w:t>upport / advise colleagues</w:t>
            </w:r>
            <w:r>
              <w:rPr>
                <w:rFonts w:ascii="Arial" w:hAnsi="Arial" w:cs="Arial"/>
                <w:sz w:val="16"/>
                <w:szCs w:val="16"/>
              </w:rPr>
              <w:t>.</w:t>
            </w:r>
          </w:p>
          <w:p w14:paraId="31D5F7D7"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Ensure</w:t>
            </w:r>
            <w:r w:rsidRPr="00B10158">
              <w:rPr>
                <w:rFonts w:ascii="Arial" w:hAnsi="Arial" w:cs="Arial"/>
                <w:sz w:val="16"/>
                <w:szCs w:val="16"/>
              </w:rPr>
              <w:t xml:space="preserve"> </w:t>
            </w:r>
            <w:r>
              <w:rPr>
                <w:rFonts w:ascii="Arial" w:hAnsi="Arial" w:cs="Arial"/>
                <w:sz w:val="16"/>
                <w:szCs w:val="16"/>
              </w:rPr>
              <w:t>firm understanding of subjects and how to support literacy and numeracy.</w:t>
            </w:r>
          </w:p>
        </w:tc>
        <w:tc>
          <w:tcPr>
            <w:tcW w:w="1993" w:type="dxa"/>
          </w:tcPr>
          <w:p w14:paraId="7891BE2E" w14:textId="77777777" w:rsidR="00691BDC" w:rsidRPr="004A2B15" w:rsidRDefault="00691BDC" w:rsidP="004B4854">
            <w:pPr>
              <w:tabs>
                <w:tab w:val="left" w:pos="426"/>
              </w:tabs>
              <w:rPr>
                <w:rFonts w:ascii="Arial" w:hAnsi="Arial" w:cs="Arial"/>
                <w:b/>
                <w:sz w:val="16"/>
                <w:szCs w:val="16"/>
              </w:rPr>
            </w:pPr>
            <w:r>
              <w:rPr>
                <w:rFonts w:ascii="Arial" w:hAnsi="Arial" w:cs="Arial"/>
                <w:b/>
                <w:sz w:val="16"/>
                <w:szCs w:val="16"/>
              </w:rPr>
              <w:t>Wider</w:t>
            </w:r>
            <w:r w:rsidRPr="004A2B15">
              <w:rPr>
                <w:rFonts w:ascii="Arial" w:hAnsi="Arial" w:cs="Arial"/>
                <w:b/>
                <w:sz w:val="16"/>
                <w:szCs w:val="16"/>
              </w:rPr>
              <w:t xml:space="preserve"> School</w:t>
            </w:r>
          </w:p>
          <w:p w14:paraId="0A39EB11"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6AFBA47E" w14:textId="77777777" w:rsidR="00691BDC" w:rsidRDefault="00691BDC" w:rsidP="004B4854">
            <w:pPr>
              <w:tabs>
                <w:tab w:val="left" w:pos="426"/>
              </w:tabs>
              <w:rPr>
                <w:rFonts w:ascii="Arial" w:hAnsi="Arial" w:cs="Arial"/>
                <w:sz w:val="16"/>
                <w:szCs w:val="16"/>
              </w:rPr>
            </w:pPr>
            <w:r>
              <w:rPr>
                <w:rFonts w:ascii="Arial" w:hAnsi="Arial" w:cs="Arial"/>
                <w:sz w:val="16"/>
                <w:szCs w:val="16"/>
              </w:rPr>
              <w:t>Take responsibility</w:t>
            </w:r>
            <w:r w:rsidRPr="00B10158">
              <w:rPr>
                <w:rFonts w:ascii="Arial" w:hAnsi="Arial" w:cs="Arial"/>
                <w:sz w:val="16"/>
                <w:szCs w:val="16"/>
              </w:rPr>
              <w:t xml:space="preserve"> for monitoring </w:t>
            </w:r>
            <w:r>
              <w:rPr>
                <w:rFonts w:ascii="Arial" w:hAnsi="Arial" w:cs="Arial"/>
                <w:sz w:val="16"/>
                <w:szCs w:val="16"/>
              </w:rPr>
              <w:t>and supporting teachers.</w:t>
            </w:r>
            <w:r w:rsidRPr="00B10158">
              <w:rPr>
                <w:rFonts w:ascii="Arial" w:hAnsi="Arial" w:cs="Arial"/>
                <w:sz w:val="16"/>
                <w:szCs w:val="16"/>
              </w:rPr>
              <w:t xml:space="preserve">  </w:t>
            </w:r>
          </w:p>
          <w:p w14:paraId="52E2744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Take staff meetings </w:t>
            </w:r>
            <w:r>
              <w:rPr>
                <w:rFonts w:ascii="Arial" w:hAnsi="Arial" w:cs="Arial"/>
                <w:sz w:val="16"/>
                <w:szCs w:val="16"/>
              </w:rPr>
              <w:t>and</w:t>
            </w:r>
            <w:r w:rsidRPr="00B10158">
              <w:rPr>
                <w:rFonts w:ascii="Arial" w:hAnsi="Arial" w:cs="Arial"/>
                <w:sz w:val="16"/>
                <w:szCs w:val="16"/>
              </w:rPr>
              <w:t xml:space="preserve"> deliver INSET.</w:t>
            </w:r>
          </w:p>
        </w:tc>
        <w:tc>
          <w:tcPr>
            <w:tcW w:w="2127" w:type="dxa"/>
          </w:tcPr>
          <w:p w14:paraId="5492AC77" w14:textId="77777777" w:rsidR="00691BDC" w:rsidRPr="006358D5" w:rsidRDefault="00691BDC" w:rsidP="004B4854">
            <w:pPr>
              <w:tabs>
                <w:tab w:val="left" w:pos="426"/>
              </w:tabs>
              <w:rPr>
                <w:rFonts w:ascii="Arial" w:hAnsi="Arial" w:cs="Arial"/>
                <w:b/>
                <w:sz w:val="16"/>
                <w:szCs w:val="16"/>
              </w:rPr>
            </w:pPr>
            <w:r w:rsidRPr="00B10158">
              <w:rPr>
                <w:rFonts w:ascii="Arial" w:hAnsi="Arial" w:cs="Arial"/>
                <w:sz w:val="16"/>
                <w:szCs w:val="16"/>
              </w:rPr>
              <w:t xml:space="preserve"> </w:t>
            </w:r>
            <w:r w:rsidRPr="006358D5">
              <w:rPr>
                <w:rFonts w:ascii="Arial" w:hAnsi="Arial" w:cs="Arial"/>
                <w:b/>
                <w:sz w:val="16"/>
                <w:szCs w:val="16"/>
              </w:rPr>
              <w:t>Whole School:</w:t>
            </w:r>
          </w:p>
          <w:p w14:paraId="19EF3CAE"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09F7A4D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Be responsible for evaluating whole school provision. Supporting teachers, taking</w:t>
            </w:r>
            <w:r w:rsidRPr="00B10158">
              <w:rPr>
                <w:rFonts w:ascii="Arial" w:hAnsi="Arial" w:cs="Arial"/>
                <w:sz w:val="16"/>
                <w:szCs w:val="16"/>
              </w:rPr>
              <w:t xml:space="preserve"> staff meetings </w:t>
            </w:r>
            <w:r>
              <w:rPr>
                <w:rFonts w:ascii="Arial" w:hAnsi="Arial" w:cs="Arial"/>
                <w:sz w:val="16"/>
                <w:szCs w:val="16"/>
              </w:rPr>
              <w:t xml:space="preserve">and delivering </w:t>
            </w:r>
            <w:r w:rsidRPr="00B10158">
              <w:rPr>
                <w:rFonts w:ascii="Arial" w:hAnsi="Arial" w:cs="Arial"/>
                <w:sz w:val="16"/>
                <w:szCs w:val="16"/>
              </w:rPr>
              <w:t>INSET.</w:t>
            </w:r>
          </w:p>
        </w:tc>
        <w:tc>
          <w:tcPr>
            <w:tcW w:w="2493" w:type="dxa"/>
          </w:tcPr>
          <w:p w14:paraId="7C7ADC4F" w14:textId="77777777" w:rsidR="00691BDC" w:rsidRPr="0036156B" w:rsidRDefault="00691BDC" w:rsidP="004B4854">
            <w:pPr>
              <w:tabs>
                <w:tab w:val="left" w:pos="426"/>
              </w:tabs>
              <w:rPr>
                <w:rFonts w:ascii="Arial" w:hAnsi="Arial" w:cs="Arial"/>
                <w:b/>
                <w:sz w:val="16"/>
                <w:szCs w:val="16"/>
              </w:rPr>
            </w:pPr>
            <w:r>
              <w:rPr>
                <w:rFonts w:ascii="Arial" w:hAnsi="Arial" w:cs="Arial"/>
                <w:b/>
                <w:sz w:val="16"/>
                <w:szCs w:val="16"/>
              </w:rPr>
              <w:t>Whole</w:t>
            </w:r>
            <w:r w:rsidRPr="0036156B">
              <w:rPr>
                <w:rFonts w:ascii="Arial" w:hAnsi="Arial" w:cs="Arial"/>
                <w:b/>
                <w:sz w:val="16"/>
                <w:szCs w:val="16"/>
              </w:rPr>
              <w:t xml:space="preserve"> school</w:t>
            </w:r>
          </w:p>
          <w:p w14:paraId="1062C29B"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37D06A2F" w14:textId="77777777" w:rsidR="00691BDC" w:rsidRPr="00E0584B" w:rsidRDefault="00691BDC" w:rsidP="004B4854">
            <w:pPr>
              <w:tabs>
                <w:tab w:val="left" w:pos="426"/>
              </w:tabs>
              <w:rPr>
                <w:rFonts w:ascii="Arial" w:hAnsi="Arial" w:cs="Arial"/>
                <w:b/>
                <w:sz w:val="16"/>
                <w:szCs w:val="16"/>
              </w:rPr>
            </w:pPr>
            <w:r>
              <w:rPr>
                <w:rFonts w:ascii="Arial" w:hAnsi="Arial" w:cs="Arial"/>
                <w:sz w:val="16"/>
                <w:szCs w:val="16"/>
              </w:rPr>
              <w:t>Be responsible for evaluating and planning development of whole school provision. Supporting teachers, taking</w:t>
            </w:r>
            <w:r w:rsidRPr="00B10158">
              <w:rPr>
                <w:rFonts w:ascii="Arial" w:hAnsi="Arial" w:cs="Arial"/>
                <w:sz w:val="16"/>
                <w:szCs w:val="16"/>
              </w:rPr>
              <w:t xml:space="preserve"> staff meetings </w:t>
            </w:r>
            <w:r>
              <w:rPr>
                <w:rFonts w:ascii="Arial" w:hAnsi="Arial" w:cs="Arial"/>
                <w:sz w:val="16"/>
                <w:szCs w:val="16"/>
              </w:rPr>
              <w:t>and</w:t>
            </w:r>
            <w:r w:rsidRPr="00B10158">
              <w:rPr>
                <w:rFonts w:ascii="Arial" w:hAnsi="Arial" w:cs="Arial"/>
                <w:sz w:val="16"/>
                <w:szCs w:val="16"/>
              </w:rPr>
              <w:t xml:space="preserve"> deliver INSET.</w:t>
            </w:r>
            <w:r>
              <w:rPr>
                <w:rFonts w:ascii="Arial" w:hAnsi="Arial" w:cs="Arial"/>
                <w:sz w:val="16"/>
                <w:szCs w:val="16"/>
              </w:rPr>
              <w:t xml:space="preserve"> Contribute to SEF</w:t>
            </w:r>
          </w:p>
        </w:tc>
      </w:tr>
      <w:tr w:rsidR="00691BDC" w:rsidRPr="00B10158" w14:paraId="14F5D49B" w14:textId="77777777" w:rsidTr="004B4854">
        <w:tc>
          <w:tcPr>
            <w:tcW w:w="12895" w:type="dxa"/>
            <w:gridSpan w:val="6"/>
            <w:vAlign w:val="center"/>
          </w:tcPr>
          <w:p w14:paraId="29D9AB31" w14:textId="77777777" w:rsidR="00691BDC" w:rsidRPr="009E0A2B" w:rsidRDefault="00691BDC" w:rsidP="00691BDC">
            <w:pPr>
              <w:pStyle w:val="ListParagraph"/>
              <w:numPr>
                <w:ilvl w:val="0"/>
                <w:numId w:val="36"/>
              </w:numPr>
              <w:tabs>
                <w:tab w:val="left" w:pos="284"/>
              </w:tabs>
              <w:suppressAutoHyphens w:val="0"/>
              <w:contextualSpacing/>
              <w:rPr>
                <w:rFonts w:ascii="Arial" w:hAnsi="Arial" w:cs="Arial"/>
                <w:b/>
                <w:sz w:val="16"/>
                <w:szCs w:val="16"/>
              </w:rPr>
            </w:pPr>
            <w:r>
              <w:rPr>
                <w:rFonts w:ascii="Arial" w:hAnsi="Arial" w:cs="Arial"/>
                <w:b/>
                <w:sz w:val="16"/>
                <w:szCs w:val="16"/>
              </w:rPr>
              <w:t>Plan and teach well-structured lessons</w:t>
            </w:r>
          </w:p>
        </w:tc>
        <w:tc>
          <w:tcPr>
            <w:tcW w:w="2493" w:type="dxa"/>
          </w:tcPr>
          <w:p w14:paraId="1E895104" w14:textId="77777777" w:rsidR="00691BDC" w:rsidRPr="00E0584B" w:rsidRDefault="00691BDC" w:rsidP="004B4854">
            <w:pPr>
              <w:tabs>
                <w:tab w:val="left" w:pos="284"/>
              </w:tabs>
              <w:rPr>
                <w:rFonts w:ascii="Arial" w:hAnsi="Arial" w:cs="Arial"/>
                <w:b/>
                <w:sz w:val="16"/>
                <w:szCs w:val="16"/>
              </w:rPr>
            </w:pPr>
          </w:p>
        </w:tc>
      </w:tr>
      <w:tr w:rsidR="00691BDC" w:rsidRPr="00B10158" w14:paraId="68FD920D" w14:textId="77777777" w:rsidTr="004B4854">
        <w:tc>
          <w:tcPr>
            <w:tcW w:w="2179" w:type="dxa"/>
          </w:tcPr>
          <w:p w14:paraId="35EA0318" w14:textId="77777777" w:rsidR="00691BDC" w:rsidRPr="0036156B" w:rsidRDefault="00691BDC" w:rsidP="004B4854">
            <w:pPr>
              <w:tabs>
                <w:tab w:val="left" w:pos="426"/>
              </w:tabs>
              <w:rPr>
                <w:rFonts w:ascii="Arial" w:hAnsi="Arial" w:cs="Arial"/>
                <w:b/>
                <w:sz w:val="16"/>
                <w:szCs w:val="16"/>
              </w:rPr>
            </w:pPr>
            <w:r w:rsidRPr="0036156B">
              <w:rPr>
                <w:rFonts w:ascii="Arial" w:hAnsi="Arial" w:cs="Arial"/>
                <w:b/>
                <w:sz w:val="16"/>
                <w:szCs w:val="16"/>
              </w:rPr>
              <w:t xml:space="preserve">With support, </w:t>
            </w:r>
          </w:p>
          <w:p w14:paraId="6D857FD1" w14:textId="77777777" w:rsidR="00691BDC" w:rsidRDefault="00691BDC" w:rsidP="004B4854">
            <w:pPr>
              <w:tabs>
                <w:tab w:val="left" w:pos="426"/>
              </w:tabs>
              <w:rPr>
                <w:rFonts w:ascii="Arial" w:hAnsi="Arial" w:cs="Arial"/>
                <w:sz w:val="16"/>
                <w:szCs w:val="16"/>
              </w:rPr>
            </w:pPr>
            <w:r>
              <w:rPr>
                <w:rFonts w:ascii="Arial" w:hAnsi="Arial" w:cs="Arial"/>
                <w:sz w:val="16"/>
                <w:szCs w:val="16"/>
              </w:rPr>
              <w:t>Many band 1 objectives met</w:t>
            </w:r>
            <w:r w:rsidRPr="00B10158">
              <w:rPr>
                <w:rFonts w:ascii="Arial" w:hAnsi="Arial" w:cs="Arial"/>
                <w:sz w:val="16"/>
                <w:szCs w:val="16"/>
              </w:rPr>
              <w:t xml:space="preserve"> </w:t>
            </w:r>
          </w:p>
          <w:p w14:paraId="3585556F" w14:textId="77777777" w:rsidR="00691BDC" w:rsidRDefault="00691BDC" w:rsidP="004B4854">
            <w:pPr>
              <w:tabs>
                <w:tab w:val="left" w:pos="426"/>
              </w:tabs>
              <w:rPr>
                <w:rFonts w:ascii="Arial" w:hAnsi="Arial" w:cs="Arial"/>
                <w:sz w:val="16"/>
                <w:szCs w:val="16"/>
              </w:rPr>
            </w:pPr>
            <w:r>
              <w:rPr>
                <w:rFonts w:ascii="Arial" w:hAnsi="Arial" w:cs="Arial"/>
                <w:sz w:val="16"/>
                <w:szCs w:val="16"/>
              </w:rPr>
              <w:lastRenderedPageBreak/>
              <w:t>Has realistic expectations and supports learning outside the classroom.</w:t>
            </w:r>
          </w:p>
          <w:p w14:paraId="572B5B5D" w14:textId="77777777" w:rsidR="00691BDC" w:rsidRDefault="00691BDC" w:rsidP="004B4854">
            <w:pPr>
              <w:tabs>
                <w:tab w:val="left" w:pos="426"/>
              </w:tabs>
              <w:rPr>
                <w:rFonts w:ascii="Arial" w:hAnsi="Arial" w:cs="Arial"/>
                <w:sz w:val="16"/>
                <w:szCs w:val="16"/>
              </w:rPr>
            </w:pPr>
            <w:r>
              <w:rPr>
                <w:rFonts w:ascii="Arial" w:hAnsi="Arial" w:cs="Arial"/>
                <w:sz w:val="16"/>
                <w:szCs w:val="16"/>
              </w:rPr>
              <w:t>Reflects on effectiveness and plans</w:t>
            </w:r>
            <w:r w:rsidRPr="00B10158">
              <w:rPr>
                <w:rFonts w:ascii="Arial" w:hAnsi="Arial" w:cs="Arial"/>
                <w:sz w:val="16"/>
                <w:szCs w:val="16"/>
              </w:rPr>
              <w:t xml:space="preserve"> </w:t>
            </w:r>
            <w:r>
              <w:rPr>
                <w:rFonts w:ascii="Arial" w:hAnsi="Arial" w:cs="Arial"/>
                <w:sz w:val="16"/>
                <w:szCs w:val="16"/>
              </w:rPr>
              <w:t>next steps.</w:t>
            </w:r>
          </w:p>
          <w:p w14:paraId="355CE909" w14:textId="77777777" w:rsidR="00691BDC" w:rsidRDefault="00691BDC" w:rsidP="004B4854">
            <w:pPr>
              <w:tabs>
                <w:tab w:val="left" w:pos="426"/>
              </w:tabs>
              <w:rPr>
                <w:rFonts w:ascii="Arial" w:hAnsi="Arial" w:cs="Arial"/>
                <w:sz w:val="16"/>
                <w:szCs w:val="16"/>
              </w:rPr>
            </w:pPr>
            <w:r>
              <w:rPr>
                <w:rFonts w:ascii="Arial" w:hAnsi="Arial" w:cs="Arial"/>
                <w:sz w:val="16"/>
                <w:szCs w:val="16"/>
              </w:rPr>
              <w:t>Takes part in cluster planning.</w:t>
            </w:r>
          </w:p>
          <w:p w14:paraId="4864C779"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Follows whole school systems.</w:t>
            </w:r>
          </w:p>
        </w:tc>
        <w:tc>
          <w:tcPr>
            <w:tcW w:w="2218" w:type="dxa"/>
          </w:tcPr>
          <w:p w14:paraId="5D45588D" w14:textId="77777777" w:rsidR="00691BDC" w:rsidRDefault="00691BDC" w:rsidP="004B4854">
            <w:pPr>
              <w:rPr>
                <w:rFonts w:ascii="Arial" w:eastAsia="Arial" w:hAnsi="Arial" w:cs="Arial"/>
                <w:sz w:val="16"/>
                <w:szCs w:val="16"/>
              </w:rPr>
            </w:pPr>
            <w:r w:rsidRPr="39494FC7">
              <w:rPr>
                <w:rFonts w:ascii="Arial" w:eastAsia="Arial" w:hAnsi="Arial" w:cs="Arial"/>
                <w:b/>
                <w:bCs/>
                <w:sz w:val="16"/>
                <w:szCs w:val="16"/>
              </w:rPr>
              <w:lastRenderedPageBreak/>
              <w:t>In your class</w:t>
            </w:r>
          </w:p>
          <w:p w14:paraId="48631321" w14:textId="77777777" w:rsidR="00691BDC" w:rsidRDefault="00691BDC" w:rsidP="004B4854">
            <w:pPr>
              <w:tabs>
                <w:tab w:val="left" w:pos="426"/>
              </w:tabs>
              <w:rPr>
                <w:rFonts w:ascii="Arial" w:hAnsi="Arial" w:cs="Arial"/>
                <w:sz w:val="16"/>
                <w:szCs w:val="16"/>
              </w:rPr>
            </w:pPr>
            <w:r>
              <w:rPr>
                <w:rFonts w:ascii="Arial" w:hAnsi="Arial" w:cs="Arial"/>
                <w:sz w:val="16"/>
                <w:szCs w:val="16"/>
              </w:rPr>
              <w:t>Majority of band 1 objectives met.</w:t>
            </w:r>
            <w:r w:rsidRPr="00B10158">
              <w:rPr>
                <w:rFonts w:ascii="Arial" w:hAnsi="Arial" w:cs="Arial"/>
                <w:sz w:val="16"/>
                <w:szCs w:val="16"/>
              </w:rPr>
              <w:t xml:space="preserve"> </w:t>
            </w:r>
          </w:p>
          <w:p w14:paraId="1BE1C723"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Challenging but realistic expectations, plans </w:t>
            </w:r>
            <w:r>
              <w:rPr>
                <w:rFonts w:ascii="Arial" w:hAnsi="Arial" w:cs="Arial"/>
                <w:sz w:val="16"/>
                <w:szCs w:val="16"/>
              </w:rPr>
              <w:lastRenderedPageBreak/>
              <w:t>Innovative and engaging lessons including learning outside the classroom.</w:t>
            </w:r>
          </w:p>
          <w:p w14:paraId="3FA13DA4"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Adapts proactively and </w:t>
            </w:r>
            <w:r w:rsidRPr="00B10158">
              <w:rPr>
                <w:rFonts w:ascii="Arial" w:hAnsi="Arial" w:cs="Arial"/>
                <w:sz w:val="16"/>
                <w:szCs w:val="16"/>
              </w:rPr>
              <w:t>seeks advice</w:t>
            </w:r>
            <w:r>
              <w:rPr>
                <w:rFonts w:ascii="Arial" w:hAnsi="Arial" w:cs="Arial"/>
                <w:sz w:val="16"/>
                <w:szCs w:val="16"/>
              </w:rPr>
              <w:t>.</w:t>
            </w:r>
            <w:r w:rsidRPr="00B10158">
              <w:rPr>
                <w:rFonts w:ascii="Arial" w:hAnsi="Arial" w:cs="Arial"/>
                <w:sz w:val="16"/>
                <w:szCs w:val="16"/>
              </w:rPr>
              <w:t xml:space="preserve"> </w:t>
            </w:r>
          </w:p>
          <w:p w14:paraId="27C691B3" w14:textId="77777777" w:rsidR="00691BDC" w:rsidRDefault="00691BDC" w:rsidP="004B4854">
            <w:pPr>
              <w:tabs>
                <w:tab w:val="left" w:pos="426"/>
              </w:tabs>
              <w:rPr>
                <w:rFonts w:ascii="Arial" w:hAnsi="Arial" w:cs="Arial"/>
                <w:sz w:val="16"/>
                <w:szCs w:val="16"/>
              </w:rPr>
            </w:pPr>
            <w:r>
              <w:rPr>
                <w:rFonts w:ascii="Arial" w:hAnsi="Arial" w:cs="Arial"/>
                <w:sz w:val="16"/>
                <w:szCs w:val="16"/>
              </w:rPr>
              <w:t>Champions curriculum area in cluster planning.</w:t>
            </w:r>
          </w:p>
          <w:p w14:paraId="07D040B2" w14:textId="77777777" w:rsidR="00691BDC" w:rsidRDefault="00691BDC" w:rsidP="004B4854">
            <w:pPr>
              <w:tabs>
                <w:tab w:val="left" w:pos="426"/>
              </w:tabs>
              <w:rPr>
                <w:rFonts w:ascii="Arial" w:hAnsi="Arial" w:cs="Arial"/>
                <w:sz w:val="16"/>
                <w:szCs w:val="16"/>
              </w:rPr>
            </w:pPr>
          </w:p>
          <w:p w14:paraId="5B4E96C6" w14:textId="77777777" w:rsidR="00691BDC" w:rsidRPr="00B10158" w:rsidRDefault="00691BDC" w:rsidP="004B4854">
            <w:pPr>
              <w:tabs>
                <w:tab w:val="left" w:pos="426"/>
              </w:tabs>
              <w:rPr>
                <w:rFonts w:ascii="Arial" w:hAnsi="Arial" w:cs="Arial"/>
                <w:sz w:val="16"/>
                <w:szCs w:val="16"/>
              </w:rPr>
            </w:pPr>
          </w:p>
        </w:tc>
        <w:tc>
          <w:tcPr>
            <w:tcW w:w="2196" w:type="dxa"/>
          </w:tcPr>
          <w:p w14:paraId="70FB06EA" w14:textId="77777777" w:rsidR="00691BDC" w:rsidRDefault="00691BDC" w:rsidP="004B4854">
            <w:pPr>
              <w:rPr>
                <w:rFonts w:ascii="Arial" w:eastAsia="Arial" w:hAnsi="Arial" w:cs="Arial"/>
                <w:b/>
                <w:bCs/>
                <w:sz w:val="16"/>
                <w:szCs w:val="16"/>
              </w:rPr>
            </w:pPr>
            <w:r w:rsidRPr="39494FC7">
              <w:rPr>
                <w:rFonts w:ascii="Arial" w:eastAsia="Arial" w:hAnsi="Arial" w:cs="Arial"/>
                <w:b/>
                <w:bCs/>
                <w:sz w:val="16"/>
                <w:szCs w:val="16"/>
              </w:rPr>
              <w:lastRenderedPageBreak/>
              <w:t>In your class and others:</w:t>
            </w:r>
          </w:p>
          <w:p w14:paraId="694528CE"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Many band 2 objectives met  </w:t>
            </w:r>
          </w:p>
          <w:p w14:paraId="1D3B52F6" w14:textId="77777777" w:rsidR="00691BDC" w:rsidRDefault="00691BDC" w:rsidP="004B4854">
            <w:pPr>
              <w:tabs>
                <w:tab w:val="left" w:pos="426"/>
              </w:tabs>
              <w:rPr>
                <w:rFonts w:ascii="Arial" w:hAnsi="Arial" w:cs="Arial"/>
                <w:sz w:val="16"/>
                <w:szCs w:val="16"/>
              </w:rPr>
            </w:pPr>
            <w:r>
              <w:rPr>
                <w:rFonts w:ascii="Arial" w:hAnsi="Arial" w:cs="Arial"/>
                <w:sz w:val="16"/>
                <w:szCs w:val="16"/>
              </w:rPr>
              <w:t>Lessons effectively support learning.</w:t>
            </w:r>
          </w:p>
          <w:p w14:paraId="07EA5EF8" w14:textId="77777777" w:rsidR="00691BDC" w:rsidRDefault="00691BDC" w:rsidP="004B4854">
            <w:pPr>
              <w:tabs>
                <w:tab w:val="left" w:pos="426"/>
              </w:tabs>
              <w:rPr>
                <w:rFonts w:ascii="Arial" w:hAnsi="Arial" w:cs="Arial"/>
                <w:sz w:val="16"/>
                <w:szCs w:val="16"/>
              </w:rPr>
            </w:pPr>
            <w:r>
              <w:rPr>
                <w:rFonts w:ascii="Arial" w:hAnsi="Arial" w:cs="Arial"/>
                <w:sz w:val="16"/>
                <w:szCs w:val="16"/>
              </w:rPr>
              <w:lastRenderedPageBreak/>
              <w:t xml:space="preserve">Supports other teachers by sharing and helping reflection. </w:t>
            </w:r>
          </w:p>
          <w:p w14:paraId="4549FB07" w14:textId="77777777" w:rsidR="00691BDC" w:rsidRDefault="00691BDC" w:rsidP="004B4854">
            <w:pPr>
              <w:tabs>
                <w:tab w:val="left" w:pos="426"/>
              </w:tabs>
              <w:rPr>
                <w:rFonts w:ascii="Arial" w:hAnsi="Arial" w:cs="Arial"/>
                <w:sz w:val="16"/>
                <w:szCs w:val="16"/>
              </w:rPr>
            </w:pPr>
            <w:r>
              <w:rPr>
                <w:rFonts w:ascii="Arial" w:hAnsi="Arial" w:cs="Arial"/>
                <w:sz w:val="16"/>
                <w:szCs w:val="16"/>
              </w:rPr>
              <w:t>Helps monitor planning in cluster.</w:t>
            </w:r>
          </w:p>
          <w:p w14:paraId="42301874" w14:textId="77777777" w:rsidR="00691BDC" w:rsidRPr="00B10158" w:rsidRDefault="00691BDC" w:rsidP="004B4854">
            <w:pPr>
              <w:tabs>
                <w:tab w:val="left" w:pos="426"/>
              </w:tabs>
              <w:rPr>
                <w:rFonts w:ascii="Arial" w:hAnsi="Arial" w:cs="Arial"/>
                <w:sz w:val="16"/>
                <w:szCs w:val="16"/>
              </w:rPr>
            </w:pPr>
          </w:p>
        </w:tc>
        <w:tc>
          <w:tcPr>
            <w:tcW w:w="2182" w:type="dxa"/>
          </w:tcPr>
          <w:p w14:paraId="4A26FCF9" w14:textId="77777777" w:rsidR="00691BDC" w:rsidRPr="0036156B" w:rsidRDefault="00691BDC" w:rsidP="004B4854">
            <w:pPr>
              <w:tabs>
                <w:tab w:val="left" w:pos="426"/>
              </w:tabs>
              <w:rPr>
                <w:rFonts w:ascii="Arial" w:hAnsi="Arial" w:cs="Arial"/>
                <w:b/>
                <w:sz w:val="16"/>
                <w:szCs w:val="16"/>
              </w:rPr>
            </w:pPr>
            <w:r>
              <w:rPr>
                <w:rFonts w:ascii="Arial" w:hAnsi="Arial" w:cs="Arial"/>
                <w:b/>
                <w:sz w:val="16"/>
                <w:szCs w:val="16"/>
              </w:rPr>
              <w:lastRenderedPageBreak/>
              <w:t>In Cluster:</w:t>
            </w:r>
          </w:p>
          <w:p w14:paraId="54C3A656" w14:textId="77777777" w:rsidR="00691BDC" w:rsidRDefault="00691BDC" w:rsidP="004B4854">
            <w:pPr>
              <w:tabs>
                <w:tab w:val="left" w:pos="426"/>
              </w:tabs>
              <w:rPr>
                <w:rFonts w:ascii="Arial" w:hAnsi="Arial" w:cs="Arial"/>
                <w:sz w:val="16"/>
                <w:szCs w:val="16"/>
              </w:rPr>
            </w:pPr>
            <w:r>
              <w:rPr>
                <w:rFonts w:ascii="Arial" w:hAnsi="Arial" w:cs="Arial"/>
                <w:sz w:val="16"/>
                <w:szCs w:val="16"/>
              </w:rPr>
              <w:t>Band 2 objectives fully met</w:t>
            </w:r>
          </w:p>
          <w:p w14:paraId="70D10ED3"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Monitors department effectiveness. Supports </w:t>
            </w:r>
            <w:r>
              <w:rPr>
                <w:rFonts w:ascii="Arial" w:hAnsi="Arial" w:cs="Arial"/>
                <w:sz w:val="16"/>
                <w:szCs w:val="16"/>
              </w:rPr>
              <w:lastRenderedPageBreak/>
              <w:t xml:space="preserve">and evaluates other teachers. </w:t>
            </w:r>
          </w:p>
          <w:p w14:paraId="1F32AFD6" w14:textId="77777777" w:rsidR="00691BDC" w:rsidRDefault="00691BDC" w:rsidP="004B4854">
            <w:pPr>
              <w:tabs>
                <w:tab w:val="left" w:pos="426"/>
              </w:tabs>
              <w:rPr>
                <w:rFonts w:ascii="Arial" w:hAnsi="Arial" w:cs="Arial"/>
                <w:sz w:val="16"/>
                <w:szCs w:val="16"/>
              </w:rPr>
            </w:pPr>
            <w:r>
              <w:rPr>
                <w:rFonts w:ascii="Arial" w:hAnsi="Arial" w:cs="Arial"/>
                <w:sz w:val="16"/>
                <w:szCs w:val="16"/>
              </w:rPr>
              <w:t>Support s others to evidence impact of learning outside classroom.</w:t>
            </w:r>
          </w:p>
          <w:p w14:paraId="76906FE4" w14:textId="77777777" w:rsidR="00691BDC" w:rsidRDefault="00691BDC" w:rsidP="004B4854">
            <w:pPr>
              <w:tabs>
                <w:tab w:val="left" w:pos="426"/>
              </w:tabs>
              <w:rPr>
                <w:rFonts w:ascii="Arial" w:hAnsi="Arial" w:cs="Arial"/>
                <w:sz w:val="16"/>
                <w:szCs w:val="16"/>
              </w:rPr>
            </w:pPr>
            <w:r>
              <w:rPr>
                <w:rFonts w:ascii="Arial" w:hAnsi="Arial" w:cs="Arial"/>
                <w:sz w:val="16"/>
                <w:szCs w:val="16"/>
              </w:rPr>
              <w:t>Lead cluster planning.</w:t>
            </w:r>
          </w:p>
          <w:p w14:paraId="1E218527" w14:textId="77777777" w:rsidR="00691BDC" w:rsidRPr="00B10158" w:rsidRDefault="00691BDC" w:rsidP="004B4854">
            <w:pPr>
              <w:tabs>
                <w:tab w:val="left" w:pos="426"/>
              </w:tabs>
              <w:rPr>
                <w:rFonts w:ascii="Arial" w:hAnsi="Arial" w:cs="Arial"/>
                <w:sz w:val="16"/>
                <w:szCs w:val="16"/>
              </w:rPr>
            </w:pPr>
          </w:p>
        </w:tc>
        <w:tc>
          <w:tcPr>
            <w:tcW w:w="1993" w:type="dxa"/>
          </w:tcPr>
          <w:p w14:paraId="06FDDE72" w14:textId="77777777" w:rsidR="00691BDC" w:rsidRPr="004A2B15" w:rsidRDefault="00691BDC" w:rsidP="004B4854">
            <w:pPr>
              <w:tabs>
                <w:tab w:val="left" w:pos="426"/>
              </w:tabs>
              <w:rPr>
                <w:rFonts w:ascii="Arial" w:hAnsi="Arial" w:cs="Arial"/>
                <w:b/>
                <w:sz w:val="16"/>
                <w:szCs w:val="16"/>
              </w:rPr>
            </w:pPr>
            <w:r>
              <w:rPr>
                <w:rFonts w:ascii="Arial" w:hAnsi="Arial" w:cs="Arial"/>
                <w:b/>
                <w:sz w:val="16"/>
                <w:szCs w:val="16"/>
              </w:rPr>
              <w:lastRenderedPageBreak/>
              <w:t>Wider</w:t>
            </w:r>
            <w:r w:rsidRPr="004A2B15">
              <w:rPr>
                <w:rFonts w:ascii="Arial" w:hAnsi="Arial" w:cs="Arial"/>
                <w:b/>
                <w:sz w:val="16"/>
                <w:szCs w:val="16"/>
              </w:rPr>
              <w:t xml:space="preserve"> School</w:t>
            </w:r>
          </w:p>
          <w:p w14:paraId="544B7482" w14:textId="77777777" w:rsidR="00691BDC" w:rsidRDefault="00691BDC" w:rsidP="004B4854">
            <w:pPr>
              <w:tabs>
                <w:tab w:val="left" w:pos="426"/>
              </w:tabs>
              <w:rPr>
                <w:rFonts w:ascii="Arial" w:hAnsi="Arial" w:cs="Arial"/>
                <w:sz w:val="16"/>
                <w:szCs w:val="16"/>
              </w:rPr>
            </w:pPr>
            <w:r>
              <w:rPr>
                <w:rFonts w:ascii="Arial" w:hAnsi="Arial" w:cs="Arial"/>
                <w:sz w:val="16"/>
                <w:szCs w:val="16"/>
              </w:rPr>
              <w:t>Most band 3 objectives met.</w:t>
            </w:r>
          </w:p>
          <w:p w14:paraId="6DC188CC"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34A9F7B1" w14:textId="77777777" w:rsidR="00691BDC" w:rsidRDefault="00691BDC" w:rsidP="004B4854">
            <w:pPr>
              <w:tabs>
                <w:tab w:val="left" w:pos="426"/>
              </w:tabs>
              <w:rPr>
                <w:rFonts w:ascii="Arial" w:hAnsi="Arial" w:cs="Arial"/>
                <w:sz w:val="16"/>
                <w:szCs w:val="16"/>
              </w:rPr>
            </w:pPr>
            <w:r>
              <w:rPr>
                <w:rFonts w:ascii="Arial" w:hAnsi="Arial" w:cs="Arial"/>
                <w:sz w:val="16"/>
                <w:szCs w:val="16"/>
              </w:rPr>
              <w:t>Monitors and evaluates</w:t>
            </w:r>
          </w:p>
          <w:p w14:paraId="77900542" w14:textId="77777777" w:rsidR="00691BDC" w:rsidRDefault="00691BDC" w:rsidP="004B4854">
            <w:pPr>
              <w:tabs>
                <w:tab w:val="left" w:pos="426"/>
              </w:tabs>
              <w:rPr>
                <w:rFonts w:ascii="Arial" w:hAnsi="Arial" w:cs="Arial"/>
                <w:sz w:val="16"/>
                <w:szCs w:val="16"/>
              </w:rPr>
            </w:pPr>
            <w:r>
              <w:rPr>
                <w:rFonts w:ascii="Arial" w:hAnsi="Arial" w:cs="Arial"/>
                <w:sz w:val="16"/>
                <w:szCs w:val="16"/>
              </w:rPr>
              <w:lastRenderedPageBreak/>
              <w:t>appropriate progression for learning in and outside the classroom.</w:t>
            </w:r>
          </w:p>
          <w:p w14:paraId="6B26AB83" w14:textId="77777777" w:rsidR="00691BDC" w:rsidRDefault="00691BDC" w:rsidP="004B4854">
            <w:pPr>
              <w:tabs>
                <w:tab w:val="left" w:pos="426"/>
              </w:tabs>
              <w:rPr>
                <w:rFonts w:ascii="Arial" w:hAnsi="Arial" w:cs="Arial"/>
                <w:sz w:val="16"/>
                <w:szCs w:val="16"/>
              </w:rPr>
            </w:pPr>
            <w:r>
              <w:rPr>
                <w:rFonts w:ascii="Arial" w:hAnsi="Arial" w:cs="Arial"/>
                <w:sz w:val="16"/>
                <w:szCs w:val="16"/>
              </w:rPr>
              <w:t>Contributes to events and CDP.</w:t>
            </w:r>
          </w:p>
          <w:p w14:paraId="458EA837" w14:textId="77777777" w:rsidR="00691BDC" w:rsidRPr="00B10158" w:rsidRDefault="00691BDC" w:rsidP="004B4854">
            <w:pPr>
              <w:tabs>
                <w:tab w:val="left" w:pos="426"/>
              </w:tabs>
              <w:rPr>
                <w:rFonts w:ascii="Arial" w:hAnsi="Arial" w:cs="Arial"/>
                <w:sz w:val="16"/>
                <w:szCs w:val="16"/>
              </w:rPr>
            </w:pPr>
          </w:p>
        </w:tc>
        <w:tc>
          <w:tcPr>
            <w:tcW w:w="2127" w:type="dxa"/>
          </w:tcPr>
          <w:p w14:paraId="0CD827EA" w14:textId="77777777" w:rsidR="00691BDC" w:rsidRPr="00E861B3" w:rsidRDefault="00691BDC" w:rsidP="004B4854">
            <w:pPr>
              <w:tabs>
                <w:tab w:val="left" w:pos="426"/>
              </w:tabs>
              <w:rPr>
                <w:rFonts w:ascii="Arial" w:hAnsi="Arial" w:cs="Arial"/>
                <w:b/>
                <w:sz w:val="16"/>
                <w:szCs w:val="16"/>
              </w:rPr>
            </w:pPr>
            <w:r w:rsidRPr="00E861B3">
              <w:rPr>
                <w:rFonts w:ascii="Arial" w:hAnsi="Arial" w:cs="Arial"/>
                <w:b/>
                <w:sz w:val="16"/>
                <w:szCs w:val="16"/>
              </w:rPr>
              <w:lastRenderedPageBreak/>
              <w:t>Whole School:</w:t>
            </w:r>
          </w:p>
          <w:p w14:paraId="5B7FFEFE" w14:textId="77777777" w:rsidR="00691BDC" w:rsidRDefault="00691BDC" w:rsidP="004B4854">
            <w:pPr>
              <w:tabs>
                <w:tab w:val="left" w:pos="426"/>
              </w:tabs>
              <w:rPr>
                <w:rFonts w:ascii="Arial" w:hAnsi="Arial" w:cs="Arial"/>
                <w:sz w:val="16"/>
                <w:szCs w:val="16"/>
              </w:rPr>
            </w:pPr>
            <w:r>
              <w:rPr>
                <w:rFonts w:ascii="Arial" w:hAnsi="Arial" w:cs="Arial"/>
                <w:sz w:val="16"/>
                <w:szCs w:val="16"/>
              </w:rPr>
              <w:t>All band 3 objectives met.</w:t>
            </w:r>
          </w:p>
          <w:p w14:paraId="58663EF2"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6589C099"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Monitors and ensures improvement, including </w:t>
            </w:r>
            <w:r>
              <w:rPr>
                <w:rFonts w:ascii="Arial" w:hAnsi="Arial" w:cs="Arial"/>
                <w:sz w:val="16"/>
                <w:szCs w:val="16"/>
              </w:rPr>
              <w:lastRenderedPageBreak/>
              <w:t>learning outside the classroom.</w:t>
            </w:r>
          </w:p>
          <w:p w14:paraId="70AEA2FE" w14:textId="77777777" w:rsidR="00691BDC" w:rsidRDefault="00691BDC" w:rsidP="004B4854">
            <w:pPr>
              <w:tabs>
                <w:tab w:val="left" w:pos="426"/>
              </w:tabs>
              <w:rPr>
                <w:rFonts w:ascii="Arial" w:hAnsi="Arial" w:cs="Arial"/>
                <w:sz w:val="16"/>
                <w:szCs w:val="16"/>
              </w:rPr>
            </w:pPr>
            <w:r>
              <w:rPr>
                <w:rFonts w:ascii="Arial" w:hAnsi="Arial" w:cs="Arial"/>
                <w:sz w:val="16"/>
                <w:szCs w:val="16"/>
              </w:rPr>
              <w:t>Substantial contribution to events and CPD</w:t>
            </w:r>
          </w:p>
          <w:p w14:paraId="76AFDC50" w14:textId="77777777" w:rsidR="00691BDC" w:rsidRPr="00B10158" w:rsidRDefault="00691BDC" w:rsidP="004B4854">
            <w:pPr>
              <w:tabs>
                <w:tab w:val="left" w:pos="426"/>
              </w:tabs>
              <w:rPr>
                <w:rFonts w:ascii="Arial" w:hAnsi="Arial" w:cs="Arial"/>
                <w:sz w:val="16"/>
                <w:szCs w:val="16"/>
              </w:rPr>
            </w:pPr>
          </w:p>
        </w:tc>
        <w:tc>
          <w:tcPr>
            <w:tcW w:w="2493" w:type="dxa"/>
          </w:tcPr>
          <w:p w14:paraId="53A3D495" w14:textId="77777777" w:rsidR="00691BDC" w:rsidRPr="004A2B15" w:rsidRDefault="00691BDC" w:rsidP="004B4854">
            <w:pPr>
              <w:tabs>
                <w:tab w:val="left" w:pos="426"/>
              </w:tabs>
              <w:rPr>
                <w:rFonts w:ascii="Arial" w:hAnsi="Arial" w:cs="Arial"/>
                <w:b/>
                <w:sz w:val="16"/>
                <w:szCs w:val="16"/>
              </w:rPr>
            </w:pPr>
            <w:r>
              <w:rPr>
                <w:rFonts w:ascii="Arial" w:hAnsi="Arial" w:cs="Arial"/>
                <w:b/>
                <w:sz w:val="16"/>
                <w:szCs w:val="16"/>
              </w:rPr>
              <w:lastRenderedPageBreak/>
              <w:t>Whole School</w:t>
            </w:r>
          </w:p>
          <w:p w14:paraId="4F1F4B25"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7E929D4F" w14:textId="77777777" w:rsidR="00691BDC" w:rsidRDefault="00691BDC" w:rsidP="004B4854">
            <w:pPr>
              <w:tabs>
                <w:tab w:val="left" w:pos="426"/>
              </w:tabs>
              <w:rPr>
                <w:rFonts w:ascii="Arial" w:hAnsi="Arial" w:cs="Arial"/>
                <w:sz w:val="16"/>
                <w:szCs w:val="16"/>
              </w:rPr>
            </w:pPr>
            <w:r>
              <w:rPr>
                <w:rFonts w:ascii="Arial" w:hAnsi="Arial" w:cs="Arial"/>
                <w:sz w:val="16"/>
                <w:szCs w:val="16"/>
              </w:rPr>
              <w:t>Monitors and leads CPD</w:t>
            </w:r>
          </w:p>
          <w:p w14:paraId="59A9DBDB" w14:textId="77777777" w:rsidR="00691BDC" w:rsidRDefault="00691BDC" w:rsidP="004B4854">
            <w:pPr>
              <w:tabs>
                <w:tab w:val="left" w:pos="426"/>
              </w:tabs>
              <w:rPr>
                <w:rFonts w:ascii="Arial" w:hAnsi="Arial" w:cs="Arial"/>
                <w:sz w:val="16"/>
                <w:szCs w:val="16"/>
              </w:rPr>
            </w:pPr>
            <w:r>
              <w:rPr>
                <w:rFonts w:ascii="Arial" w:hAnsi="Arial" w:cs="Arial"/>
                <w:sz w:val="16"/>
                <w:szCs w:val="16"/>
              </w:rPr>
              <w:t>Leads on events</w:t>
            </w:r>
          </w:p>
          <w:p w14:paraId="646439A5" w14:textId="77777777" w:rsidR="00691BDC" w:rsidRDefault="00691BDC" w:rsidP="004B4854">
            <w:pPr>
              <w:tabs>
                <w:tab w:val="left" w:pos="426"/>
              </w:tabs>
              <w:rPr>
                <w:rFonts w:ascii="Arial" w:hAnsi="Arial" w:cs="Arial"/>
                <w:sz w:val="16"/>
                <w:szCs w:val="16"/>
              </w:rPr>
            </w:pPr>
            <w:r>
              <w:rPr>
                <w:rFonts w:ascii="Arial" w:hAnsi="Arial" w:cs="Arial"/>
                <w:sz w:val="16"/>
                <w:szCs w:val="16"/>
              </w:rPr>
              <w:lastRenderedPageBreak/>
              <w:t>Takes accountability  for appropriate progression.</w:t>
            </w:r>
          </w:p>
          <w:p w14:paraId="74046E04" w14:textId="77777777" w:rsidR="00691BDC" w:rsidRPr="00E0584B" w:rsidRDefault="00691BDC" w:rsidP="004B4854">
            <w:pPr>
              <w:tabs>
                <w:tab w:val="left" w:pos="426"/>
              </w:tabs>
              <w:rPr>
                <w:rFonts w:ascii="Arial" w:hAnsi="Arial" w:cs="Arial"/>
                <w:b/>
                <w:sz w:val="16"/>
                <w:szCs w:val="16"/>
              </w:rPr>
            </w:pPr>
          </w:p>
        </w:tc>
      </w:tr>
      <w:tr w:rsidR="00691BDC" w:rsidRPr="00B10158" w14:paraId="1AA4BA43" w14:textId="77777777" w:rsidTr="004B4854">
        <w:tc>
          <w:tcPr>
            <w:tcW w:w="12895" w:type="dxa"/>
            <w:gridSpan w:val="6"/>
            <w:vAlign w:val="center"/>
          </w:tcPr>
          <w:p w14:paraId="62D8EDA3" w14:textId="77777777" w:rsidR="00691BDC" w:rsidRPr="0030069E" w:rsidRDefault="00691BDC" w:rsidP="00691BDC">
            <w:pPr>
              <w:pStyle w:val="ListParagraph"/>
              <w:numPr>
                <w:ilvl w:val="0"/>
                <w:numId w:val="36"/>
              </w:numPr>
              <w:tabs>
                <w:tab w:val="left" w:pos="426"/>
              </w:tabs>
              <w:suppressAutoHyphens w:val="0"/>
              <w:contextualSpacing/>
              <w:jc w:val="both"/>
              <w:rPr>
                <w:rFonts w:ascii="Arial" w:hAnsi="Arial" w:cs="Arial"/>
                <w:b/>
                <w:sz w:val="12"/>
                <w:szCs w:val="28"/>
              </w:rPr>
            </w:pPr>
            <w:r w:rsidRPr="0030069E">
              <w:rPr>
                <w:rFonts w:ascii="Arial" w:hAnsi="Arial" w:cs="Arial"/>
                <w:b/>
                <w:sz w:val="16"/>
                <w:szCs w:val="28"/>
              </w:rPr>
              <w:lastRenderedPageBreak/>
              <w:t>Adapt teaching to respond to the strengths and needs of all students</w:t>
            </w:r>
          </w:p>
        </w:tc>
        <w:tc>
          <w:tcPr>
            <w:tcW w:w="2493" w:type="dxa"/>
          </w:tcPr>
          <w:p w14:paraId="37217C27" w14:textId="77777777" w:rsidR="00691BDC" w:rsidRPr="00E0584B" w:rsidRDefault="00691BDC" w:rsidP="004B4854">
            <w:pPr>
              <w:tabs>
                <w:tab w:val="left" w:pos="426"/>
              </w:tabs>
              <w:jc w:val="both"/>
              <w:rPr>
                <w:rFonts w:ascii="Arial" w:hAnsi="Arial" w:cs="Arial"/>
                <w:b/>
                <w:sz w:val="16"/>
                <w:szCs w:val="28"/>
              </w:rPr>
            </w:pPr>
          </w:p>
        </w:tc>
      </w:tr>
      <w:tr w:rsidR="00691BDC" w:rsidRPr="00B10158" w14:paraId="7890C1C0" w14:textId="77777777" w:rsidTr="004B4854">
        <w:trPr>
          <w:trHeight w:val="1089"/>
        </w:trPr>
        <w:tc>
          <w:tcPr>
            <w:tcW w:w="2179" w:type="dxa"/>
          </w:tcPr>
          <w:p w14:paraId="3C8A6ADD" w14:textId="77777777" w:rsidR="00691BDC" w:rsidRPr="008F1ECD" w:rsidRDefault="00691BDC" w:rsidP="004B4854">
            <w:pPr>
              <w:tabs>
                <w:tab w:val="left" w:pos="426"/>
              </w:tabs>
              <w:rPr>
                <w:rFonts w:ascii="Arial" w:hAnsi="Arial" w:cs="Arial"/>
                <w:b/>
                <w:sz w:val="16"/>
                <w:szCs w:val="16"/>
              </w:rPr>
            </w:pPr>
            <w:r w:rsidRPr="008F1ECD">
              <w:rPr>
                <w:rFonts w:ascii="Arial" w:hAnsi="Arial" w:cs="Arial"/>
                <w:b/>
                <w:sz w:val="16"/>
                <w:szCs w:val="16"/>
              </w:rPr>
              <w:t xml:space="preserve">With support, </w:t>
            </w:r>
          </w:p>
          <w:p w14:paraId="253287EA" w14:textId="77777777" w:rsidR="00691BDC" w:rsidRDefault="00691BDC" w:rsidP="004B4854">
            <w:pPr>
              <w:tabs>
                <w:tab w:val="left" w:pos="426"/>
              </w:tabs>
              <w:rPr>
                <w:rFonts w:ascii="Arial" w:eastAsia="Arial" w:hAnsi="Arial" w:cs="Arial"/>
                <w:sz w:val="16"/>
                <w:szCs w:val="16"/>
              </w:rPr>
            </w:pPr>
            <w:r w:rsidRPr="008F1ECD">
              <w:rPr>
                <w:rFonts w:ascii="Arial" w:eastAsia="Arial" w:hAnsi="Arial" w:cs="Arial"/>
                <w:sz w:val="16"/>
                <w:szCs w:val="16"/>
              </w:rPr>
              <w:t>Differ</w:t>
            </w:r>
            <w:r>
              <w:rPr>
                <w:rFonts w:ascii="Arial" w:eastAsia="Arial" w:hAnsi="Arial" w:cs="Arial"/>
                <w:sz w:val="16"/>
                <w:szCs w:val="16"/>
              </w:rPr>
              <w:t>entiation</w:t>
            </w:r>
            <w:r w:rsidRPr="008F1ECD">
              <w:rPr>
                <w:rFonts w:ascii="Arial" w:eastAsia="Arial" w:hAnsi="Arial" w:cs="Arial"/>
                <w:sz w:val="16"/>
                <w:szCs w:val="16"/>
              </w:rPr>
              <w:t xml:space="preserve"> meet</w:t>
            </w:r>
            <w:r>
              <w:rPr>
                <w:rFonts w:ascii="Arial" w:eastAsia="Arial" w:hAnsi="Arial" w:cs="Arial"/>
                <w:sz w:val="16"/>
                <w:szCs w:val="16"/>
              </w:rPr>
              <w:t>s</w:t>
            </w:r>
            <w:r w:rsidRPr="008F1ECD">
              <w:rPr>
                <w:rFonts w:ascii="Arial" w:eastAsia="Arial" w:hAnsi="Arial" w:cs="Arial"/>
                <w:sz w:val="16"/>
                <w:szCs w:val="16"/>
              </w:rPr>
              <w:t xml:space="preserve"> holistic needs and encourage</w:t>
            </w:r>
            <w:r>
              <w:rPr>
                <w:rFonts w:ascii="Arial" w:eastAsia="Arial" w:hAnsi="Arial" w:cs="Arial"/>
                <w:sz w:val="16"/>
                <w:szCs w:val="16"/>
              </w:rPr>
              <w:t>s</w:t>
            </w:r>
            <w:r w:rsidRPr="008F1ECD">
              <w:rPr>
                <w:rFonts w:ascii="Arial" w:eastAsia="Arial" w:hAnsi="Arial" w:cs="Arial"/>
                <w:sz w:val="16"/>
                <w:szCs w:val="16"/>
              </w:rPr>
              <w:t xml:space="preserve"> independence</w:t>
            </w:r>
            <w:r>
              <w:rPr>
                <w:rFonts w:ascii="Arial" w:eastAsia="Arial" w:hAnsi="Arial" w:cs="Arial"/>
                <w:sz w:val="16"/>
                <w:szCs w:val="16"/>
              </w:rPr>
              <w:t>.</w:t>
            </w:r>
          </w:p>
          <w:p w14:paraId="1E94D781" w14:textId="77777777" w:rsidR="00691BDC" w:rsidRPr="008F1ECD" w:rsidRDefault="00691BDC" w:rsidP="004B4854">
            <w:pPr>
              <w:tabs>
                <w:tab w:val="left" w:pos="426"/>
              </w:tabs>
              <w:rPr>
                <w:rFonts w:ascii="Arial" w:eastAsia="Arial" w:hAnsi="Arial" w:cs="Arial"/>
                <w:sz w:val="16"/>
                <w:szCs w:val="16"/>
              </w:rPr>
            </w:pPr>
            <w:r>
              <w:rPr>
                <w:rFonts w:ascii="Arial" w:eastAsia="Arial" w:hAnsi="Arial" w:cs="Arial"/>
                <w:sz w:val="16"/>
                <w:szCs w:val="16"/>
              </w:rPr>
              <w:t>Writes ACE plans, communicate with parents including termly and annual reviews.</w:t>
            </w:r>
          </w:p>
          <w:p w14:paraId="4F1C2BE1" w14:textId="77777777" w:rsidR="00691BDC" w:rsidRPr="0077285D" w:rsidRDefault="00691BDC" w:rsidP="004B4854">
            <w:pPr>
              <w:tabs>
                <w:tab w:val="left" w:pos="426"/>
              </w:tabs>
              <w:rPr>
                <w:rFonts w:ascii="Arial" w:eastAsia="Arial" w:hAnsi="Arial" w:cs="Arial"/>
                <w:sz w:val="16"/>
                <w:szCs w:val="16"/>
              </w:rPr>
            </w:pPr>
            <w:r w:rsidRPr="0077285D">
              <w:rPr>
                <w:rFonts w:ascii="Arial" w:eastAsia="Arial" w:hAnsi="Arial" w:cs="Arial"/>
                <w:sz w:val="16"/>
                <w:szCs w:val="16"/>
              </w:rPr>
              <w:t>Complete assessments including Boxall</w:t>
            </w:r>
          </w:p>
          <w:p w14:paraId="06CC438A" w14:textId="77777777" w:rsidR="00691BDC" w:rsidRPr="00AC64F8" w:rsidRDefault="00691BDC" w:rsidP="004B4854">
            <w:pPr>
              <w:tabs>
                <w:tab w:val="left" w:pos="426"/>
              </w:tabs>
              <w:rPr>
                <w:rFonts w:ascii="Arial" w:hAnsi="Arial" w:cs="Arial"/>
                <w:sz w:val="16"/>
                <w:szCs w:val="16"/>
                <w:highlight w:val="yellow"/>
              </w:rPr>
            </w:pPr>
          </w:p>
        </w:tc>
        <w:tc>
          <w:tcPr>
            <w:tcW w:w="2218" w:type="dxa"/>
          </w:tcPr>
          <w:p w14:paraId="6547AEB7" w14:textId="77777777" w:rsidR="00691BDC" w:rsidRPr="00202A39" w:rsidRDefault="00691BDC" w:rsidP="004B4854">
            <w:pPr>
              <w:tabs>
                <w:tab w:val="left" w:pos="426"/>
              </w:tabs>
              <w:rPr>
                <w:rFonts w:ascii="Arial" w:eastAsia="Arial" w:hAnsi="Arial" w:cs="Arial"/>
                <w:sz w:val="16"/>
                <w:szCs w:val="16"/>
              </w:rPr>
            </w:pPr>
            <w:r w:rsidRPr="00202A39">
              <w:rPr>
                <w:rFonts w:ascii="Arial" w:eastAsia="Arial" w:hAnsi="Arial" w:cs="Arial"/>
                <w:b/>
                <w:bCs/>
                <w:sz w:val="16"/>
                <w:szCs w:val="16"/>
              </w:rPr>
              <w:t>In Class</w:t>
            </w:r>
          </w:p>
          <w:p w14:paraId="0A069B6B" w14:textId="77777777" w:rsidR="00691BDC" w:rsidRDefault="00691BDC" w:rsidP="004B4854">
            <w:pPr>
              <w:tabs>
                <w:tab w:val="left" w:pos="426"/>
              </w:tabs>
              <w:rPr>
                <w:rFonts w:ascii="Arial" w:eastAsia="Arial" w:hAnsi="Arial" w:cs="Arial"/>
                <w:sz w:val="16"/>
                <w:szCs w:val="16"/>
              </w:rPr>
            </w:pPr>
            <w:r>
              <w:rPr>
                <w:rFonts w:ascii="Arial" w:eastAsia="Arial" w:hAnsi="Arial" w:cs="Arial"/>
                <w:sz w:val="16"/>
                <w:szCs w:val="16"/>
              </w:rPr>
              <w:t>Clear differentiation and w</w:t>
            </w:r>
            <w:r w:rsidRPr="00202A39">
              <w:rPr>
                <w:rFonts w:ascii="Arial" w:eastAsia="Arial" w:hAnsi="Arial" w:cs="Arial"/>
                <w:sz w:val="16"/>
                <w:szCs w:val="16"/>
              </w:rPr>
              <w:t>ell informed support staff</w:t>
            </w:r>
          </w:p>
          <w:p w14:paraId="3A8511CB" w14:textId="77777777" w:rsidR="00691BDC" w:rsidRPr="00202A39" w:rsidRDefault="00691BDC" w:rsidP="004B4854">
            <w:pPr>
              <w:tabs>
                <w:tab w:val="left" w:pos="426"/>
              </w:tabs>
              <w:rPr>
                <w:rFonts w:ascii="Arial" w:eastAsia="Arial" w:hAnsi="Arial" w:cs="Arial"/>
                <w:sz w:val="16"/>
                <w:szCs w:val="16"/>
              </w:rPr>
            </w:pPr>
            <w:r>
              <w:rPr>
                <w:rFonts w:ascii="Arial" w:eastAsia="Arial" w:hAnsi="Arial" w:cs="Arial"/>
                <w:sz w:val="16"/>
                <w:szCs w:val="16"/>
              </w:rPr>
              <w:t>Writes plans and communicates well, seeking help proactively.</w:t>
            </w:r>
          </w:p>
          <w:p w14:paraId="1E085BE2" w14:textId="77777777" w:rsidR="00691BDC" w:rsidRPr="0077285D" w:rsidRDefault="00691BDC" w:rsidP="004B4854">
            <w:pPr>
              <w:tabs>
                <w:tab w:val="left" w:pos="426"/>
              </w:tabs>
              <w:rPr>
                <w:rFonts w:ascii="Arial" w:eastAsia="Arial" w:hAnsi="Arial" w:cs="Arial"/>
                <w:sz w:val="16"/>
                <w:szCs w:val="16"/>
              </w:rPr>
            </w:pPr>
            <w:r w:rsidRPr="0077285D">
              <w:rPr>
                <w:rFonts w:ascii="Arial" w:eastAsia="Arial" w:hAnsi="Arial" w:cs="Arial"/>
                <w:sz w:val="16"/>
                <w:szCs w:val="16"/>
              </w:rPr>
              <w:t>Liaise with outside agencies and parents</w:t>
            </w:r>
            <w:r>
              <w:rPr>
                <w:rFonts w:ascii="Arial" w:eastAsia="Arial" w:hAnsi="Arial" w:cs="Arial"/>
                <w:sz w:val="16"/>
                <w:szCs w:val="16"/>
              </w:rPr>
              <w:t>.</w:t>
            </w:r>
          </w:p>
          <w:p w14:paraId="41B9BD5A" w14:textId="77777777" w:rsidR="00691BDC" w:rsidRPr="0077285D" w:rsidRDefault="00691BDC" w:rsidP="004B4854">
            <w:pPr>
              <w:tabs>
                <w:tab w:val="left" w:pos="426"/>
              </w:tabs>
              <w:rPr>
                <w:rFonts w:ascii="Arial" w:eastAsia="Arial" w:hAnsi="Arial" w:cs="Arial"/>
                <w:sz w:val="16"/>
                <w:szCs w:val="16"/>
              </w:rPr>
            </w:pPr>
            <w:r w:rsidRPr="0077285D">
              <w:rPr>
                <w:rFonts w:ascii="Arial" w:eastAsia="Arial" w:hAnsi="Arial" w:cs="Arial"/>
                <w:sz w:val="16"/>
                <w:szCs w:val="16"/>
              </w:rPr>
              <w:t>Lead review meetings</w:t>
            </w:r>
          </w:p>
          <w:p w14:paraId="0DA1EDC8" w14:textId="77777777" w:rsidR="00691BDC" w:rsidRPr="00AC64F8" w:rsidRDefault="00691BDC" w:rsidP="004B4854">
            <w:pPr>
              <w:tabs>
                <w:tab w:val="left" w:pos="426"/>
              </w:tabs>
              <w:rPr>
                <w:rFonts w:ascii="Arial" w:eastAsia="Arial" w:hAnsi="Arial" w:cs="Arial"/>
                <w:sz w:val="16"/>
                <w:szCs w:val="16"/>
                <w:highlight w:val="yellow"/>
              </w:rPr>
            </w:pPr>
            <w:r w:rsidRPr="0077285D">
              <w:rPr>
                <w:rFonts w:ascii="Arial" w:eastAsia="Arial" w:hAnsi="Arial" w:cs="Arial"/>
                <w:sz w:val="16"/>
                <w:szCs w:val="16"/>
              </w:rPr>
              <w:t xml:space="preserve">Follow school systems </w:t>
            </w:r>
          </w:p>
        </w:tc>
        <w:tc>
          <w:tcPr>
            <w:tcW w:w="2196" w:type="dxa"/>
          </w:tcPr>
          <w:p w14:paraId="182BBB18" w14:textId="77777777" w:rsidR="00691BDC" w:rsidRPr="00202A39" w:rsidRDefault="00691BDC" w:rsidP="004B4854">
            <w:pPr>
              <w:tabs>
                <w:tab w:val="left" w:pos="426"/>
              </w:tabs>
              <w:rPr>
                <w:rFonts w:ascii="Arial" w:eastAsia="Arial" w:hAnsi="Arial" w:cs="Arial"/>
                <w:b/>
                <w:bCs/>
                <w:sz w:val="16"/>
                <w:szCs w:val="16"/>
              </w:rPr>
            </w:pPr>
            <w:r w:rsidRPr="00202A39">
              <w:rPr>
                <w:rFonts w:ascii="Arial" w:eastAsia="Arial" w:hAnsi="Arial" w:cs="Arial"/>
                <w:b/>
                <w:bCs/>
                <w:sz w:val="16"/>
                <w:szCs w:val="16"/>
              </w:rPr>
              <w:t>In your class and others:</w:t>
            </w:r>
          </w:p>
          <w:p w14:paraId="60B54C5A" w14:textId="77777777" w:rsidR="00691BDC" w:rsidRDefault="00691BDC" w:rsidP="004B4854">
            <w:pPr>
              <w:tabs>
                <w:tab w:val="left" w:pos="426"/>
              </w:tabs>
              <w:rPr>
                <w:rFonts w:ascii="Arial" w:eastAsia="Arial" w:hAnsi="Arial" w:cs="Arial"/>
                <w:sz w:val="16"/>
                <w:szCs w:val="16"/>
              </w:rPr>
            </w:pPr>
            <w:r>
              <w:rPr>
                <w:rFonts w:ascii="Arial" w:eastAsia="Arial" w:hAnsi="Arial" w:cs="Arial"/>
                <w:sz w:val="16"/>
                <w:szCs w:val="16"/>
              </w:rPr>
              <w:t>Support band 1 teachers. Challenge</w:t>
            </w:r>
            <w:r w:rsidRPr="00202A39">
              <w:rPr>
                <w:rFonts w:ascii="Arial" w:eastAsia="Arial" w:hAnsi="Arial" w:cs="Arial"/>
                <w:sz w:val="16"/>
                <w:szCs w:val="16"/>
              </w:rPr>
              <w:t xml:space="preserve"> over-supporting</w:t>
            </w:r>
            <w:r>
              <w:rPr>
                <w:rFonts w:ascii="Arial" w:eastAsia="Arial" w:hAnsi="Arial" w:cs="Arial"/>
                <w:sz w:val="16"/>
                <w:szCs w:val="16"/>
              </w:rPr>
              <w:t>.</w:t>
            </w:r>
          </w:p>
          <w:p w14:paraId="263F0139" w14:textId="77777777" w:rsidR="00691BDC" w:rsidRPr="00202A39" w:rsidRDefault="00691BDC" w:rsidP="004B4854">
            <w:pPr>
              <w:tabs>
                <w:tab w:val="left" w:pos="426"/>
              </w:tabs>
              <w:rPr>
                <w:rFonts w:ascii="Arial" w:eastAsia="Arial" w:hAnsi="Arial" w:cs="Arial"/>
                <w:sz w:val="16"/>
                <w:szCs w:val="16"/>
              </w:rPr>
            </w:pPr>
            <w:r>
              <w:rPr>
                <w:rFonts w:ascii="Arial" w:eastAsia="Arial" w:hAnsi="Arial" w:cs="Arial"/>
                <w:sz w:val="16"/>
                <w:szCs w:val="16"/>
              </w:rPr>
              <w:t>Planning and communication ensures good progress.</w:t>
            </w:r>
          </w:p>
          <w:p w14:paraId="5A1EAA18" w14:textId="77777777" w:rsidR="00691BDC" w:rsidRDefault="00691BDC" w:rsidP="004B4854">
            <w:pPr>
              <w:tabs>
                <w:tab w:val="left" w:pos="426"/>
              </w:tabs>
              <w:rPr>
                <w:rFonts w:ascii="Arial" w:eastAsia="Arial" w:hAnsi="Arial" w:cs="Arial"/>
                <w:sz w:val="16"/>
                <w:szCs w:val="16"/>
                <w:highlight w:val="yellow"/>
              </w:rPr>
            </w:pPr>
          </w:p>
          <w:p w14:paraId="65703202" w14:textId="77777777" w:rsidR="00691BDC" w:rsidRDefault="00691BDC" w:rsidP="004B4854">
            <w:pPr>
              <w:tabs>
                <w:tab w:val="left" w:pos="426"/>
              </w:tabs>
              <w:rPr>
                <w:rFonts w:ascii="Arial" w:eastAsia="Arial" w:hAnsi="Arial" w:cs="Arial"/>
                <w:sz w:val="16"/>
                <w:szCs w:val="16"/>
                <w:highlight w:val="yellow"/>
              </w:rPr>
            </w:pPr>
          </w:p>
          <w:p w14:paraId="1C3B6805" w14:textId="77777777" w:rsidR="00691BDC" w:rsidRPr="00AC64F8" w:rsidRDefault="00691BDC" w:rsidP="004B4854">
            <w:pPr>
              <w:tabs>
                <w:tab w:val="left" w:pos="426"/>
              </w:tabs>
              <w:rPr>
                <w:rFonts w:ascii="Arial" w:eastAsia="Arial" w:hAnsi="Arial" w:cs="Arial"/>
                <w:sz w:val="16"/>
                <w:szCs w:val="16"/>
                <w:highlight w:val="yellow"/>
              </w:rPr>
            </w:pPr>
          </w:p>
        </w:tc>
        <w:tc>
          <w:tcPr>
            <w:tcW w:w="2182" w:type="dxa"/>
          </w:tcPr>
          <w:p w14:paraId="2E1253DF" w14:textId="77777777" w:rsidR="00691BDC" w:rsidRPr="00202A39" w:rsidRDefault="00691BDC" w:rsidP="004B4854">
            <w:pPr>
              <w:tabs>
                <w:tab w:val="left" w:pos="426"/>
              </w:tabs>
              <w:rPr>
                <w:rFonts w:ascii="Arial" w:hAnsi="Arial" w:cs="Arial"/>
                <w:b/>
                <w:sz w:val="16"/>
                <w:szCs w:val="16"/>
              </w:rPr>
            </w:pPr>
            <w:r w:rsidRPr="00202A39">
              <w:rPr>
                <w:rFonts w:ascii="Arial" w:hAnsi="Arial" w:cs="Arial"/>
                <w:b/>
                <w:sz w:val="16"/>
                <w:szCs w:val="16"/>
              </w:rPr>
              <w:t>In Cluster</w:t>
            </w:r>
          </w:p>
          <w:p w14:paraId="10285381" w14:textId="77777777" w:rsidR="00691BDC" w:rsidRPr="00202A39" w:rsidRDefault="00691BDC" w:rsidP="004B4854">
            <w:pPr>
              <w:tabs>
                <w:tab w:val="left" w:pos="426"/>
              </w:tabs>
              <w:rPr>
                <w:rFonts w:ascii="Arial" w:hAnsi="Arial" w:cs="Arial"/>
                <w:sz w:val="16"/>
                <w:szCs w:val="16"/>
              </w:rPr>
            </w:pPr>
            <w:r w:rsidRPr="00202A39">
              <w:rPr>
                <w:rFonts w:ascii="Arial" w:hAnsi="Arial" w:cs="Arial"/>
                <w:sz w:val="16"/>
                <w:szCs w:val="16"/>
              </w:rPr>
              <w:t>Model and monitor band 1 teachers ensure support staff give appropriate support.</w:t>
            </w:r>
          </w:p>
          <w:p w14:paraId="761825E5" w14:textId="77777777" w:rsidR="00691BDC" w:rsidRDefault="00691BDC" w:rsidP="004B4854">
            <w:pPr>
              <w:tabs>
                <w:tab w:val="left" w:pos="426"/>
              </w:tabs>
              <w:rPr>
                <w:rFonts w:ascii="Arial" w:hAnsi="Arial" w:cs="Arial"/>
                <w:sz w:val="16"/>
                <w:szCs w:val="16"/>
              </w:rPr>
            </w:pPr>
            <w:r w:rsidRPr="00A012AF">
              <w:rPr>
                <w:rFonts w:ascii="Arial" w:hAnsi="Arial" w:cs="Arial"/>
                <w:sz w:val="16"/>
                <w:szCs w:val="16"/>
              </w:rPr>
              <w:t>Effective use of additional support and proactive passing of information</w:t>
            </w:r>
          </w:p>
          <w:p w14:paraId="1772BE93" w14:textId="77777777" w:rsidR="00691BDC" w:rsidRPr="0077285D" w:rsidRDefault="00691BDC" w:rsidP="004B4854">
            <w:pPr>
              <w:tabs>
                <w:tab w:val="left" w:pos="426"/>
              </w:tabs>
              <w:rPr>
                <w:rFonts w:ascii="Arial" w:hAnsi="Arial" w:cs="Arial"/>
                <w:sz w:val="16"/>
                <w:szCs w:val="16"/>
              </w:rPr>
            </w:pPr>
            <w:r>
              <w:rPr>
                <w:rFonts w:ascii="Arial" w:hAnsi="Arial" w:cs="Arial"/>
                <w:sz w:val="16"/>
                <w:szCs w:val="16"/>
              </w:rPr>
              <w:t>Assist in analysis of cluster data and support transitions.</w:t>
            </w:r>
          </w:p>
        </w:tc>
        <w:tc>
          <w:tcPr>
            <w:tcW w:w="1993" w:type="dxa"/>
          </w:tcPr>
          <w:p w14:paraId="2805D4F6" w14:textId="77777777" w:rsidR="00691BDC" w:rsidRPr="00202A39" w:rsidRDefault="00691BDC" w:rsidP="004B4854">
            <w:pPr>
              <w:tabs>
                <w:tab w:val="left" w:pos="426"/>
              </w:tabs>
              <w:rPr>
                <w:rFonts w:ascii="Arial" w:hAnsi="Arial" w:cs="Arial"/>
                <w:b/>
                <w:sz w:val="16"/>
                <w:szCs w:val="16"/>
              </w:rPr>
            </w:pPr>
            <w:r>
              <w:rPr>
                <w:rFonts w:ascii="Arial" w:hAnsi="Arial" w:cs="Arial"/>
                <w:b/>
                <w:sz w:val="16"/>
                <w:szCs w:val="16"/>
              </w:rPr>
              <w:t>Wider</w:t>
            </w:r>
            <w:r w:rsidRPr="00202A39">
              <w:rPr>
                <w:rFonts w:ascii="Arial" w:hAnsi="Arial" w:cs="Arial"/>
                <w:b/>
                <w:sz w:val="16"/>
                <w:szCs w:val="16"/>
              </w:rPr>
              <w:t xml:space="preserve"> School</w:t>
            </w:r>
          </w:p>
          <w:p w14:paraId="02C7A6C1"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4054F53B" w14:textId="77777777" w:rsidR="00691BDC" w:rsidRDefault="00691BDC" w:rsidP="004B4854">
            <w:pPr>
              <w:tabs>
                <w:tab w:val="left" w:pos="426"/>
              </w:tabs>
              <w:rPr>
                <w:rFonts w:ascii="Arial" w:hAnsi="Arial" w:cs="Arial"/>
                <w:sz w:val="16"/>
                <w:szCs w:val="16"/>
              </w:rPr>
            </w:pPr>
            <w:r w:rsidRPr="00202A39">
              <w:rPr>
                <w:rFonts w:ascii="Arial" w:hAnsi="Arial" w:cs="Arial"/>
                <w:sz w:val="16"/>
                <w:szCs w:val="16"/>
              </w:rPr>
              <w:t>Model inclusive teaching and support diff</w:t>
            </w:r>
            <w:r>
              <w:rPr>
                <w:rFonts w:ascii="Arial" w:hAnsi="Arial" w:cs="Arial"/>
                <w:sz w:val="16"/>
                <w:szCs w:val="16"/>
              </w:rPr>
              <w:t>erentiation.</w:t>
            </w:r>
          </w:p>
          <w:p w14:paraId="1650BE57" w14:textId="77777777" w:rsidR="00691BDC" w:rsidRPr="00202A39" w:rsidRDefault="00691BDC" w:rsidP="004B4854">
            <w:pPr>
              <w:tabs>
                <w:tab w:val="left" w:pos="426"/>
              </w:tabs>
              <w:rPr>
                <w:rFonts w:ascii="Arial" w:hAnsi="Arial" w:cs="Arial"/>
                <w:sz w:val="16"/>
                <w:szCs w:val="16"/>
              </w:rPr>
            </w:pPr>
            <w:r>
              <w:rPr>
                <w:rFonts w:ascii="Arial" w:hAnsi="Arial" w:cs="Arial"/>
                <w:sz w:val="16"/>
                <w:szCs w:val="16"/>
              </w:rPr>
              <w:t>Improve standards through interventions and inset.</w:t>
            </w:r>
          </w:p>
          <w:p w14:paraId="32A2DB49" w14:textId="77777777" w:rsidR="00691BDC" w:rsidRPr="0077285D" w:rsidRDefault="00691BDC" w:rsidP="004B4854">
            <w:pPr>
              <w:tabs>
                <w:tab w:val="left" w:pos="426"/>
              </w:tabs>
              <w:rPr>
                <w:rFonts w:ascii="Arial" w:hAnsi="Arial" w:cs="Arial"/>
                <w:sz w:val="16"/>
                <w:szCs w:val="16"/>
              </w:rPr>
            </w:pPr>
            <w:r w:rsidRPr="0077285D">
              <w:rPr>
                <w:rFonts w:ascii="Arial" w:hAnsi="Arial" w:cs="Arial"/>
                <w:sz w:val="16"/>
                <w:szCs w:val="16"/>
              </w:rPr>
              <w:t xml:space="preserve">Awareness of school policy </w:t>
            </w:r>
            <w:r>
              <w:rPr>
                <w:rFonts w:ascii="Arial" w:hAnsi="Arial" w:cs="Arial"/>
                <w:sz w:val="16"/>
                <w:szCs w:val="16"/>
              </w:rPr>
              <w:t xml:space="preserve">impact. </w:t>
            </w:r>
          </w:p>
        </w:tc>
        <w:tc>
          <w:tcPr>
            <w:tcW w:w="2127" w:type="dxa"/>
          </w:tcPr>
          <w:p w14:paraId="2CC34488" w14:textId="77777777" w:rsidR="00691BDC" w:rsidRPr="00202A39" w:rsidRDefault="00691BDC" w:rsidP="004B4854">
            <w:pPr>
              <w:tabs>
                <w:tab w:val="left" w:pos="426"/>
              </w:tabs>
              <w:rPr>
                <w:rFonts w:ascii="Arial" w:hAnsi="Arial" w:cs="Arial"/>
                <w:b/>
                <w:sz w:val="16"/>
                <w:szCs w:val="16"/>
              </w:rPr>
            </w:pPr>
            <w:r w:rsidRPr="00202A39">
              <w:rPr>
                <w:rFonts w:ascii="Arial" w:hAnsi="Arial" w:cs="Arial"/>
                <w:sz w:val="16"/>
                <w:szCs w:val="16"/>
              </w:rPr>
              <w:t xml:space="preserve"> </w:t>
            </w:r>
            <w:r w:rsidRPr="00202A39">
              <w:rPr>
                <w:rFonts w:ascii="Arial" w:hAnsi="Arial" w:cs="Arial"/>
                <w:b/>
                <w:sz w:val="16"/>
                <w:szCs w:val="16"/>
              </w:rPr>
              <w:t>Whole School:</w:t>
            </w:r>
          </w:p>
          <w:p w14:paraId="5A28D40C"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6B5BA480" w14:textId="77777777" w:rsidR="00691BDC" w:rsidRPr="00202A39" w:rsidRDefault="00691BDC" w:rsidP="004B4854">
            <w:pPr>
              <w:tabs>
                <w:tab w:val="left" w:pos="426"/>
              </w:tabs>
              <w:rPr>
                <w:rFonts w:ascii="Arial" w:hAnsi="Arial" w:cs="Arial"/>
                <w:sz w:val="16"/>
                <w:szCs w:val="16"/>
              </w:rPr>
            </w:pPr>
            <w:r w:rsidRPr="00202A39">
              <w:rPr>
                <w:rFonts w:ascii="Arial" w:hAnsi="Arial" w:cs="Arial"/>
                <w:sz w:val="16"/>
                <w:szCs w:val="16"/>
              </w:rPr>
              <w:t>Lead implementation of bes</w:t>
            </w:r>
            <w:r>
              <w:rPr>
                <w:rFonts w:ascii="Arial" w:hAnsi="Arial" w:cs="Arial"/>
                <w:sz w:val="16"/>
                <w:szCs w:val="16"/>
              </w:rPr>
              <w:t xml:space="preserve">t practice in area of expertise and support staff. Lead inset, support planning and evaluate interventions. </w:t>
            </w:r>
          </w:p>
          <w:p w14:paraId="35C2C207" w14:textId="77777777" w:rsidR="00691BDC" w:rsidRPr="00AC64F8" w:rsidRDefault="00691BDC" w:rsidP="004B4854">
            <w:pPr>
              <w:tabs>
                <w:tab w:val="left" w:pos="426"/>
              </w:tabs>
              <w:rPr>
                <w:rFonts w:ascii="Arial" w:hAnsi="Arial" w:cs="Arial"/>
                <w:sz w:val="16"/>
                <w:szCs w:val="16"/>
                <w:highlight w:val="yellow"/>
              </w:rPr>
            </w:pPr>
          </w:p>
        </w:tc>
        <w:tc>
          <w:tcPr>
            <w:tcW w:w="2493" w:type="dxa"/>
          </w:tcPr>
          <w:p w14:paraId="0B9A6661" w14:textId="77777777" w:rsidR="00691BDC" w:rsidRPr="00202A39" w:rsidRDefault="00691BDC" w:rsidP="004B4854">
            <w:pPr>
              <w:tabs>
                <w:tab w:val="left" w:pos="426"/>
              </w:tabs>
              <w:rPr>
                <w:rFonts w:ascii="Arial" w:hAnsi="Arial" w:cs="Arial"/>
                <w:b/>
                <w:sz w:val="16"/>
                <w:szCs w:val="16"/>
              </w:rPr>
            </w:pPr>
            <w:r w:rsidRPr="00202A39">
              <w:rPr>
                <w:rFonts w:ascii="Arial" w:hAnsi="Arial" w:cs="Arial"/>
                <w:b/>
                <w:sz w:val="16"/>
                <w:szCs w:val="16"/>
              </w:rPr>
              <w:t>Whole School</w:t>
            </w:r>
          </w:p>
          <w:p w14:paraId="3D5656EE"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3451AB13" w14:textId="77777777" w:rsidR="00691BDC" w:rsidRDefault="00691BDC" w:rsidP="004B4854">
            <w:pPr>
              <w:tabs>
                <w:tab w:val="left" w:pos="426"/>
              </w:tabs>
              <w:rPr>
                <w:rFonts w:ascii="Arial" w:hAnsi="Arial" w:cs="Arial"/>
                <w:sz w:val="16"/>
                <w:szCs w:val="16"/>
              </w:rPr>
            </w:pPr>
            <w:r>
              <w:rPr>
                <w:rFonts w:ascii="Arial" w:hAnsi="Arial" w:cs="Arial"/>
                <w:sz w:val="16"/>
                <w:szCs w:val="16"/>
              </w:rPr>
              <w:t>Monitor</w:t>
            </w:r>
            <w:r w:rsidRPr="00202A39">
              <w:rPr>
                <w:rFonts w:ascii="Arial" w:hAnsi="Arial" w:cs="Arial"/>
                <w:sz w:val="16"/>
                <w:szCs w:val="16"/>
              </w:rPr>
              <w:t xml:space="preserve"> and evaluates imp</w:t>
            </w:r>
            <w:r>
              <w:rPr>
                <w:rFonts w:ascii="Arial" w:hAnsi="Arial" w:cs="Arial"/>
                <w:sz w:val="16"/>
                <w:szCs w:val="16"/>
              </w:rPr>
              <w:t>act of work. Take responsibility for student progress.</w:t>
            </w:r>
          </w:p>
          <w:p w14:paraId="3C1CBDBC" w14:textId="77777777" w:rsidR="00691BDC" w:rsidRPr="00202A39" w:rsidRDefault="00691BDC" w:rsidP="004B4854">
            <w:pPr>
              <w:tabs>
                <w:tab w:val="left" w:pos="426"/>
              </w:tabs>
              <w:rPr>
                <w:rFonts w:ascii="Arial" w:hAnsi="Arial" w:cs="Arial"/>
                <w:sz w:val="16"/>
                <w:szCs w:val="16"/>
              </w:rPr>
            </w:pPr>
            <w:r>
              <w:rPr>
                <w:rFonts w:ascii="Arial" w:hAnsi="Arial" w:cs="Arial"/>
                <w:sz w:val="16"/>
                <w:szCs w:val="16"/>
              </w:rPr>
              <w:t>Revise policies, lead inset. Monitor and evaluate planning and interventions.</w:t>
            </w:r>
          </w:p>
          <w:p w14:paraId="35A7BA3A" w14:textId="77777777" w:rsidR="00691BDC" w:rsidRDefault="00691BDC" w:rsidP="004B4854">
            <w:pPr>
              <w:tabs>
                <w:tab w:val="left" w:pos="426"/>
              </w:tabs>
              <w:rPr>
                <w:rFonts w:ascii="Arial" w:hAnsi="Arial" w:cs="Arial"/>
                <w:sz w:val="16"/>
                <w:szCs w:val="16"/>
                <w:highlight w:val="yellow"/>
              </w:rPr>
            </w:pPr>
          </w:p>
          <w:p w14:paraId="7EA0103E" w14:textId="77777777" w:rsidR="00691BDC" w:rsidRDefault="00691BDC" w:rsidP="004B4854">
            <w:pPr>
              <w:tabs>
                <w:tab w:val="left" w:pos="426"/>
              </w:tabs>
              <w:rPr>
                <w:rFonts w:ascii="Arial" w:hAnsi="Arial" w:cs="Arial"/>
                <w:sz w:val="16"/>
                <w:szCs w:val="16"/>
                <w:highlight w:val="yellow"/>
              </w:rPr>
            </w:pPr>
          </w:p>
          <w:p w14:paraId="5D9C1E2C" w14:textId="77777777" w:rsidR="00691BDC" w:rsidRDefault="00691BDC" w:rsidP="004B4854">
            <w:pPr>
              <w:tabs>
                <w:tab w:val="left" w:pos="426"/>
              </w:tabs>
              <w:rPr>
                <w:rFonts w:ascii="Arial" w:hAnsi="Arial" w:cs="Arial"/>
                <w:sz w:val="16"/>
                <w:szCs w:val="16"/>
                <w:highlight w:val="yellow"/>
              </w:rPr>
            </w:pPr>
          </w:p>
          <w:p w14:paraId="493E5D5E" w14:textId="77777777" w:rsidR="00691BDC" w:rsidRPr="00AC64F8" w:rsidRDefault="00691BDC" w:rsidP="004B4854">
            <w:pPr>
              <w:tabs>
                <w:tab w:val="left" w:pos="426"/>
              </w:tabs>
              <w:rPr>
                <w:rFonts w:ascii="Arial" w:hAnsi="Arial" w:cs="Arial"/>
                <w:b/>
                <w:sz w:val="16"/>
                <w:szCs w:val="16"/>
                <w:highlight w:val="yellow"/>
              </w:rPr>
            </w:pPr>
          </w:p>
        </w:tc>
      </w:tr>
      <w:tr w:rsidR="00691BDC" w:rsidRPr="00B10158" w14:paraId="17F10823" w14:textId="77777777" w:rsidTr="004B4854">
        <w:tc>
          <w:tcPr>
            <w:tcW w:w="12895" w:type="dxa"/>
            <w:gridSpan w:val="6"/>
            <w:vAlign w:val="center"/>
          </w:tcPr>
          <w:p w14:paraId="6465E473" w14:textId="77777777" w:rsidR="00691BDC" w:rsidRPr="002F5CAE" w:rsidRDefault="00691BDC" w:rsidP="00691BDC">
            <w:pPr>
              <w:pStyle w:val="ListParagraph"/>
              <w:numPr>
                <w:ilvl w:val="0"/>
                <w:numId w:val="36"/>
              </w:numPr>
              <w:tabs>
                <w:tab w:val="left" w:pos="284"/>
              </w:tabs>
              <w:suppressAutoHyphens w:val="0"/>
              <w:contextualSpacing/>
              <w:rPr>
                <w:rFonts w:ascii="Arial" w:hAnsi="Arial" w:cs="Arial"/>
                <w:b/>
                <w:sz w:val="16"/>
                <w:szCs w:val="16"/>
              </w:rPr>
            </w:pPr>
            <w:r>
              <w:rPr>
                <w:rFonts w:ascii="Arial" w:hAnsi="Arial" w:cs="Arial"/>
                <w:b/>
                <w:sz w:val="16"/>
                <w:szCs w:val="16"/>
              </w:rPr>
              <w:t>Make accurate and productive use of Assessment</w:t>
            </w:r>
          </w:p>
        </w:tc>
        <w:tc>
          <w:tcPr>
            <w:tcW w:w="2493" w:type="dxa"/>
          </w:tcPr>
          <w:p w14:paraId="33F9F9CD" w14:textId="77777777" w:rsidR="00691BDC" w:rsidRPr="00E0584B" w:rsidRDefault="00691BDC" w:rsidP="004B4854">
            <w:pPr>
              <w:tabs>
                <w:tab w:val="left" w:pos="284"/>
              </w:tabs>
              <w:rPr>
                <w:rFonts w:ascii="Arial" w:hAnsi="Arial" w:cs="Arial"/>
                <w:b/>
                <w:sz w:val="16"/>
                <w:szCs w:val="16"/>
              </w:rPr>
            </w:pPr>
          </w:p>
        </w:tc>
      </w:tr>
      <w:tr w:rsidR="00691BDC" w:rsidRPr="00B10158" w14:paraId="47088F5B" w14:textId="77777777" w:rsidTr="004B4854">
        <w:tc>
          <w:tcPr>
            <w:tcW w:w="2179" w:type="dxa"/>
          </w:tcPr>
          <w:p w14:paraId="14D1F851" w14:textId="77777777" w:rsidR="00691BDC" w:rsidRDefault="00691BDC" w:rsidP="004B4854">
            <w:pPr>
              <w:tabs>
                <w:tab w:val="left" w:pos="426"/>
              </w:tabs>
              <w:rPr>
                <w:rFonts w:ascii="Arial" w:eastAsia="Arial" w:hAnsi="Arial" w:cs="Arial"/>
                <w:sz w:val="16"/>
                <w:szCs w:val="16"/>
              </w:rPr>
            </w:pPr>
            <w:r w:rsidRPr="39494FC7">
              <w:rPr>
                <w:rFonts w:ascii="Arial" w:eastAsia="Arial" w:hAnsi="Arial" w:cs="Arial"/>
                <w:b/>
                <w:bCs/>
                <w:sz w:val="16"/>
                <w:szCs w:val="16"/>
              </w:rPr>
              <w:t>With Support</w:t>
            </w:r>
          </w:p>
          <w:p w14:paraId="562FE77C" w14:textId="77777777" w:rsidR="00691BDC" w:rsidRDefault="00691BDC" w:rsidP="004B4854">
            <w:pPr>
              <w:tabs>
                <w:tab w:val="left" w:pos="426"/>
              </w:tabs>
              <w:rPr>
                <w:rFonts w:ascii="Arial" w:hAnsi="Arial" w:cs="Arial"/>
                <w:sz w:val="16"/>
                <w:szCs w:val="16"/>
              </w:rPr>
            </w:pPr>
            <w:r>
              <w:rPr>
                <w:rFonts w:ascii="Arial" w:hAnsi="Arial" w:cs="Arial"/>
                <w:sz w:val="16"/>
                <w:szCs w:val="16"/>
              </w:rPr>
              <w:t>Comply with school assessment and use it to inform planning.</w:t>
            </w:r>
          </w:p>
          <w:p w14:paraId="06D05266" w14:textId="77777777" w:rsidR="00691BDC" w:rsidRDefault="00691BDC" w:rsidP="004B4854">
            <w:pPr>
              <w:tabs>
                <w:tab w:val="left" w:pos="426"/>
              </w:tabs>
              <w:rPr>
                <w:rFonts w:ascii="Arial" w:hAnsi="Arial" w:cs="Arial"/>
                <w:sz w:val="16"/>
                <w:szCs w:val="16"/>
              </w:rPr>
            </w:pPr>
            <w:r>
              <w:rPr>
                <w:rFonts w:ascii="Arial" w:hAnsi="Arial" w:cs="Arial"/>
                <w:sz w:val="16"/>
                <w:szCs w:val="16"/>
              </w:rPr>
              <w:t>E</w:t>
            </w:r>
            <w:r w:rsidRPr="00B10158">
              <w:rPr>
                <w:rFonts w:ascii="Arial" w:hAnsi="Arial" w:cs="Arial"/>
                <w:sz w:val="16"/>
                <w:szCs w:val="16"/>
              </w:rPr>
              <w:t>nsur</w:t>
            </w:r>
            <w:r>
              <w:rPr>
                <w:rFonts w:ascii="Arial" w:hAnsi="Arial" w:cs="Arial"/>
                <w:sz w:val="16"/>
                <w:szCs w:val="16"/>
              </w:rPr>
              <w:t>e</w:t>
            </w:r>
            <w:r w:rsidRPr="00B10158">
              <w:rPr>
                <w:rFonts w:ascii="Arial" w:hAnsi="Arial" w:cs="Arial"/>
                <w:sz w:val="16"/>
                <w:szCs w:val="16"/>
              </w:rPr>
              <w:t xml:space="preserve"> feedback from </w:t>
            </w:r>
            <w:r>
              <w:rPr>
                <w:rFonts w:ascii="Arial" w:hAnsi="Arial" w:cs="Arial"/>
                <w:sz w:val="16"/>
                <w:szCs w:val="16"/>
              </w:rPr>
              <w:t>SSAs.</w:t>
            </w:r>
          </w:p>
          <w:p w14:paraId="00F5B813"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 xml:space="preserve">Set targets </w:t>
            </w:r>
            <w:r>
              <w:rPr>
                <w:rFonts w:ascii="Arial" w:hAnsi="Arial" w:cs="Arial"/>
                <w:sz w:val="16"/>
                <w:szCs w:val="16"/>
              </w:rPr>
              <w:t>and monitor.</w:t>
            </w:r>
          </w:p>
          <w:p w14:paraId="6DA35A09" w14:textId="77777777" w:rsidR="00691BDC" w:rsidRDefault="00691BDC" w:rsidP="004B4854">
            <w:pPr>
              <w:tabs>
                <w:tab w:val="left" w:pos="426"/>
              </w:tabs>
              <w:rPr>
                <w:rFonts w:ascii="Arial" w:hAnsi="Arial" w:cs="Arial"/>
                <w:sz w:val="16"/>
                <w:szCs w:val="16"/>
              </w:rPr>
            </w:pPr>
            <w:r>
              <w:rPr>
                <w:rFonts w:ascii="Arial" w:hAnsi="Arial" w:cs="Arial"/>
                <w:sz w:val="16"/>
                <w:szCs w:val="16"/>
              </w:rPr>
              <w:t>Follow school marking and feedback guidelines.</w:t>
            </w:r>
          </w:p>
          <w:p w14:paraId="2EC200C2" w14:textId="77777777" w:rsidR="00691BDC" w:rsidRPr="00B10158" w:rsidRDefault="00691BDC" w:rsidP="004B4854">
            <w:pPr>
              <w:tabs>
                <w:tab w:val="left" w:pos="426"/>
              </w:tabs>
              <w:rPr>
                <w:rFonts w:ascii="Arial" w:hAnsi="Arial" w:cs="Arial"/>
                <w:sz w:val="16"/>
                <w:szCs w:val="16"/>
              </w:rPr>
            </w:pPr>
          </w:p>
        </w:tc>
        <w:tc>
          <w:tcPr>
            <w:tcW w:w="2218" w:type="dxa"/>
          </w:tcPr>
          <w:p w14:paraId="63A3F0A9" w14:textId="77777777" w:rsidR="00691BDC" w:rsidRPr="007E1877" w:rsidRDefault="00691BDC" w:rsidP="004B4854">
            <w:pPr>
              <w:tabs>
                <w:tab w:val="left" w:pos="426"/>
              </w:tabs>
              <w:rPr>
                <w:rFonts w:ascii="Arial" w:hAnsi="Arial" w:cs="Arial"/>
                <w:b/>
                <w:sz w:val="16"/>
                <w:szCs w:val="16"/>
              </w:rPr>
            </w:pPr>
            <w:r w:rsidRPr="007E1877">
              <w:rPr>
                <w:rFonts w:ascii="Arial" w:hAnsi="Arial" w:cs="Arial"/>
                <w:b/>
                <w:sz w:val="16"/>
                <w:szCs w:val="16"/>
              </w:rPr>
              <w:t>In Class</w:t>
            </w:r>
          </w:p>
          <w:p w14:paraId="23546999" w14:textId="77777777" w:rsidR="00691BDC" w:rsidRDefault="00691BDC" w:rsidP="004B4854">
            <w:pPr>
              <w:tabs>
                <w:tab w:val="left" w:pos="426"/>
              </w:tabs>
              <w:rPr>
                <w:rFonts w:ascii="Arial" w:hAnsi="Arial" w:cs="Arial"/>
                <w:sz w:val="16"/>
                <w:szCs w:val="16"/>
              </w:rPr>
            </w:pPr>
            <w:r>
              <w:rPr>
                <w:rFonts w:ascii="Arial" w:hAnsi="Arial" w:cs="Arial"/>
                <w:sz w:val="16"/>
                <w:szCs w:val="16"/>
              </w:rPr>
              <w:t>Assessment informs teaching and support staff contribute.</w:t>
            </w:r>
          </w:p>
          <w:p w14:paraId="7863E320" w14:textId="77777777" w:rsidR="00691BDC" w:rsidRDefault="00691BDC" w:rsidP="004B4854">
            <w:pPr>
              <w:tabs>
                <w:tab w:val="left" w:pos="426"/>
              </w:tabs>
              <w:rPr>
                <w:rFonts w:ascii="Arial" w:hAnsi="Arial" w:cs="Arial"/>
                <w:sz w:val="16"/>
                <w:szCs w:val="16"/>
              </w:rPr>
            </w:pPr>
            <w:r>
              <w:rPr>
                <w:rFonts w:ascii="Arial" w:hAnsi="Arial" w:cs="Arial"/>
                <w:sz w:val="16"/>
                <w:szCs w:val="16"/>
              </w:rPr>
              <w:t>Analyse class data, compare groups and target underperformance.</w:t>
            </w:r>
          </w:p>
          <w:p w14:paraId="2B0D4CF2" w14:textId="77777777" w:rsidR="00691BDC" w:rsidRDefault="00691BDC" w:rsidP="004B4854">
            <w:pPr>
              <w:tabs>
                <w:tab w:val="left" w:pos="426"/>
              </w:tabs>
              <w:rPr>
                <w:rFonts w:ascii="Arial" w:hAnsi="Arial" w:cs="Arial"/>
                <w:sz w:val="16"/>
                <w:szCs w:val="16"/>
              </w:rPr>
            </w:pPr>
            <w:r>
              <w:rPr>
                <w:rFonts w:ascii="Arial" w:hAnsi="Arial" w:cs="Arial"/>
                <w:sz w:val="16"/>
                <w:szCs w:val="16"/>
              </w:rPr>
              <w:t>Set targets and monitor.</w:t>
            </w:r>
          </w:p>
          <w:p w14:paraId="384D9F61"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U</w:t>
            </w:r>
            <w:r w:rsidRPr="00B10158">
              <w:rPr>
                <w:rFonts w:ascii="Arial" w:hAnsi="Arial" w:cs="Arial"/>
                <w:sz w:val="16"/>
                <w:szCs w:val="16"/>
              </w:rPr>
              <w:t>se differentiated questioning and immediate feedback</w:t>
            </w:r>
          </w:p>
        </w:tc>
        <w:tc>
          <w:tcPr>
            <w:tcW w:w="2196" w:type="dxa"/>
          </w:tcPr>
          <w:p w14:paraId="14E82050" w14:textId="77777777" w:rsidR="00691BDC" w:rsidRDefault="00691BDC" w:rsidP="004B4854">
            <w:pPr>
              <w:rPr>
                <w:rFonts w:ascii="Arial" w:eastAsia="Arial" w:hAnsi="Arial" w:cs="Arial"/>
                <w:b/>
                <w:bCs/>
                <w:sz w:val="16"/>
                <w:szCs w:val="16"/>
              </w:rPr>
            </w:pPr>
            <w:r w:rsidRPr="39494FC7">
              <w:rPr>
                <w:rFonts w:ascii="Arial" w:eastAsia="Arial" w:hAnsi="Arial" w:cs="Arial"/>
                <w:b/>
                <w:bCs/>
                <w:sz w:val="16"/>
                <w:szCs w:val="16"/>
              </w:rPr>
              <w:t>In your class and others:</w:t>
            </w:r>
          </w:p>
          <w:p w14:paraId="282C48E6" w14:textId="77777777" w:rsidR="00691BDC" w:rsidRDefault="00691BDC" w:rsidP="004B4854">
            <w:pPr>
              <w:tabs>
                <w:tab w:val="left" w:pos="426"/>
              </w:tabs>
              <w:rPr>
                <w:rFonts w:ascii="Arial" w:hAnsi="Arial" w:cs="Arial"/>
                <w:sz w:val="16"/>
                <w:szCs w:val="16"/>
              </w:rPr>
            </w:pPr>
            <w:r>
              <w:rPr>
                <w:rFonts w:ascii="Arial" w:hAnsi="Arial" w:cs="Arial"/>
                <w:sz w:val="16"/>
                <w:szCs w:val="16"/>
              </w:rPr>
              <w:t>Support band 1 teachers</w:t>
            </w:r>
          </w:p>
          <w:p w14:paraId="45F55CFF"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 xml:space="preserve">Embedded </w:t>
            </w:r>
            <w:r>
              <w:rPr>
                <w:rFonts w:ascii="Arial" w:hAnsi="Arial" w:cs="Arial"/>
                <w:sz w:val="16"/>
                <w:szCs w:val="16"/>
              </w:rPr>
              <w:t xml:space="preserve">and model </w:t>
            </w:r>
            <w:r w:rsidRPr="00B10158">
              <w:rPr>
                <w:rFonts w:ascii="Arial" w:hAnsi="Arial" w:cs="Arial"/>
                <w:sz w:val="16"/>
                <w:szCs w:val="16"/>
              </w:rPr>
              <w:t xml:space="preserve">use of assessment </w:t>
            </w:r>
            <w:r>
              <w:rPr>
                <w:rFonts w:ascii="Arial" w:hAnsi="Arial" w:cs="Arial"/>
                <w:sz w:val="16"/>
                <w:szCs w:val="16"/>
              </w:rPr>
              <w:t>with confident use of AfL and moderation.</w:t>
            </w:r>
          </w:p>
          <w:p w14:paraId="70FD7A60" w14:textId="77777777" w:rsidR="00691BDC" w:rsidRPr="00B10158" w:rsidRDefault="00691BDC" w:rsidP="004B4854">
            <w:pPr>
              <w:tabs>
                <w:tab w:val="left" w:pos="426"/>
              </w:tabs>
              <w:rPr>
                <w:rFonts w:ascii="Arial" w:hAnsi="Arial" w:cs="Arial"/>
                <w:sz w:val="16"/>
                <w:szCs w:val="16"/>
              </w:rPr>
            </w:pPr>
          </w:p>
        </w:tc>
        <w:tc>
          <w:tcPr>
            <w:tcW w:w="2182" w:type="dxa"/>
          </w:tcPr>
          <w:p w14:paraId="474CA99D" w14:textId="77777777" w:rsidR="00691BDC" w:rsidRPr="002F5CAE" w:rsidRDefault="00691BDC" w:rsidP="004B4854">
            <w:pPr>
              <w:tabs>
                <w:tab w:val="left" w:pos="426"/>
              </w:tabs>
              <w:rPr>
                <w:rFonts w:ascii="Arial" w:hAnsi="Arial" w:cs="Arial"/>
                <w:b/>
                <w:sz w:val="16"/>
                <w:szCs w:val="16"/>
              </w:rPr>
            </w:pPr>
            <w:r w:rsidRPr="002F5CAE">
              <w:rPr>
                <w:rFonts w:ascii="Arial" w:hAnsi="Arial" w:cs="Arial"/>
                <w:b/>
                <w:sz w:val="16"/>
                <w:szCs w:val="16"/>
              </w:rPr>
              <w:t>In Cluster</w:t>
            </w:r>
          </w:p>
          <w:p w14:paraId="6313C5DF" w14:textId="77777777" w:rsidR="00691BDC" w:rsidRDefault="00691BDC" w:rsidP="004B4854">
            <w:pPr>
              <w:tabs>
                <w:tab w:val="left" w:pos="426"/>
              </w:tabs>
              <w:rPr>
                <w:rFonts w:ascii="Arial" w:hAnsi="Arial" w:cs="Arial"/>
                <w:sz w:val="16"/>
                <w:szCs w:val="16"/>
              </w:rPr>
            </w:pPr>
            <w:r>
              <w:rPr>
                <w:rFonts w:ascii="Arial" w:hAnsi="Arial" w:cs="Arial"/>
                <w:sz w:val="16"/>
                <w:szCs w:val="16"/>
              </w:rPr>
              <w:t>Adapt</w:t>
            </w:r>
            <w:r w:rsidRPr="00B10158">
              <w:rPr>
                <w:rFonts w:ascii="Arial" w:hAnsi="Arial" w:cs="Arial"/>
                <w:sz w:val="16"/>
                <w:szCs w:val="16"/>
              </w:rPr>
              <w:t xml:space="preserve"> assessment</w:t>
            </w:r>
            <w:r>
              <w:rPr>
                <w:rFonts w:ascii="Arial" w:hAnsi="Arial" w:cs="Arial"/>
                <w:sz w:val="16"/>
                <w:szCs w:val="16"/>
              </w:rPr>
              <w:t xml:space="preserve"> to meet students’ needs</w:t>
            </w:r>
            <w:r w:rsidRPr="00B10158">
              <w:rPr>
                <w:rFonts w:ascii="Arial" w:hAnsi="Arial" w:cs="Arial"/>
                <w:sz w:val="16"/>
                <w:szCs w:val="16"/>
              </w:rPr>
              <w:t xml:space="preserve">. </w:t>
            </w:r>
          </w:p>
          <w:p w14:paraId="089AF40D"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Know different groups performance</w:t>
            </w:r>
            <w:r w:rsidRPr="00B10158">
              <w:rPr>
                <w:rFonts w:ascii="Arial" w:hAnsi="Arial" w:cs="Arial"/>
                <w:sz w:val="16"/>
                <w:szCs w:val="16"/>
              </w:rPr>
              <w:t xml:space="preserve"> </w:t>
            </w:r>
            <w:r>
              <w:rPr>
                <w:rFonts w:ascii="Arial" w:hAnsi="Arial" w:cs="Arial"/>
                <w:sz w:val="16"/>
                <w:szCs w:val="16"/>
              </w:rPr>
              <w:t>in department and advise colleagues on targeting, feedback and annotation.</w:t>
            </w:r>
            <w:r w:rsidRPr="00B10158">
              <w:rPr>
                <w:rFonts w:ascii="Arial" w:hAnsi="Arial" w:cs="Arial"/>
                <w:sz w:val="16"/>
                <w:szCs w:val="16"/>
              </w:rPr>
              <w:t xml:space="preserve"> </w:t>
            </w:r>
          </w:p>
        </w:tc>
        <w:tc>
          <w:tcPr>
            <w:tcW w:w="1993" w:type="dxa"/>
          </w:tcPr>
          <w:p w14:paraId="3B9149C0" w14:textId="77777777" w:rsidR="00691BDC" w:rsidRPr="004A2B15" w:rsidRDefault="00691BDC" w:rsidP="004B4854">
            <w:pPr>
              <w:tabs>
                <w:tab w:val="left" w:pos="426"/>
              </w:tabs>
              <w:rPr>
                <w:rFonts w:ascii="Arial" w:hAnsi="Arial" w:cs="Arial"/>
                <w:b/>
                <w:sz w:val="16"/>
                <w:szCs w:val="16"/>
              </w:rPr>
            </w:pPr>
            <w:r>
              <w:rPr>
                <w:rFonts w:ascii="Arial" w:hAnsi="Arial" w:cs="Arial"/>
                <w:b/>
                <w:sz w:val="16"/>
                <w:szCs w:val="16"/>
              </w:rPr>
              <w:t>Wider</w:t>
            </w:r>
            <w:r w:rsidRPr="004A2B15">
              <w:rPr>
                <w:rFonts w:ascii="Arial" w:hAnsi="Arial" w:cs="Arial"/>
                <w:b/>
                <w:sz w:val="16"/>
                <w:szCs w:val="16"/>
              </w:rPr>
              <w:t xml:space="preserve"> School</w:t>
            </w:r>
          </w:p>
          <w:p w14:paraId="4FC718F9"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2415FA9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Support effective assessment and procedures. Know attainment, make judgements and improve effectiveness. Lead moderation and share best practice</w:t>
            </w:r>
            <w:r w:rsidRPr="00B10158">
              <w:rPr>
                <w:rFonts w:ascii="Arial" w:hAnsi="Arial" w:cs="Arial"/>
                <w:sz w:val="16"/>
                <w:szCs w:val="16"/>
              </w:rPr>
              <w:t xml:space="preserve"> </w:t>
            </w:r>
          </w:p>
        </w:tc>
        <w:tc>
          <w:tcPr>
            <w:tcW w:w="2127" w:type="dxa"/>
          </w:tcPr>
          <w:p w14:paraId="7A3AA560" w14:textId="77777777" w:rsidR="00691BDC" w:rsidRPr="007B01F9" w:rsidRDefault="00691BDC" w:rsidP="004B4854">
            <w:pPr>
              <w:tabs>
                <w:tab w:val="left" w:pos="426"/>
              </w:tabs>
              <w:rPr>
                <w:rFonts w:ascii="Arial" w:hAnsi="Arial" w:cs="Arial"/>
                <w:b/>
                <w:sz w:val="16"/>
                <w:szCs w:val="16"/>
              </w:rPr>
            </w:pPr>
            <w:r w:rsidRPr="007B01F9">
              <w:rPr>
                <w:rFonts w:ascii="Arial" w:hAnsi="Arial" w:cs="Arial"/>
                <w:b/>
                <w:sz w:val="16"/>
                <w:szCs w:val="16"/>
              </w:rPr>
              <w:t>Whole School:</w:t>
            </w:r>
          </w:p>
          <w:p w14:paraId="36E75B1F"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649F88DB"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Be responsible for whole school data and accuracy. Lead moderation and feedback effectiveness of assessment. </w:t>
            </w:r>
          </w:p>
          <w:p w14:paraId="5752162B"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Improve standards of teaching and learning.</w:t>
            </w:r>
          </w:p>
        </w:tc>
        <w:tc>
          <w:tcPr>
            <w:tcW w:w="2493" w:type="dxa"/>
          </w:tcPr>
          <w:p w14:paraId="03295CF2" w14:textId="77777777" w:rsidR="00691BDC" w:rsidRPr="00BE294B" w:rsidRDefault="00691BDC" w:rsidP="004B4854">
            <w:pPr>
              <w:tabs>
                <w:tab w:val="left" w:pos="426"/>
              </w:tabs>
              <w:rPr>
                <w:rFonts w:ascii="Arial" w:hAnsi="Arial" w:cs="Arial"/>
                <w:b/>
                <w:sz w:val="16"/>
                <w:szCs w:val="16"/>
              </w:rPr>
            </w:pPr>
            <w:r w:rsidRPr="00BE294B">
              <w:rPr>
                <w:rFonts w:ascii="Arial" w:hAnsi="Arial" w:cs="Arial"/>
                <w:b/>
                <w:sz w:val="16"/>
                <w:szCs w:val="16"/>
              </w:rPr>
              <w:t>Whole School</w:t>
            </w:r>
          </w:p>
          <w:p w14:paraId="64DF63EA"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6908E418"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 xml:space="preserve">Lead </w:t>
            </w:r>
            <w:r>
              <w:rPr>
                <w:rFonts w:ascii="Arial" w:hAnsi="Arial" w:cs="Arial"/>
                <w:sz w:val="16"/>
                <w:szCs w:val="16"/>
              </w:rPr>
              <w:t>assessment INSET.</w:t>
            </w:r>
          </w:p>
          <w:p w14:paraId="152366A1"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Monitor and evaluate moderation. Seek opportunities for external moderation. </w:t>
            </w:r>
          </w:p>
          <w:p w14:paraId="0A24F646" w14:textId="77777777" w:rsidR="00691BDC" w:rsidRPr="00E0584B" w:rsidRDefault="00691BDC" w:rsidP="004B4854">
            <w:pPr>
              <w:tabs>
                <w:tab w:val="left" w:pos="426"/>
              </w:tabs>
              <w:rPr>
                <w:rFonts w:ascii="Arial" w:hAnsi="Arial" w:cs="Arial"/>
                <w:b/>
                <w:sz w:val="16"/>
                <w:szCs w:val="16"/>
              </w:rPr>
            </w:pPr>
          </w:p>
        </w:tc>
      </w:tr>
      <w:tr w:rsidR="00691BDC" w:rsidRPr="00B10158" w14:paraId="25FF275A" w14:textId="77777777" w:rsidTr="004B4854">
        <w:tc>
          <w:tcPr>
            <w:tcW w:w="12895" w:type="dxa"/>
            <w:gridSpan w:val="6"/>
            <w:shd w:val="clear" w:color="auto" w:fill="auto"/>
            <w:vAlign w:val="center"/>
          </w:tcPr>
          <w:p w14:paraId="2E706B2E" w14:textId="77777777" w:rsidR="00691BDC" w:rsidRPr="004A2B15" w:rsidRDefault="00691BDC" w:rsidP="00691BDC">
            <w:pPr>
              <w:pStyle w:val="ListParagraph"/>
              <w:numPr>
                <w:ilvl w:val="0"/>
                <w:numId w:val="36"/>
              </w:numPr>
              <w:tabs>
                <w:tab w:val="left" w:pos="284"/>
              </w:tabs>
              <w:suppressAutoHyphens w:val="0"/>
              <w:contextualSpacing/>
              <w:rPr>
                <w:rFonts w:ascii="Arial" w:hAnsi="Arial" w:cs="Arial"/>
                <w:b/>
                <w:sz w:val="10"/>
                <w:szCs w:val="16"/>
              </w:rPr>
            </w:pPr>
            <w:r w:rsidRPr="000B73D4">
              <w:rPr>
                <w:rFonts w:ascii="Arial" w:hAnsi="Arial" w:cs="Arial"/>
                <w:b/>
                <w:sz w:val="16"/>
                <w:szCs w:val="28"/>
              </w:rPr>
              <w:t>Manage behaviour effectively to ensure a good and safe learning environment</w:t>
            </w:r>
            <w:r w:rsidRPr="000B73D4">
              <w:rPr>
                <w:rFonts w:ascii="Arial" w:hAnsi="Arial" w:cs="Arial"/>
                <w:b/>
                <w:sz w:val="6"/>
                <w:szCs w:val="16"/>
              </w:rPr>
              <w:t xml:space="preserve"> </w:t>
            </w:r>
          </w:p>
        </w:tc>
        <w:tc>
          <w:tcPr>
            <w:tcW w:w="2493" w:type="dxa"/>
            <w:shd w:val="clear" w:color="auto" w:fill="auto"/>
          </w:tcPr>
          <w:p w14:paraId="29CC8460" w14:textId="77777777" w:rsidR="00691BDC" w:rsidRPr="00E0584B" w:rsidRDefault="00691BDC" w:rsidP="004B4854">
            <w:pPr>
              <w:tabs>
                <w:tab w:val="left" w:pos="284"/>
              </w:tabs>
              <w:rPr>
                <w:rFonts w:ascii="Arial" w:hAnsi="Arial" w:cs="Arial"/>
                <w:b/>
                <w:sz w:val="16"/>
                <w:szCs w:val="28"/>
              </w:rPr>
            </w:pPr>
          </w:p>
        </w:tc>
      </w:tr>
      <w:tr w:rsidR="00691BDC" w:rsidRPr="00B10158" w14:paraId="7D6B2F32" w14:textId="77777777" w:rsidTr="004B4854">
        <w:tc>
          <w:tcPr>
            <w:tcW w:w="2179" w:type="dxa"/>
            <w:shd w:val="clear" w:color="auto" w:fill="auto"/>
          </w:tcPr>
          <w:p w14:paraId="48955E51" w14:textId="77777777" w:rsidR="00691BDC" w:rsidRPr="00B10158" w:rsidRDefault="00691BDC" w:rsidP="004B4854">
            <w:pPr>
              <w:tabs>
                <w:tab w:val="left" w:pos="426"/>
              </w:tabs>
              <w:rPr>
                <w:rFonts w:ascii="Arial" w:eastAsia="Arial" w:hAnsi="Arial" w:cs="Arial"/>
                <w:sz w:val="16"/>
                <w:szCs w:val="16"/>
              </w:rPr>
            </w:pPr>
            <w:r w:rsidRPr="39494FC7">
              <w:rPr>
                <w:rFonts w:ascii="Arial" w:eastAsia="Arial" w:hAnsi="Arial" w:cs="Arial"/>
                <w:b/>
                <w:bCs/>
                <w:sz w:val="16"/>
                <w:szCs w:val="16"/>
              </w:rPr>
              <w:t>With Support</w:t>
            </w:r>
          </w:p>
          <w:p w14:paraId="2550333A" w14:textId="77777777" w:rsidR="00691BDC" w:rsidRDefault="00691BDC" w:rsidP="004B4854">
            <w:pPr>
              <w:tabs>
                <w:tab w:val="left" w:pos="426"/>
              </w:tabs>
              <w:rPr>
                <w:rFonts w:ascii="Arial" w:eastAsia="Arial" w:hAnsi="Arial" w:cs="Arial"/>
                <w:sz w:val="16"/>
                <w:szCs w:val="16"/>
              </w:rPr>
            </w:pPr>
            <w:r>
              <w:rPr>
                <w:rFonts w:ascii="Arial" w:eastAsia="Arial" w:hAnsi="Arial" w:cs="Arial"/>
                <w:sz w:val="16"/>
                <w:szCs w:val="16"/>
              </w:rPr>
              <w:t>Set routines, follow policy and coproduce BPs.</w:t>
            </w:r>
          </w:p>
          <w:p w14:paraId="10C9FDD5" w14:textId="77777777" w:rsidR="00691BDC" w:rsidRDefault="00691BDC" w:rsidP="004B4854">
            <w:pPr>
              <w:tabs>
                <w:tab w:val="left" w:pos="426"/>
              </w:tabs>
              <w:rPr>
                <w:rFonts w:ascii="Arial" w:eastAsia="Arial" w:hAnsi="Arial" w:cs="Arial"/>
                <w:sz w:val="16"/>
                <w:szCs w:val="16"/>
              </w:rPr>
            </w:pPr>
            <w:r>
              <w:rPr>
                <w:rFonts w:ascii="Arial" w:eastAsia="Arial" w:hAnsi="Arial" w:cs="Arial"/>
                <w:sz w:val="16"/>
                <w:szCs w:val="16"/>
              </w:rPr>
              <w:t>Use school systems and communicate with parents.</w:t>
            </w:r>
          </w:p>
          <w:p w14:paraId="301B8BFA" w14:textId="77777777" w:rsidR="00691BDC" w:rsidRPr="00B10158" w:rsidRDefault="00691BDC" w:rsidP="004B4854">
            <w:pPr>
              <w:tabs>
                <w:tab w:val="left" w:pos="426"/>
              </w:tabs>
              <w:rPr>
                <w:rFonts w:ascii="Arial" w:eastAsia="Arial" w:hAnsi="Arial" w:cs="Arial"/>
                <w:sz w:val="16"/>
                <w:szCs w:val="16"/>
              </w:rPr>
            </w:pPr>
            <w:r>
              <w:rPr>
                <w:rFonts w:ascii="Arial" w:eastAsia="Arial" w:hAnsi="Arial" w:cs="Arial"/>
                <w:sz w:val="16"/>
                <w:szCs w:val="16"/>
              </w:rPr>
              <w:t>Ensure active, cross curricular learning with strategies to ensure inclusion.</w:t>
            </w:r>
          </w:p>
        </w:tc>
        <w:tc>
          <w:tcPr>
            <w:tcW w:w="2218" w:type="dxa"/>
            <w:shd w:val="clear" w:color="auto" w:fill="auto"/>
          </w:tcPr>
          <w:p w14:paraId="2BD5C71E" w14:textId="77777777" w:rsidR="00691BDC" w:rsidRPr="000B6516" w:rsidRDefault="00691BDC" w:rsidP="004B4854">
            <w:pPr>
              <w:tabs>
                <w:tab w:val="left" w:pos="426"/>
              </w:tabs>
              <w:rPr>
                <w:rFonts w:ascii="Arial" w:eastAsia="Arial" w:hAnsi="Arial" w:cs="Arial"/>
                <w:b/>
                <w:bCs/>
                <w:sz w:val="14"/>
                <w:szCs w:val="14"/>
              </w:rPr>
            </w:pPr>
            <w:r w:rsidRPr="39494FC7">
              <w:rPr>
                <w:rFonts w:ascii="Arial" w:eastAsia="Arial" w:hAnsi="Arial" w:cs="Arial"/>
                <w:b/>
                <w:bCs/>
                <w:sz w:val="16"/>
                <w:szCs w:val="16"/>
              </w:rPr>
              <w:t>In Class</w:t>
            </w:r>
          </w:p>
          <w:p w14:paraId="4344A6CF" w14:textId="77777777" w:rsidR="00691BDC" w:rsidRDefault="00691BDC" w:rsidP="004B4854">
            <w:pPr>
              <w:tabs>
                <w:tab w:val="left" w:pos="426"/>
              </w:tabs>
              <w:rPr>
                <w:rFonts w:ascii="Arial" w:hAnsi="Arial" w:cs="Arial"/>
                <w:sz w:val="16"/>
                <w:szCs w:val="16"/>
              </w:rPr>
            </w:pPr>
            <w:r>
              <w:rPr>
                <w:rFonts w:ascii="Arial" w:hAnsi="Arial" w:cs="Arial"/>
                <w:sz w:val="16"/>
                <w:szCs w:val="16"/>
              </w:rPr>
              <w:t>Confidently apply policies, ensure staff follow BPs and Nurture principles.</w:t>
            </w:r>
          </w:p>
          <w:p w14:paraId="3BC03608" w14:textId="77777777" w:rsidR="00691BDC" w:rsidRDefault="00691BDC" w:rsidP="004B4854">
            <w:pPr>
              <w:tabs>
                <w:tab w:val="left" w:pos="426"/>
              </w:tabs>
              <w:rPr>
                <w:rFonts w:ascii="Arial" w:hAnsi="Arial" w:cs="Arial"/>
                <w:sz w:val="16"/>
                <w:szCs w:val="16"/>
              </w:rPr>
            </w:pPr>
            <w:r>
              <w:rPr>
                <w:rFonts w:ascii="Arial" w:hAnsi="Arial" w:cs="Arial"/>
                <w:sz w:val="16"/>
                <w:szCs w:val="16"/>
              </w:rPr>
              <w:t>Use systems and communicate effectively.</w:t>
            </w:r>
          </w:p>
          <w:p w14:paraId="57E59AC9"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Independently ensure active, cross curricular learning with inclusion</w:t>
            </w:r>
          </w:p>
        </w:tc>
        <w:tc>
          <w:tcPr>
            <w:tcW w:w="2196" w:type="dxa"/>
            <w:shd w:val="clear" w:color="auto" w:fill="auto"/>
          </w:tcPr>
          <w:p w14:paraId="1E6FEE9B" w14:textId="77777777" w:rsidR="00691BDC" w:rsidRDefault="00691BDC" w:rsidP="004B4854">
            <w:pPr>
              <w:rPr>
                <w:rFonts w:ascii="Arial" w:eastAsia="Arial" w:hAnsi="Arial" w:cs="Arial"/>
                <w:b/>
                <w:bCs/>
                <w:sz w:val="16"/>
                <w:szCs w:val="16"/>
              </w:rPr>
            </w:pPr>
            <w:r w:rsidRPr="39494FC7">
              <w:rPr>
                <w:rFonts w:ascii="Arial" w:eastAsia="Arial" w:hAnsi="Arial" w:cs="Arial"/>
                <w:b/>
                <w:bCs/>
                <w:sz w:val="16"/>
                <w:szCs w:val="16"/>
              </w:rPr>
              <w:t>In your class and others:</w:t>
            </w:r>
          </w:p>
          <w:p w14:paraId="47218521"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 xml:space="preserve">Support Band 1 colleagues. </w:t>
            </w:r>
            <w:r>
              <w:rPr>
                <w:rFonts w:ascii="Arial" w:hAnsi="Arial" w:cs="Arial"/>
                <w:sz w:val="16"/>
                <w:szCs w:val="16"/>
              </w:rPr>
              <w:t>Proactively support behaviour, ensure routines are supportive.</w:t>
            </w:r>
          </w:p>
          <w:p w14:paraId="6BFD0E24"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Offer and adapt ideas for active, thematic learning with a wide range of inclusive strategies. </w:t>
            </w:r>
          </w:p>
          <w:p w14:paraId="66145C09" w14:textId="77777777" w:rsidR="00691BDC" w:rsidRPr="00B10158" w:rsidRDefault="00691BDC" w:rsidP="004B4854">
            <w:pPr>
              <w:tabs>
                <w:tab w:val="left" w:pos="426"/>
              </w:tabs>
              <w:rPr>
                <w:rFonts w:ascii="Arial" w:hAnsi="Arial" w:cs="Arial"/>
                <w:sz w:val="16"/>
                <w:szCs w:val="16"/>
              </w:rPr>
            </w:pPr>
          </w:p>
        </w:tc>
        <w:tc>
          <w:tcPr>
            <w:tcW w:w="2182" w:type="dxa"/>
            <w:shd w:val="clear" w:color="auto" w:fill="auto"/>
          </w:tcPr>
          <w:p w14:paraId="361BA0E8" w14:textId="77777777" w:rsidR="00691BDC" w:rsidRPr="00926442" w:rsidRDefault="00691BDC" w:rsidP="004B4854">
            <w:pPr>
              <w:tabs>
                <w:tab w:val="left" w:pos="426"/>
              </w:tabs>
              <w:rPr>
                <w:rFonts w:ascii="Arial" w:hAnsi="Arial" w:cs="Arial"/>
                <w:b/>
                <w:sz w:val="16"/>
                <w:szCs w:val="16"/>
              </w:rPr>
            </w:pPr>
            <w:r w:rsidRPr="00926442">
              <w:rPr>
                <w:rFonts w:ascii="Arial" w:hAnsi="Arial" w:cs="Arial"/>
                <w:b/>
                <w:sz w:val="16"/>
                <w:szCs w:val="16"/>
              </w:rPr>
              <w:t>In Cluster</w:t>
            </w:r>
          </w:p>
          <w:p w14:paraId="5CF8C3BD" w14:textId="77777777" w:rsidR="00691BDC" w:rsidRDefault="00691BDC" w:rsidP="004B4854">
            <w:pPr>
              <w:tabs>
                <w:tab w:val="left" w:pos="426"/>
              </w:tabs>
              <w:rPr>
                <w:rFonts w:ascii="Arial" w:hAnsi="Arial" w:cs="Arial"/>
                <w:sz w:val="16"/>
                <w:szCs w:val="16"/>
              </w:rPr>
            </w:pPr>
            <w:r>
              <w:rPr>
                <w:rFonts w:ascii="Arial" w:hAnsi="Arial" w:cs="Arial"/>
                <w:sz w:val="16"/>
                <w:szCs w:val="16"/>
              </w:rPr>
              <w:t>Monitor BPs in department, ensure nurturing ethos and model coproduction of BPs</w:t>
            </w:r>
          </w:p>
          <w:p w14:paraId="4E7A133C" w14:textId="77777777" w:rsidR="00691BDC" w:rsidRDefault="00691BDC" w:rsidP="004B4854">
            <w:pPr>
              <w:tabs>
                <w:tab w:val="left" w:pos="426"/>
              </w:tabs>
              <w:rPr>
                <w:rFonts w:ascii="Arial" w:hAnsi="Arial" w:cs="Arial"/>
                <w:sz w:val="16"/>
                <w:szCs w:val="16"/>
              </w:rPr>
            </w:pPr>
            <w:r>
              <w:rPr>
                <w:rFonts w:ascii="Arial" w:hAnsi="Arial" w:cs="Arial"/>
                <w:sz w:val="16"/>
                <w:szCs w:val="16"/>
              </w:rPr>
              <w:t>Proactively support across the cluster.</w:t>
            </w:r>
          </w:p>
          <w:p w14:paraId="3C40BC04"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Monitor and evaluate active, thematic learning in cluster. Adapt plans and ensure effective inclusion.</w:t>
            </w:r>
          </w:p>
        </w:tc>
        <w:tc>
          <w:tcPr>
            <w:tcW w:w="1993" w:type="dxa"/>
            <w:shd w:val="clear" w:color="auto" w:fill="auto"/>
          </w:tcPr>
          <w:p w14:paraId="1A79A96A" w14:textId="77777777" w:rsidR="00691BDC" w:rsidRPr="003355C3" w:rsidRDefault="00691BDC" w:rsidP="004B4854">
            <w:pPr>
              <w:tabs>
                <w:tab w:val="left" w:pos="426"/>
              </w:tabs>
              <w:rPr>
                <w:rFonts w:ascii="Arial" w:hAnsi="Arial" w:cs="Arial"/>
                <w:b/>
                <w:sz w:val="16"/>
                <w:szCs w:val="16"/>
              </w:rPr>
            </w:pPr>
            <w:r w:rsidRPr="003355C3">
              <w:rPr>
                <w:rFonts w:ascii="Arial" w:hAnsi="Arial" w:cs="Arial"/>
                <w:b/>
                <w:sz w:val="16"/>
                <w:szCs w:val="16"/>
              </w:rPr>
              <w:t>Wider School</w:t>
            </w:r>
          </w:p>
          <w:p w14:paraId="486517AE" w14:textId="77777777" w:rsidR="00691BDC" w:rsidRPr="003355C3" w:rsidRDefault="00691BDC" w:rsidP="004B4854">
            <w:pPr>
              <w:tabs>
                <w:tab w:val="left" w:pos="426"/>
              </w:tabs>
              <w:rPr>
                <w:rFonts w:ascii="Arial" w:hAnsi="Arial" w:cs="Arial"/>
                <w:sz w:val="16"/>
                <w:szCs w:val="16"/>
              </w:rPr>
            </w:pPr>
            <w:r w:rsidRPr="003355C3">
              <w:rPr>
                <w:rFonts w:ascii="Arial" w:hAnsi="Arial" w:cs="Arial"/>
                <w:sz w:val="16"/>
                <w:szCs w:val="16"/>
              </w:rPr>
              <w:t>In area of expertise:</w:t>
            </w:r>
          </w:p>
          <w:p w14:paraId="694A55AF" w14:textId="77777777" w:rsidR="00691BDC" w:rsidRPr="003355C3" w:rsidRDefault="00691BDC" w:rsidP="004B4854">
            <w:pPr>
              <w:tabs>
                <w:tab w:val="left" w:pos="426"/>
              </w:tabs>
              <w:rPr>
                <w:rFonts w:ascii="Arial" w:hAnsi="Arial" w:cs="Arial"/>
                <w:sz w:val="16"/>
                <w:szCs w:val="16"/>
              </w:rPr>
            </w:pPr>
            <w:r w:rsidRPr="003355C3">
              <w:rPr>
                <w:rFonts w:ascii="Arial" w:hAnsi="Arial" w:cs="Arial"/>
                <w:sz w:val="16"/>
                <w:szCs w:val="16"/>
              </w:rPr>
              <w:t xml:space="preserve">Advise of behaviour </w:t>
            </w:r>
            <w:r>
              <w:rPr>
                <w:rFonts w:ascii="Arial" w:hAnsi="Arial" w:cs="Arial"/>
                <w:sz w:val="16"/>
                <w:szCs w:val="16"/>
              </w:rPr>
              <w:t>management and offer creative suggestions.</w:t>
            </w:r>
          </w:p>
          <w:p w14:paraId="63C614DB" w14:textId="77777777" w:rsidR="00691BDC" w:rsidRPr="00B10158" w:rsidRDefault="00691BDC" w:rsidP="004B4854">
            <w:pPr>
              <w:tabs>
                <w:tab w:val="left" w:pos="426"/>
              </w:tabs>
              <w:rPr>
                <w:rFonts w:ascii="Arial" w:hAnsi="Arial" w:cs="Arial"/>
                <w:sz w:val="16"/>
                <w:szCs w:val="16"/>
              </w:rPr>
            </w:pPr>
            <w:r w:rsidRPr="003355C3">
              <w:rPr>
                <w:rFonts w:ascii="Arial" w:hAnsi="Arial" w:cs="Arial"/>
                <w:sz w:val="16"/>
                <w:szCs w:val="16"/>
              </w:rPr>
              <w:t>Ensur</w:t>
            </w:r>
            <w:r>
              <w:rPr>
                <w:rFonts w:ascii="Arial" w:hAnsi="Arial" w:cs="Arial"/>
                <w:sz w:val="16"/>
                <w:szCs w:val="16"/>
              </w:rPr>
              <w:t>e active, thematic learning and m</w:t>
            </w:r>
            <w:r w:rsidRPr="003355C3">
              <w:rPr>
                <w:rFonts w:ascii="Arial" w:hAnsi="Arial" w:cs="Arial"/>
                <w:sz w:val="16"/>
                <w:szCs w:val="16"/>
              </w:rPr>
              <w:t>entor on inclusive strategies.</w:t>
            </w:r>
            <w:r>
              <w:rPr>
                <w:rFonts w:ascii="Arial" w:hAnsi="Arial" w:cs="Arial"/>
                <w:sz w:val="16"/>
                <w:szCs w:val="16"/>
              </w:rPr>
              <w:t xml:space="preserve"> </w:t>
            </w:r>
          </w:p>
        </w:tc>
        <w:tc>
          <w:tcPr>
            <w:tcW w:w="2127" w:type="dxa"/>
            <w:shd w:val="clear" w:color="auto" w:fill="auto"/>
          </w:tcPr>
          <w:p w14:paraId="411B002F" w14:textId="77777777" w:rsidR="00691BDC" w:rsidRPr="00A56B7B" w:rsidRDefault="00691BDC" w:rsidP="004B4854">
            <w:pPr>
              <w:tabs>
                <w:tab w:val="left" w:pos="426"/>
              </w:tabs>
              <w:rPr>
                <w:rFonts w:ascii="Arial" w:hAnsi="Arial" w:cs="Arial"/>
                <w:b/>
                <w:sz w:val="16"/>
                <w:szCs w:val="16"/>
              </w:rPr>
            </w:pPr>
            <w:r>
              <w:rPr>
                <w:rFonts w:ascii="Arial" w:hAnsi="Arial" w:cs="Arial"/>
                <w:b/>
                <w:sz w:val="16"/>
                <w:szCs w:val="16"/>
              </w:rPr>
              <w:t>Whole School</w:t>
            </w:r>
          </w:p>
          <w:p w14:paraId="43E2D0C2"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6F6F7977" w14:textId="77777777" w:rsidR="00691BDC" w:rsidRDefault="00691BDC" w:rsidP="004B4854">
            <w:pPr>
              <w:tabs>
                <w:tab w:val="left" w:pos="426"/>
              </w:tabs>
              <w:rPr>
                <w:rFonts w:ascii="Arial" w:hAnsi="Arial" w:cs="Arial"/>
                <w:sz w:val="16"/>
                <w:szCs w:val="16"/>
              </w:rPr>
            </w:pPr>
            <w:r>
              <w:rPr>
                <w:rFonts w:ascii="Arial" w:hAnsi="Arial" w:cs="Arial"/>
                <w:sz w:val="16"/>
                <w:szCs w:val="16"/>
              </w:rPr>
              <w:t>Monitor impact of expectations on behaviour.</w:t>
            </w:r>
          </w:p>
          <w:p w14:paraId="2293C604" w14:textId="77777777" w:rsidR="00691BDC" w:rsidRDefault="00691BDC" w:rsidP="004B4854">
            <w:pPr>
              <w:tabs>
                <w:tab w:val="left" w:pos="426"/>
              </w:tabs>
              <w:rPr>
                <w:rFonts w:ascii="Arial" w:hAnsi="Arial" w:cs="Arial"/>
                <w:sz w:val="16"/>
                <w:szCs w:val="16"/>
              </w:rPr>
            </w:pPr>
            <w:r>
              <w:rPr>
                <w:rFonts w:ascii="Arial" w:hAnsi="Arial" w:cs="Arial"/>
                <w:sz w:val="16"/>
                <w:szCs w:val="16"/>
              </w:rPr>
              <w:t>Provide a wide range of strategies and mentor staff.</w:t>
            </w:r>
          </w:p>
          <w:p w14:paraId="1A203DA1"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Monitor and evaluate active, thematic learning and inclusion. </w:t>
            </w:r>
          </w:p>
        </w:tc>
        <w:tc>
          <w:tcPr>
            <w:tcW w:w="2493" w:type="dxa"/>
            <w:shd w:val="clear" w:color="auto" w:fill="auto"/>
          </w:tcPr>
          <w:p w14:paraId="61E9097A" w14:textId="77777777" w:rsidR="00691BDC" w:rsidRDefault="00691BDC" w:rsidP="004B4854">
            <w:pPr>
              <w:tabs>
                <w:tab w:val="left" w:pos="426"/>
              </w:tabs>
              <w:rPr>
                <w:rFonts w:ascii="Arial" w:eastAsia="Arial" w:hAnsi="Arial" w:cs="Arial"/>
                <w:sz w:val="16"/>
                <w:szCs w:val="16"/>
              </w:rPr>
            </w:pPr>
            <w:r w:rsidRPr="39494FC7">
              <w:rPr>
                <w:rFonts w:ascii="Arial" w:eastAsia="Arial" w:hAnsi="Arial" w:cs="Arial"/>
                <w:b/>
                <w:bCs/>
                <w:sz w:val="16"/>
                <w:szCs w:val="16"/>
              </w:rPr>
              <w:t>Whole School</w:t>
            </w:r>
          </w:p>
          <w:p w14:paraId="441D6BCE" w14:textId="77777777" w:rsidR="00691BDC" w:rsidRDefault="00691BDC" w:rsidP="004B4854">
            <w:pPr>
              <w:tabs>
                <w:tab w:val="left" w:pos="426"/>
              </w:tabs>
              <w:rPr>
                <w:rFonts w:ascii="Arial" w:eastAsia="Arial" w:hAnsi="Arial" w:cs="Arial"/>
                <w:bCs/>
                <w:sz w:val="16"/>
                <w:szCs w:val="16"/>
              </w:rPr>
            </w:pPr>
            <w:r>
              <w:rPr>
                <w:rFonts w:ascii="Arial" w:eastAsia="Arial" w:hAnsi="Arial" w:cs="Arial"/>
                <w:bCs/>
                <w:sz w:val="16"/>
                <w:szCs w:val="16"/>
              </w:rPr>
              <w:t>In area of expertise:</w:t>
            </w:r>
          </w:p>
          <w:p w14:paraId="37BD998D" w14:textId="77777777" w:rsidR="00691BDC" w:rsidRDefault="00691BDC" w:rsidP="004B4854">
            <w:pPr>
              <w:tabs>
                <w:tab w:val="left" w:pos="426"/>
              </w:tabs>
              <w:rPr>
                <w:rFonts w:ascii="Arial" w:eastAsia="Arial" w:hAnsi="Arial" w:cs="Arial"/>
                <w:bCs/>
                <w:sz w:val="16"/>
                <w:szCs w:val="16"/>
              </w:rPr>
            </w:pPr>
            <w:r>
              <w:rPr>
                <w:rFonts w:ascii="Arial" w:eastAsia="Arial" w:hAnsi="Arial" w:cs="Arial"/>
                <w:bCs/>
                <w:sz w:val="16"/>
                <w:szCs w:val="16"/>
              </w:rPr>
              <w:t xml:space="preserve">Fully analyse </w:t>
            </w:r>
            <w:r w:rsidRPr="00A56B7B">
              <w:rPr>
                <w:rFonts w:ascii="Arial" w:eastAsia="Arial" w:hAnsi="Arial" w:cs="Arial"/>
                <w:bCs/>
                <w:sz w:val="16"/>
                <w:szCs w:val="16"/>
              </w:rPr>
              <w:t>impact on behaviour and adapt.</w:t>
            </w:r>
          </w:p>
          <w:p w14:paraId="7FB87648" w14:textId="77777777" w:rsidR="00691BDC" w:rsidRDefault="00691BDC" w:rsidP="004B4854">
            <w:pPr>
              <w:tabs>
                <w:tab w:val="left" w:pos="426"/>
              </w:tabs>
              <w:rPr>
                <w:rFonts w:ascii="Arial" w:eastAsia="Arial" w:hAnsi="Arial" w:cs="Arial"/>
                <w:bCs/>
                <w:sz w:val="16"/>
                <w:szCs w:val="16"/>
              </w:rPr>
            </w:pPr>
            <w:r>
              <w:rPr>
                <w:rFonts w:ascii="Arial" w:eastAsia="Arial" w:hAnsi="Arial" w:cs="Arial"/>
                <w:bCs/>
                <w:sz w:val="16"/>
                <w:szCs w:val="16"/>
              </w:rPr>
              <w:t xml:space="preserve">Take responsibility for ensuring successful strategies and contribute to the SEF. </w:t>
            </w:r>
            <w:r w:rsidRPr="00A56B7B">
              <w:rPr>
                <w:rFonts w:ascii="Arial" w:eastAsia="Arial" w:hAnsi="Arial" w:cs="Arial"/>
                <w:bCs/>
                <w:sz w:val="16"/>
                <w:szCs w:val="16"/>
              </w:rPr>
              <w:t xml:space="preserve"> </w:t>
            </w:r>
          </w:p>
          <w:p w14:paraId="629EB3F8" w14:textId="77777777" w:rsidR="00691BDC" w:rsidRPr="00A56B7B" w:rsidRDefault="00691BDC" w:rsidP="004B4854">
            <w:pPr>
              <w:tabs>
                <w:tab w:val="left" w:pos="426"/>
              </w:tabs>
              <w:rPr>
                <w:rFonts w:ascii="Arial" w:eastAsia="Arial" w:hAnsi="Arial" w:cs="Arial"/>
                <w:bCs/>
                <w:sz w:val="16"/>
                <w:szCs w:val="16"/>
              </w:rPr>
            </w:pPr>
            <w:r>
              <w:rPr>
                <w:rFonts w:ascii="Arial" w:eastAsia="Arial" w:hAnsi="Arial" w:cs="Arial"/>
                <w:bCs/>
                <w:sz w:val="16"/>
                <w:szCs w:val="16"/>
              </w:rPr>
              <w:t xml:space="preserve">Analyse impact of active, thematic learning and adapt plans. Monitor inclusive practice and target areas for improvement. </w:t>
            </w:r>
          </w:p>
        </w:tc>
      </w:tr>
      <w:tr w:rsidR="00691BDC" w:rsidRPr="00B10158" w14:paraId="5D198C26" w14:textId="77777777" w:rsidTr="004B4854">
        <w:tc>
          <w:tcPr>
            <w:tcW w:w="12895" w:type="dxa"/>
            <w:gridSpan w:val="6"/>
            <w:shd w:val="clear" w:color="auto" w:fill="auto"/>
            <w:vAlign w:val="center"/>
          </w:tcPr>
          <w:p w14:paraId="13FE85E8" w14:textId="77777777" w:rsidR="00691BDC" w:rsidRPr="00651616" w:rsidRDefault="00691BDC" w:rsidP="00691BDC">
            <w:pPr>
              <w:pStyle w:val="ListParagraph"/>
              <w:numPr>
                <w:ilvl w:val="0"/>
                <w:numId w:val="36"/>
              </w:numPr>
              <w:tabs>
                <w:tab w:val="left" w:pos="284"/>
              </w:tabs>
              <w:suppressAutoHyphens w:val="0"/>
              <w:contextualSpacing/>
              <w:rPr>
                <w:rFonts w:ascii="Arial" w:hAnsi="Arial" w:cs="Arial"/>
                <w:b/>
                <w:bCs/>
                <w:sz w:val="16"/>
                <w:szCs w:val="16"/>
              </w:rPr>
            </w:pPr>
            <w:r w:rsidRPr="00651616">
              <w:rPr>
                <w:rFonts w:ascii="Arial" w:hAnsi="Arial" w:cs="Arial"/>
                <w:b/>
                <w:bCs/>
                <w:sz w:val="16"/>
                <w:szCs w:val="16"/>
              </w:rPr>
              <w:t>Fulfil wider professional responsibilities</w:t>
            </w:r>
          </w:p>
        </w:tc>
        <w:tc>
          <w:tcPr>
            <w:tcW w:w="2493" w:type="dxa"/>
            <w:shd w:val="clear" w:color="auto" w:fill="auto"/>
          </w:tcPr>
          <w:p w14:paraId="2663C8C2" w14:textId="77777777" w:rsidR="00691BDC" w:rsidRPr="00E0584B" w:rsidRDefault="00691BDC" w:rsidP="004B4854">
            <w:pPr>
              <w:tabs>
                <w:tab w:val="left" w:pos="284"/>
              </w:tabs>
              <w:rPr>
                <w:rFonts w:ascii="Arial" w:hAnsi="Arial" w:cs="Arial"/>
                <w:b/>
                <w:bCs/>
                <w:sz w:val="16"/>
                <w:szCs w:val="16"/>
              </w:rPr>
            </w:pPr>
          </w:p>
        </w:tc>
      </w:tr>
      <w:tr w:rsidR="00691BDC" w:rsidRPr="00B10158" w14:paraId="329553A8" w14:textId="77777777" w:rsidTr="004B4854">
        <w:tc>
          <w:tcPr>
            <w:tcW w:w="2179" w:type="dxa"/>
            <w:shd w:val="clear" w:color="auto" w:fill="auto"/>
          </w:tcPr>
          <w:p w14:paraId="38226732" w14:textId="77777777" w:rsidR="00691BDC" w:rsidRDefault="00691BDC" w:rsidP="004B4854">
            <w:pPr>
              <w:tabs>
                <w:tab w:val="left" w:pos="426"/>
              </w:tabs>
              <w:rPr>
                <w:rFonts w:ascii="Arial" w:eastAsia="Arial" w:hAnsi="Arial" w:cs="Arial"/>
                <w:sz w:val="16"/>
                <w:szCs w:val="16"/>
              </w:rPr>
            </w:pPr>
            <w:r w:rsidRPr="39494FC7">
              <w:rPr>
                <w:rFonts w:ascii="Arial" w:eastAsia="Arial" w:hAnsi="Arial" w:cs="Arial"/>
                <w:b/>
                <w:bCs/>
                <w:sz w:val="16"/>
                <w:szCs w:val="16"/>
              </w:rPr>
              <w:lastRenderedPageBreak/>
              <w:t>With Support</w:t>
            </w:r>
          </w:p>
          <w:p w14:paraId="1ADDB764" w14:textId="77777777" w:rsidR="00691BDC" w:rsidRDefault="00691BDC" w:rsidP="004B4854">
            <w:pPr>
              <w:tabs>
                <w:tab w:val="left" w:pos="426"/>
              </w:tabs>
              <w:rPr>
                <w:rFonts w:ascii="Arial" w:hAnsi="Arial" w:cs="Arial"/>
                <w:sz w:val="16"/>
                <w:szCs w:val="16"/>
              </w:rPr>
            </w:pPr>
            <w:r>
              <w:rPr>
                <w:rFonts w:ascii="Arial" w:hAnsi="Arial" w:cs="Arial"/>
                <w:sz w:val="16"/>
                <w:szCs w:val="16"/>
              </w:rPr>
              <w:t>Contribute to wider school life</w:t>
            </w:r>
            <w:r w:rsidRPr="00B10158">
              <w:rPr>
                <w:rFonts w:ascii="Arial" w:hAnsi="Arial" w:cs="Arial"/>
                <w:sz w:val="16"/>
                <w:szCs w:val="16"/>
              </w:rPr>
              <w:t xml:space="preserve"> </w:t>
            </w:r>
            <w:r>
              <w:rPr>
                <w:rFonts w:ascii="Arial" w:hAnsi="Arial" w:cs="Arial"/>
                <w:sz w:val="16"/>
                <w:szCs w:val="16"/>
              </w:rPr>
              <w:t>and communicate with parents.</w:t>
            </w:r>
          </w:p>
          <w:p w14:paraId="46D14315" w14:textId="77777777" w:rsidR="00691BDC" w:rsidRDefault="00691BDC" w:rsidP="004B4854">
            <w:pPr>
              <w:tabs>
                <w:tab w:val="left" w:pos="426"/>
              </w:tabs>
              <w:rPr>
                <w:rFonts w:ascii="Arial" w:hAnsi="Arial" w:cs="Arial"/>
                <w:sz w:val="16"/>
                <w:szCs w:val="16"/>
              </w:rPr>
            </w:pPr>
            <w:r>
              <w:rPr>
                <w:rFonts w:ascii="Arial" w:hAnsi="Arial" w:cs="Arial"/>
                <w:sz w:val="16"/>
                <w:szCs w:val="16"/>
              </w:rPr>
              <w:t>Communicate with colleagues, seek advice to improve and identify CPD.</w:t>
            </w:r>
          </w:p>
          <w:p w14:paraId="6507489B"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Direct work of support staff, team build and manage performance. </w:t>
            </w:r>
          </w:p>
          <w:p w14:paraId="63794330" w14:textId="77777777" w:rsidR="00691BDC" w:rsidRPr="00B10158" w:rsidRDefault="00691BDC" w:rsidP="004B4854">
            <w:pPr>
              <w:tabs>
                <w:tab w:val="left" w:pos="426"/>
              </w:tabs>
              <w:rPr>
                <w:rFonts w:ascii="Arial" w:hAnsi="Arial" w:cs="Arial"/>
                <w:sz w:val="16"/>
                <w:szCs w:val="16"/>
              </w:rPr>
            </w:pPr>
          </w:p>
        </w:tc>
        <w:tc>
          <w:tcPr>
            <w:tcW w:w="2218" w:type="dxa"/>
            <w:shd w:val="clear" w:color="auto" w:fill="auto"/>
          </w:tcPr>
          <w:p w14:paraId="3E138352" w14:textId="77777777" w:rsidR="00691BDC" w:rsidRDefault="00691BDC" w:rsidP="004B4854">
            <w:pPr>
              <w:tabs>
                <w:tab w:val="left" w:pos="426"/>
              </w:tabs>
              <w:rPr>
                <w:rFonts w:ascii="Arial" w:eastAsia="Arial" w:hAnsi="Arial" w:cs="Arial"/>
                <w:sz w:val="16"/>
                <w:szCs w:val="16"/>
              </w:rPr>
            </w:pPr>
            <w:r w:rsidRPr="39494FC7">
              <w:rPr>
                <w:rFonts w:ascii="Arial" w:eastAsia="Arial" w:hAnsi="Arial" w:cs="Arial"/>
                <w:b/>
                <w:bCs/>
                <w:sz w:val="16"/>
                <w:szCs w:val="16"/>
              </w:rPr>
              <w:t>In Class</w:t>
            </w:r>
          </w:p>
          <w:p w14:paraId="0DA1B66F" w14:textId="77777777" w:rsidR="00691BDC" w:rsidRDefault="00691BDC" w:rsidP="004B4854">
            <w:pPr>
              <w:tabs>
                <w:tab w:val="left" w:pos="426"/>
              </w:tabs>
              <w:rPr>
                <w:rFonts w:ascii="Arial" w:hAnsi="Arial" w:cs="Arial"/>
                <w:sz w:val="16"/>
                <w:szCs w:val="16"/>
              </w:rPr>
            </w:pPr>
            <w:r>
              <w:rPr>
                <w:rFonts w:ascii="Arial" w:hAnsi="Arial" w:cs="Arial"/>
                <w:sz w:val="16"/>
                <w:szCs w:val="16"/>
              </w:rPr>
              <w:t>Independently contribute to wider school life and communicate with parents.</w:t>
            </w:r>
          </w:p>
          <w:p w14:paraId="0FE08B68" w14:textId="77777777" w:rsidR="00691BDC" w:rsidRDefault="00691BDC" w:rsidP="004B4854">
            <w:pPr>
              <w:tabs>
                <w:tab w:val="left" w:pos="426"/>
              </w:tabs>
              <w:rPr>
                <w:rFonts w:ascii="Arial" w:hAnsi="Arial" w:cs="Arial"/>
                <w:sz w:val="16"/>
                <w:szCs w:val="16"/>
              </w:rPr>
            </w:pPr>
            <w:r>
              <w:rPr>
                <w:rFonts w:ascii="Arial" w:hAnsi="Arial" w:cs="Arial"/>
                <w:sz w:val="16"/>
                <w:szCs w:val="16"/>
              </w:rPr>
              <w:t>Independently and proactively communicate with staff.  Seek advice to improve with proactive CPD.</w:t>
            </w:r>
          </w:p>
          <w:p w14:paraId="3450C868"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Effectively direct support staff, team build and manage performance.</w:t>
            </w:r>
          </w:p>
        </w:tc>
        <w:tc>
          <w:tcPr>
            <w:tcW w:w="2196" w:type="dxa"/>
            <w:shd w:val="clear" w:color="auto" w:fill="auto"/>
          </w:tcPr>
          <w:p w14:paraId="1A251D64" w14:textId="77777777" w:rsidR="00691BDC" w:rsidRDefault="00691BDC" w:rsidP="004B4854">
            <w:pPr>
              <w:tabs>
                <w:tab w:val="left" w:pos="426"/>
              </w:tabs>
              <w:rPr>
                <w:rFonts w:ascii="Arial" w:eastAsia="Arial" w:hAnsi="Arial" w:cs="Arial"/>
                <w:b/>
                <w:bCs/>
                <w:sz w:val="16"/>
                <w:szCs w:val="16"/>
              </w:rPr>
            </w:pPr>
            <w:r w:rsidRPr="39494FC7">
              <w:rPr>
                <w:rFonts w:ascii="Arial" w:eastAsia="Arial" w:hAnsi="Arial" w:cs="Arial"/>
                <w:b/>
                <w:bCs/>
                <w:sz w:val="16"/>
                <w:szCs w:val="16"/>
              </w:rPr>
              <w:t>In your class and others</w:t>
            </w:r>
          </w:p>
          <w:p w14:paraId="1CE5567A" w14:textId="77777777" w:rsidR="00691BDC" w:rsidRDefault="00691BDC" w:rsidP="004B4854">
            <w:pPr>
              <w:tabs>
                <w:tab w:val="left" w:pos="426"/>
              </w:tabs>
              <w:rPr>
                <w:rFonts w:ascii="Arial" w:hAnsi="Arial" w:cs="Arial"/>
                <w:sz w:val="16"/>
                <w:szCs w:val="16"/>
              </w:rPr>
            </w:pPr>
            <w:r>
              <w:rPr>
                <w:rFonts w:ascii="Arial" w:hAnsi="Arial" w:cs="Arial"/>
                <w:sz w:val="16"/>
                <w:szCs w:val="16"/>
              </w:rPr>
              <w:t>Support band 1 colleagues and contribute further.</w:t>
            </w:r>
          </w:p>
          <w:p w14:paraId="2533554C" w14:textId="77777777" w:rsidR="00691BDC" w:rsidRDefault="00691BDC" w:rsidP="004B4854">
            <w:pPr>
              <w:tabs>
                <w:tab w:val="left" w:pos="426"/>
              </w:tabs>
              <w:rPr>
                <w:rFonts w:ascii="Arial" w:hAnsi="Arial" w:cs="Arial"/>
                <w:sz w:val="16"/>
                <w:szCs w:val="16"/>
              </w:rPr>
            </w:pPr>
            <w:r>
              <w:rPr>
                <w:rFonts w:ascii="Arial" w:hAnsi="Arial" w:cs="Arial"/>
                <w:sz w:val="16"/>
                <w:szCs w:val="16"/>
              </w:rPr>
              <w:t>Ensure support staff professionalism.</w:t>
            </w:r>
          </w:p>
          <w:p w14:paraId="3D5C0952"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Monitor effectiveness of staff and resolve problems. </w:t>
            </w:r>
          </w:p>
        </w:tc>
        <w:tc>
          <w:tcPr>
            <w:tcW w:w="2182" w:type="dxa"/>
            <w:shd w:val="clear" w:color="auto" w:fill="auto"/>
          </w:tcPr>
          <w:p w14:paraId="0EDE57EC" w14:textId="77777777" w:rsidR="00691BDC" w:rsidRDefault="00691BDC" w:rsidP="004B4854">
            <w:pPr>
              <w:tabs>
                <w:tab w:val="left" w:pos="426"/>
              </w:tabs>
              <w:rPr>
                <w:rFonts w:ascii="Arial" w:eastAsia="Arial" w:hAnsi="Arial" w:cs="Arial"/>
                <w:sz w:val="16"/>
                <w:szCs w:val="16"/>
              </w:rPr>
            </w:pPr>
            <w:r w:rsidRPr="39494FC7">
              <w:rPr>
                <w:rFonts w:ascii="Arial" w:eastAsia="Arial" w:hAnsi="Arial" w:cs="Arial"/>
                <w:b/>
                <w:bCs/>
                <w:sz w:val="16"/>
                <w:szCs w:val="16"/>
              </w:rPr>
              <w:t>In Cluster</w:t>
            </w:r>
          </w:p>
          <w:p w14:paraId="02DFB701" w14:textId="77777777" w:rsidR="00691BDC" w:rsidRDefault="00691BDC" w:rsidP="004B4854">
            <w:pPr>
              <w:tabs>
                <w:tab w:val="left" w:pos="426"/>
              </w:tabs>
              <w:rPr>
                <w:rFonts w:ascii="Arial" w:hAnsi="Arial" w:cs="Arial"/>
                <w:sz w:val="16"/>
                <w:szCs w:val="16"/>
              </w:rPr>
            </w:pPr>
            <w:r>
              <w:rPr>
                <w:rFonts w:ascii="Arial" w:hAnsi="Arial" w:cs="Arial"/>
                <w:sz w:val="16"/>
                <w:szCs w:val="16"/>
              </w:rPr>
              <w:t>Ensure cluster colleagues contribute to wider school.</w:t>
            </w:r>
          </w:p>
          <w:p w14:paraId="5B7C52AA" w14:textId="77777777" w:rsidR="00691BDC" w:rsidRDefault="00691BDC" w:rsidP="004B4854">
            <w:pPr>
              <w:tabs>
                <w:tab w:val="left" w:pos="426"/>
              </w:tabs>
              <w:rPr>
                <w:rFonts w:ascii="Arial" w:hAnsi="Arial" w:cs="Arial"/>
                <w:sz w:val="16"/>
                <w:szCs w:val="16"/>
              </w:rPr>
            </w:pPr>
            <w:r>
              <w:rPr>
                <w:rFonts w:ascii="Arial" w:hAnsi="Arial" w:cs="Arial"/>
                <w:sz w:val="16"/>
                <w:szCs w:val="16"/>
              </w:rPr>
              <w:t>Effectively ensure management of professionalism through PM.</w:t>
            </w:r>
          </w:p>
          <w:p w14:paraId="4B7C3188"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Monitor and evaluate staffing needs. Support team cohesion and effective PM.</w:t>
            </w:r>
          </w:p>
        </w:tc>
        <w:tc>
          <w:tcPr>
            <w:tcW w:w="1993" w:type="dxa"/>
            <w:shd w:val="clear" w:color="auto" w:fill="auto"/>
          </w:tcPr>
          <w:p w14:paraId="7684FCDA" w14:textId="77777777" w:rsidR="00691BDC" w:rsidRDefault="00691BDC" w:rsidP="004B4854">
            <w:pPr>
              <w:tabs>
                <w:tab w:val="left" w:pos="426"/>
              </w:tabs>
              <w:rPr>
                <w:rFonts w:ascii="Arial" w:eastAsia="Arial" w:hAnsi="Arial" w:cs="Arial"/>
                <w:sz w:val="16"/>
                <w:szCs w:val="16"/>
              </w:rPr>
            </w:pPr>
            <w:r>
              <w:rPr>
                <w:rFonts w:ascii="Arial" w:eastAsia="Arial" w:hAnsi="Arial" w:cs="Arial"/>
                <w:b/>
                <w:bCs/>
                <w:sz w:val="16"/>
                <w:szCs w:val="16"/>
              </w:rPr>
              <w:t>Wider</w:t>
            </w:r>
            <w:r w:rsidRPr="39494FC7">
              <w:rPr>
                <w:rFonts w:ascii="Arial" w:eastAsia="Arial" w:hAnsi="Arial" w:cs="Arial"/>
                <w:b/>
                <w:bCs/>
                <w:sz w:val="16"/>
                <w:szCs w:val="16"/>
              </w:rPr>
              <w:t xml:space="preserve"> School</w:t>
            </w:r>
          </w:p>
          <w:p w14:paraId="66E53E37"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 Guide wider school contribution and communication with parents</w:t>
            </w:r>
          </w:p>
          <w:p w14:paraId="0390AA1D" w14:textId="77777777" w:rsidR="00691BDC" w:rsidRDefault="00691BDC" w:rsidP="004B4854">
            <w:pPr>
              <w:tabs>
                <w:tab w:val="left" w:pos="426"/>
              </w:tabs>
              <w:rPr>
                <w:rFonts w:ascii="Arial" w:hAnsi="Arial" w:cs="Arial"/>
                <w:sz w:val="16"/>
                <w:szCs w:val="16"/>
              </w:rPr>
            </w:pPr>
            <w:r>
              <w:rPr>
                <w:rFonts w:ascii="Arial" w:hAnsi="Arial" w:cs="Arial"/>
                <w:sz w:val="16"/>
                <w:szCs w:val="16"/>
              </w:rPr>
              <w:t>Help staff identify own areas of development.</w:t>
            </w:r>
          </w:p>
          <w:p w14:paraId="5FDABDC0" w14:textId="77777777" w:rsidR="00691BDC" w:rsidRDefault="00691BDC" w:rsidP="004B4854">
            <w:pPr>
              <w:tabs>
                <w:tab w:val="left" w:pos="426"/>
              </w:tabs>
              <w:rPr>
                <w:rFonts w:ascii="Arial" w:hAnsi="Arial" w:cs="Arial"/>
                <w:sz w:val="16"/>
                <w:szCs w:val="16"/>
              </w:rPr>
            </w:pPr>
            <w:r>
              <w:rPr>
                <w:rFonts w:ascii="Arial" w:hAnsi="Arial" w:cs="Arial"/>
                <w:sz w:val="16"/>
                <w:szCs w:val="16"/>
              </w:rPr>
              <w:t>Monitor and evaluate staffing.</w:t>
            </w:r>
          </w:p>
          <w:p w14:paraId="65AE56D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Work collaboratively across the staff team.</w:t>
            </w:r>
          </w:p>
        </w:tc>
        <w:tc>
          <w:tcPr>
            <w:tcW w:w="2127" w:type="dxa"/>
            <w:shd w:val="clear" w:color="auto" w:fill="auto"/>
          </w:tcPr>
          <w:p w14:paraId="6C45C1F4" w14:textId="77777777" w:rsidR="00691BDC" w:rsidRPr="00922645" w:rsidRDefault="00691BDC" w:rsidP="004B4854">
            <w:pPr>
              <w:tabs>
                <w:tab w:val="left" w:pos="426"/>
              </w:tabs>
              <w:rPr>
                <w:rFonts w:ascii="Arial" w:hAnsi="Arial" w:cs="Arial"/>
                <w:b/>
                <w:sz w:val="16"/>
                <w:szCs w:val="16"/>
              </w:rPr>
            </w:pPr>
            <w:r w:rsidRPr="00B10158">
              <w:rPr>
                <w:rFonts w:ascii="Arial" w:hAnsi="Arial" w:cs="Arial"/>
                <w:sz w:val="16"/>
                <w:szCs w:val="16"/>
              </w:rPr>
              <w:t xml:space="preserve"> </w:t>
            </w:r>
            <w:r>
              <w:rPr>
                <w:rFonts w:ascii="Arial" w:hAnsi="Arial" w:cs="Arial"/>
                <w:b/>
                <w:sz w:val="16"/>
                <w:szCs w:val="16"/>
              </w:rPr>
              <w:t>Whole School</w:t>
            </w:r>
          </w:p>
          <w:p w14:paraId="4B2E9DA8"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56632526" w14:textId="77777777" w:rsidR="00691BDC" w:rsidRDefault="00691BDC" w:rsidP="004B4854">
            <w:pPr>
              <w:tabs>
                <w:tab w:val="left" w:pos="426"/>
              </w:tabs>
              <w:rPr>
                <w:rFonts w:ascii="Arial" w:hAnsi="Arial" w:cs="Arial"/>
                <w:sz w:val="16"/>
                <w:szCs w:val="16"/>
              </w:rPr>
            </w:pPr>
            <w:r>
              <w:rPr>
                <w:rFonts w:ascii="Arial" w:hAnsi="Arial" w:cs="Arial"/>
                <w:sz w:val="16"/>
                <w:szCs w:val="16"/>
              </w:rPr>
              <w:t>Monitor and lead wider school contribution and parental communication.</w:t>
            </w:r>
          </w:p>
          <w:p w14:paraId="34950AF5" w14:textId="77777777" w:rsidR="00691BDC" w:rsidRDefault="00691BDC" w:rsidP="004B4854">
            <w:pPr>
              <w:tabs>
                <w:tab w:val="left" w:pos="426"/>
              </w:tabs>
              <w:rPr>
                <w:rFonts w:ascii="Arial" w:hAnsi="Arial" w:cs="Arial"/>
                <w:sz w:val="16"/>
                <w:szCs w:val="16"/>
              </w:rPr>
            </w:pPr>
            <w:r>
              <w:rPr>
                <w:rFonts w:ascii="Arial" w:hAnsi="Arial" w:cs="Arial"/>
                <w:sz w:val="16"/>
                <w:szCs w:val="16"/>
              </w:rPr>
              <w:t>Evaluate development needs and target support.</w:t>
            </w:r>
          </w:p>
          <w:p w14:paraId="54D21EE9"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Evaluate staff impact and feedback to managers.</w:t>
            </w:r>
          </w:p>
        </w:tc>
        <w:tc>
          <w:tcPr>
            <w:tcW w:w="2493" w:type="dxa"/>
            <w:shd w:val="clear" w:color="auto" w:fill="auto"/>
          </w:tcPr>
          <w:p w14:paraId="1BF8BC8B" w14:textId="77777777" w:rsidR="00691BDC" w:rsidRDefault="00691BDC" w:rsidP="004B4854">
            <w:pPr>
              <w:tabs>
                <w:tab w:val="left" w:pos="426"/>
              </w:tabs>
              <w:rPr>
                <w:rFonts w:ascii="Arial" w:eastAsia="Arial" w:hAnsi="Arial" w:cs="Arial"/>
                <w:sz w:val="16"/>
                <w:szCs w:val="16"/>
              </w:rPr>
            </w:pPr>
            <w:r w:rsidRPr="39494FC7">
              <w:rPr>
                <w:rFonts w:ascii="Arial" w:eastAsia="Arial" w:hAnsi="Arial" w:cs="Arial"/>
                <w:b/>
                <w:bCs/>
                <w:sz w:val="16"/>
                <w:szCs w:val="16"/>
              </w:rPr>
              <w:t>Whole School</w:t>
            </w:r>
          </w:p>
          <w:p w14:paraId="3065E98D" w14:textId="77777777" w:rsidR="00691BDC" w:rsidRDefault="00691BDC" w:rsidP="004B4854">
            <w:pPr>
              <w:tabs>
                <w:tab w:val="left" w:pos="426"/>
              </w:tabs>
              <w:rPr>
                <w:rFonts w:ascii="Arial" w:hAnsi="Arial" w:cs="Arial"/>
                <w:sz w:val="16"/>
                <w:szCs w:val="16"/>
              </w:rPr>
            </w:pPr>
            <w:r>
              <w:rPr>
                <w:rFonts w:ascii="Arial" w:hAnsi="Arial" w:cs="Arial"/>
                <w:sz w:val="16"/>
                <w:szCs w:val="16"/>
              </w:rPr>
              <w:t>In area of expertise:</w:t>
            </w:r>
          </w:p>
          <w:p w14:paraId="50BDA3E2"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Analyse and improve wider school contribution and communication to parents. </w:t>
            </w:r>
          </w:p>
          <w:p w14:paraId="1644F0E4"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Improve work towards SDP priorities. </w:t>
            </w:r>
          </w:p>
          <w:p w14:paraId="6DDA21DC" w14:textId="77777777" w:rsidR="00691BDC" w:rsidRDefault="00691BDC" w:rsidP="004B4854">
            <w:pPr>
              <w:tabs>
                <w:tab w:val="left" w:pos="426"/>
              </w:tabs>
              <w:rPr>
                <w:rFonts w:ascii="Arial" w:hAnsi="Arial" w:cs="Arial"/>
                <w:sz w:val="16"/>
                <w:szCs w:val="16"/>
              </w:rPr>
            </w:pPr>
            <w:r>
              <w:rPr>
                <w:rFonts w:ascii="Arial" w:hAnsi="Arial" w:cs="Arial"/>
                <w:sz w:val="16"/>
                <w:szCs w:val="16"/>
              </w:rPr>
              <w:t>Evidence impact of staff support.</w:t>
            </w:r>
          </w:p>
          <w:p w14:paraId="6451D640" w14:textId="77777777" w:rsidR="00691BDC" w:rsidRPr="00E0584B" w:rsidRDefault="00691BDC" w:rsidP="004B4854">
            <w:pPr>
              <w:tabs>
                <w:tab w:val="left" w:pos="426"/>
              </w:tabs>
              <w:rPr>
                <w:rFonts w:ascii="Arial" w:eastAsia="Arial" w:hAnsi="Arial" w:cs="Arial"/>
                <w:b/>
                <w:bCs/>
                <w:sz w:val="16"/>
                <w:szCs w:val="16"/>
              </w:rPr>
            </w:pPr>
            <w:r>
              <w:rPr>
                <w:rFonts w:ascii="Arial" w:hAnsi="Arial" w:cs="Arial"/>
                <w:sz w:val="16"/>
                <w:szCs w:val="16"/>
              </w:rPr>
              <w:t xml:space="preserve">Ensures effective line management of others to deliver priorities. </w:t>
            </w:r>
          </w:p>
        </w:tc>
      </w:tr>
    </w:tbl>
    <w:p w14:paraId="25B717EB" w14:textId="77777777" w:rsidR="00691BDC" w:rsidRDefault="00691BDC" w:rsidP="00691BDC">
      <w:pPr>
        <w:spacing w:after="0"/>
        <w:jc w:val="both"/>
        <w:rPr>
          <w:rFonts w:ascii="Arial" w:hAnsi="Arial"/>
          <w:b/>
          <w:bCs/>
          <w:sz w:val="24"/>
          <w:szCs w:val="24"/>
        </w:rPr>
      </w:pPr>
    </w:p>
    <w:p w14:paraId="7C1D5B93" w14:textId="77777777" w:rsidR="00691BDC" w:rsidRDefault="00691BDC" w:rsidP="00691BDC">
      <w:pPr>
        <w:spacing w:after="0"/>
        <w:jc w:val="both"/>
        <w:rPr>
          <w:rFonts w:ascii="Arial" w:hAnsi="Arial"/>
          <w:b/>
          <w:bCs/>
          <w:sz w:val="24"/>
          <w:szCs w:val="24"/>
        </w:rPr>
      </w:pPr>
    </w:p>
    <w:p w14:paraId="0D4F0201" w14:textId="77777777" w:rsidR="00691BDC" w:rsidRDefault="00691BDC" w:rsidP="00691BDC">
      <w:pPr>
        <w:spacing w:after="0"/>
        <w:jc w:val="both"/>
        <w:rPr>
          <w:rFonts w:ascii="Arial" w:hAnsi="Arial"/>
          <w:b/>
          <w:bCs/>
          <w:sz w:val="24"/>
          <w:szCs w:val="24"/>
        </w:rPr>
      </w:pPr>
    </w:p>
    <w:p w14:paraId="2B0C8D8C" w14:textId="77777777" w:rsidR="00691BDC" w:rsidRDefault="00691BDC" w:rsidP="00691BDC">
      <w:pPr>
        <w:spacing w:after="0"/>
        <w:jc w:val="both"/>
        <w:rPr>
          <w:rFonts w:ascii="Arial" w:hAnsi="Arial"/>
          <w:b/>
          <w:bCs/>
          <w:sz w:val="24"/>
          <w:szCs w:val="24"/>
        </w:rPr>
      </w:pPr>
    </w:p>
    <w:p w14:paraId="1B9EFBA5" w14:textId="77777777" w:rsidR="00691BDC" w:rsidRPr="00E0584B" w:rsidRDefault="00691BDC" w:rsidP="00691BDC">
      <w:pPr>
        <w:spacing w:after="0"/>
        <w:jc w:val="both"/>
        <w:rPr>
          <w:rFonts w:ascii="Arial" w:hAnsi="Arial"/>
          <w:b/>
          <w:bCs/>
          <w:sz w:val="24"/>
          <w:szCs w:val="24"/>
        </w:rPr>
      </w:pPr>
      <w:r w:rsidRPr="00651616">
        <w:rPr>
          <w:rFonts w:ascii="Arial" w:hAnsi="Arial"/>
          <w:b/>
          <w:bCs/>
          <w:sz w:val="24"/>
          <w:szCs w:val="24"/>
        </w:rPr>
        <w:t>Full career stage expectations</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p>
    <w:p w14:paraId="3D289CDE" w14:textId="77777777" w:rsidR="00691BDC" w:rsidRPr="008327CB" w:rsidRDefault="00691BDC" w:rsidP="00691BDC">
      <w:pPr>
        <w:pStyle w:val="ListParagraph"/>
        <w:numPr>
          <w:ilvl w:val="0"/>
          <w:numId w:val="13"/>
        </w:numPr>
        <w:tabs>
          <w:tab w:val="left" w:pos="426"/>
        </w:tabs>
        <w:suppressAutoHyphens w:val="0"/>
        <w:autoSpaceDN/>
        <w:spacing w:after="0" w:line="240" w:lineRule="auto"/>
        <w:contextualSpacing/>
        <w:jc w:val="both"/>
        <w:textAlignment w:val="auto"/>
        <w:rPr>
          <w:rFonts w:ascii="Arial" w:hAnsi="Arial"/>
          <w:b/>
          <w:sz w:val="28"/>
          <w:szCs w:val="28"/>
        </w:rPr>
      </w:pPr>
      <w:r w:rsidRPr="008327CB">
        <w:rPr>
          <w:rFonts w:ascii="Arial" w:hAnsi="Arial"/>
          <w:b/>
          <w:sz w:val="28"/>
          <w:szCs w:val="28"/>
        </w:rPr>
        <w:t>To set high expectations which inspire, motivate and challenge students</w:t>
      </w:r>
    </w:p>
    <w:p w14:paraId="5A16C5C4" w14:textId="77777777" w:rsidR="00691BDC" w:rsidRDefault="00691BDC" w:rsidP="00691BDC">
      <w:pPr>
        <w:tabs>
          <w:tab w:val="left" w:pos="426"/>
        </w:tabs>
        <w:spacing w:after="0" w:line="240" w:lineRule="auto"/>
        <w:jc w:val="both"/>
        <w:rPr>
          <w:rFonts w:ascii="Arial" w:hAnsi="Arial"/>
        </w:rPr>
      </w:pPr>
    </w:p>
    <w:tbl>
      <w:tblPr>
        <w:tblStyle w:val="TableGrid"/>
        <w:tblW w:w="0" w:type="auto"/>
        <w:tblLook w:val="04A0" w:firstRow="1" w:lastRow="0" w:firstColumn="1" w:lastColumn="0" w:noHBand="0" w:noVBand="1"/>
      </w:tblPr>
      <w:tblGrid>
        <w:gridCol w:w="1916"/>
        <w:gridCol w:w="2054"/>
        <w:gridCol w:w="2063"/>
        <w:gridCol w:w="1941"/>
        <w:gridCol w:w="1819"/>
        <w:gridCol w:w="1933"/>
        <w:gridCol w:w="2222"/>
      </w:tblGrid>
      <w:tr w:rsidR="00691BDC" w:rsidRPr="00B10158" w14:paraId="016814CD" w14:textId="77777777" w:rsidTr="004B4854">
        <w:tc>
          <w:tcPr>
            <w:tcW w:w="4390" w:type="dxa"/>
            <w:gridSpan w:val="2"/>
            <w:vAlign w:val="center"/>
          </w:tcPr>
          <w:p w14:paraId="36ADD73B" w14:textId="77777777" w:rsidR="00691BDC" w:rsidRPr="00B10158" w:rsidRDefault="00691BDC" w:rsidP="004B4854">
            <w:pPr>
              <w:tabs>
                <w:tab w:val="left" w:pos="426"/>
              </w:tabs>
              <w:jc w:val="center"/>
              <w:rPr>
                <w:rFonts w:ascii="Arial" w:hAnsi="Arial" w:cs="Arial"/>
                <w:b/>
                <w:sz w:val="16"/>
                <w:szCs w:val="16"/>
              </w:rPr>
            </w:pPr>
          </w:p>
          <w:p w14:paraId="4626C2E8"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1 – Emerging Teacher</w:t>
            </w:r>
          </w:p>
          <w:p w14:paraId="58101B44" w14:textId="77777777" w:rsidR="00691BDC" w:rsidRPr="00B10158" w:rsidRDefault="00691BDC" w:rsidP="004B4854">
            <w:pPr>
              <w:tabs>
                <w:tab w:val="left" w:pos="426"/>
              </w:tabs>
              <w:jc w:val="center"/>
              <w:rPr>
                <w:rFonts w:ascii="Arial" w:hAnsi="Arial" w:cs="Arial"/>
                <w:b/>
                <w:sz w:val="16"/>
                <w:szCs w:val="16"/>
              </w:rPr>
            </w:pPr>
          </w:p>
        </w:tc>
        <w:tc>
          <w:tcPr>
            <w:tcW w:w="4394" w:type="dxa"/>
            <w:gridSpan w:val="2"/>
            <w:vAlign w:val="center"/>
          </w:tcPr>
          <w:p w14:paraId="7CF2E980"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2 – Accomplished Teacher</w:t>
            </w:r>
          </w:p>
        </w:tc>
        <w:tc>
          <w:tcPr>
            <w:tcW w:w="6604" w:type="dxa"/>
            <w:gridSpan w:val="3"/>
            <w:vAlign w:val="center"/>
          </w:tcPr>
          <w:p w14:paraId="0DF4BFA0"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3 – Expert Teacher</w:t>
            </w:r>
          </w:p>
        </w:tc>
      </w:tr>
      <w:tr w:rsidR="00691BDC" w:rsidRPr="00B10158" w14:paraId="596EC4E1" w14:textId="77777777" w:rsidTr="004B4854">
        <w:tc>
          <w:tcPr>
            <w:tcW w:w="2122" w:type="dxa"/>
            <w:vAlign w:val="center"/>
          </w:tcPr>
          <w:p w14:paraId="10F2AE61" w14:textId="77777777" w:rsidR="00691BDC" w:rsidRPr="00B10158" w:rsidRDefault="00691BDC" w:rsidP="004B4854">
            <w:pPr>
              <w:tabs>
                <w:tab w:val="left" w:pos="426"/>
              </w:tabs>
              <w:rPr>
                <w:rFonts w:ascii="Arial" w:hAnsi="Arial" w:cs="Arial"/>
                <w:b/>
                <w:sz w:val="16"/>
                <w:szCs w:val="16"/>
              </w:rPr>
            </w:pPr>
          </w:p>
          <w:p w14:paraId="491871AA"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1 (Fringe)</w:t>
            </w:r>
          </w:p>
          <w:p w14:paraId="49CD7577" w14:textId="77777777" w:rsidR="00691BDC" w:rsidRPr="00B10158" w:rsidRDefault="00691BDC" w:rsidP="004B4854">
            <w:pPr>
              <w:tabs>
                <w:tab w:val="left" w:pos="426"/>
              </w:tabs>
              <w:rPr>
                <w:rFonts w:ascii="Arial" w:hAnsi="Arial" w:cs="Arial"/>
                <w:b/>
                <w:sz w:val="16"/>
                <w:szCs w:val="16"/>
              </w:rPr>
            </w:pPr>
          </w:p>
        </w:tc>
        <w:tc>
          <w:tcPr>
            <w:tcW w:w="2268" w:type="dxa"/>
            <w:vAlign w:val="center"/>
          </w:tcPr>
          <w:p w14:paraId="6A202B32"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3 (Fringe)</w:t>
            </w:r>
          </w:p>
        </w:tc>
        <w:tc>
          <w:tcPr>
            <w:tcW w:w="2268" w:type="dxa"/>
            <w:vAlign w:val="center"/>
          </w:tcPr>
          <w:p w14:paraId="6F261C9D"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4 (Fringe)</w:t>
            </w:r>
          </w:p>
        </w:tc>
        <w:tc>
          <w:tcPr>
            <w:tcW w:w="2126" w:type="dxa"/>
            <w:vAlign w:val="center"/>
          </w:tcPr>
          <w:p w14:paraId="2424B21E"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6 (Fringe)</w:t>
            </w:r>
          </w:p>
        </w:tc>
        <w:tc>
          <w:tcPr>
            <w:tcW w:w="1984" w:type="dxa"/>
            <w:vAlign w:val="center"/>
          </w:tcPr>
          <w:p w14:paraId="2ED1DEC6"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1 (Fringe)</w:t>
            </w:r>
          </w:p>
        </w:tc>
        <w:tc>
          <w:tcPr>
            <w:tcW w:w="2127" w:type="dxa"/>
            <w:vAlign w:val="center"/>
          </w:tcPr>
          <w:p w14:paraId="445C1C69"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w:t>
            </w:r>
            <w:r>
              <w:rPr>
                <w:rFonts w:ascii="Arial" w:hAnsi="Arial" w:cs="Arial"/>
                <w:b/>
                <w:sz w:val="16"/>
                <w:szCs w:val="16"/>
              </w:rPr>
              <w:t>e 2</w:t>
            </w:r>
          </w:p>
        </w:tc>
        <w:tc>
          <w:tcPr>
            <w:tcW w:w="2493" w:type="dxa"/>
          </w:tcPr>
          <w:p w14:paraId="1CBAB0C1" w14:textId="77777777" w:rsidR="00691BDC" w:rsidRDefault="00691BDC" w:rsidP="004B4854">
            <w:pPr>
              <w:tabs>
                <w:tab w:val="left" w:pos="426"/>
              </w:tabs>
              <w:rPr>
                <w:rFonts w:ascii="Arial" w:hAnsi="Arial" w:cs="Arial"/>
                <w:b/>
                <w:sz w:val="16"/>
                <w:szCs w:val="16"/>
              </w:rPr>
            </w:pPr>
          </w:p>
          <w:p w14:paraId="411B8FF7"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3 (Fringe)</w:t>
            </w:r>
          </w:p>
        </w:tc>
      </w:tr>
      <w:tr w:rsidR="00691BDC" w:rsidRPr="00B10158" w14:paraId="41097EC4" w14:textId="77777777" w:rsidTr="004B4854">
        <w:tc>
          <w:tcPr>
            <w:tcW w:w="12895" w:type="dxa"/>
            <w:gridSpan w:val="6"/>
            <w:vAlign w:val="center"/>
          </w:tcPr>
          <w:p w14:paraId="0983D6E4" w14:textId="77777777" w:rsidR="00691BDC" w:rsidRPr="00B10158" w:rsidRDefault="00691BDC" w:rsidP="004B4854">
            <w:pPr>
              <w:tabs>
                <w:tab w:val="left" w:pos="426"/>
              </w:tabs>
              <w:ind w:left="360"/>
              <w:rPr>
                <w:rFonts w:ascii="Arial" w:hAnsi="Arial" w:cs="Arial"/>
                <w:b/>
                <w:sz w:val="16"/>
                <w:szCs w:val="16"/>
              </w:rPr>
            </w:pPr>
          </w:p>
          <w:p w14:paraId="21D79291" w14:textId="77777777" w:rsidR="00691BDC" w:rsidRPr="00B10158" w:rsidRDefault="00691BDC" w:rsidP="00691BDC">
            <w:pPr>
              <w:pStyle w:val="ListParagraph"/>
              <w:numPr>
                <w:ilvl w:val="1"/>
                <w:numId w:val="13"/>
              </w:numPr>
              <w:tabs>
                <w:tab w:val="left" w:pos="284"/>
              </w:tabs>
              <w:suppressAutoHyphens w:val="0"/>
              <w:ind w:hanging="720"/>
              <w:contextualSpacing/>
              <w:rPr>
                <w:rFonts w:ascii="Arial" w:hAnsi="Arial" w:cs="Arial"/>
                <w:b/>
                <w:sz w:val="16"/>
                <w:szCs w:val="16"/>
              </w:rPr>
            </w:pPr>
            <w:r w:rsidRPr="00B10158">
              <w:rPr>
                <w:rFonts w:ascii="Arial" w:hAnsi="Arial" w:cs="Arial"/>
                <w:b/>
                <w:sz w:val="16"/>
                <w:szCs w:val="16"/>
              </w:rPr>
              <w:t>Establish a safe and stimulating environment for students, rooted in mutual respect</w:t>
            </w:r>
          </w:p>
          <w:p w14:paraId="661E7ED1" w14:textId="77777777" w:rsidR="00691BDC" w:rsidRPr="00B10158" w:rsidRDefault="00691BDC" w:rsidP="004B4854">
            <w:pPr>
              <w:pStyle w:val="ListParagraph"/>
              <w:tabs>
                <w:tab w:val="left" w:pos="426"/>
              </w:tabs>
              <w:rPr>
                <w:rFonts w:ascii="Arial" w:hAnsi="Arial" w:cs="Arial"/>
                <w:b/>
                <w:sz w:val="16"/>
                <w:szCs w:val="16"/>
              </w:rPr>
            </w:pPr>
          </w:p>
        </w:tc>
        <w:tc>
          <w:tcPr>
            <w:tcW w:w="2493" w:type="dxa"/>
          </w:tcPr>
          <w:p w14:paraId="3AF41655" w14:textId="77777777" w:rsidR="00691BDC" w:rsidRPr="00B10158" w:rsidRDefault="00691BDC" w:rsidP="004B4854">
            <w:pPr>
              <w:tabs>
                <w:tab w:val="left" w:pos="426"/>
              </w:tabs>
              <w:ind w:left="360"/>
              <w:rPr>
                <w:rFonts w:ascii="Arial" w:hAnsi="Arial" w:cs="Arial"/>
                <w:b/>
                <w:sz w:val="16"/>
                <w:szCs w:val="16"/>
              </w:rPr>
            </w:pPr>
          </w:p>
        </w:tc>
      </w:tr>
      <w:tr w:rsidR="00691BDC" w:rsidRPr="00B10158" w14:paraId="19371382" w14:textId="77777777" w:rsidTr="004B4854">
        <w:tc>
          <w:tcPr>
            <w:tcW w:w="2122" w:type="dxa"/>
          </w:tcPr>
          <w:p w14:paraId="2450EE6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appropriate additional support be able to</w:t>
            </w:r>
            <w:r>
              <w:rPr>
                <w:rFonts w:ascii="Arial" w:hAnsi="Arial" w:cs="Arial"/>
                <w:sz w:val="16"/>
                <w:szCs w:val="16"/>
              </w:rPr>
              <w:t xml:space="preserve"> set up and maintain a</w:t>
            </w:r>
            <w:r w:rsidRPr="00B10158">
              <w:rPr>
                <w:rFonts w:ascii="Arial" w:hAnsi="Arial" w:cs="Arial"/>
                <w:sz w:val="16"/>
                <w:szCs w:val="16"/>
              </w:rPr>
              <w:t xml:space="preserve"> learning environment which </w:t>
            </w:r>
            <w:r>
              <w:rPr>
                <w:rFonts w:ascii="Arial" w:hAnsi="Arial" w:cs="Arial"/>
                <w:sz w:val="16"/>
                <w:szCs w:val="16"/>
              </w:rPr>
              <w:t xml:space="preserve">is safe and promotes enjoyment of learning and respect for others. </w:t>
            </w:r>
          </w:p>
        </w:tc>
        <w:tc>
          <w:tcPr>
            <w:tcW w:w="2268" w:type="dxa"/>
          </w:tcPr>
          <w:p w14:paraId="4FD6F76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Independently</w:t>
            </w:r>
            <w:r>
              <w:rPr>
                <w:rFonts w:ascii="Arial" w:hAnsi="Arial" w:cs="Arial"/>
                <w:sz w:val="16"/>
                <w:szCs w:val="16"/>
              </w:rPr>
              <w:t xml:space="preserve"> set up and maintain a</w:t>
            </w:r>
            <w:r w:rsidRPr="00B10158">
              <w:rPr>
                <w:rFonts w:ascii="Arial" w:hAnsi="Arial" w:cs="Arial"/>
                <w:sz w:val="16"/>
                <w:szCs w:val="16"/>
              </w:rPr>
              <w:t xml:space="preserve"> learning environ</w:t>
            </w:r>
            <w:r>
              <w:rPr>
                <w:rFonts w:ascii="Arial" w:hAnsi="Arial" w:cs="Arial"/>
                <w:sz w:val="16"/>
                <w:szCs w:val="16"/>
              </w:rPr>
              <w:t xml:space="preserve">ment </w:t>
            </w:r>
            <w:r w:rsidRPr="00F33BF6">
              <w:rPr>
                <w:rFonts w:ascii="Arial" w:hAnsi="Arial" w:cs="Arial"/>
                <w:sz w:val="16"/>
                <w:szCs w:val="16"/>
              </w:rPr>
              <w:t>which is safe and promotes enjoyment of learning and respect for others.</w:t>
            </w:r>
          </w:p>
        </w:tc>
        <w:tc>
          <w:tcPr>
            <w:tcW w:w="2268" w:type="dxa"/>
          </w:tcPr>
          <w:p w14:paraId="04DD17CA" w14:textId="77777777" w:rsidR="00691BDC" w:rsidRDefault="00691BDC" w:rsidP="004B4854">
            <w:pPr>
              <w:tabs>
                <w:tab w:val="left" w:pos="426"/>
              </w:tabs>
              <w:rPr>
                <w:rFonts w:ascii="Arial" w:hAnsi="Arial" w:cs="Arial"/>
                <w:sz w:val="16"/>
                <w:szCs w:val="16"/>
              </w:rPr>
            </w:pPr>
            <w:r>
              <w:rPr>
                <w:rFonts w:ascii="Arial" w:hAnsi="Arial" w:cs="Arial"/>
                <w:sz w:val="16"/>
                <w:szCs w:val="16"/>
              </w:rPr>
              <w:t>Learning environment is appropriate, interesting and engaging.</w:t>
            </w:r>
          </w:p>
          <w:p w14:paraId="30E641CD"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Ensure that all communal </w:t>
            </w:r>
            <w:r>
              <w:rPr>
                <w:rFonts w:ascii="Arial" w:hAnsi="Arial" w:cs="Arial"/>
                <w:sz w:val="16"/>
                <w:szCs w:val="16"/>
              </w:rPr>
              <w:t>areas are conducive to learning and that students respect peers outside of the classroom.</w:t>
            </w:r>
          </w:p>
        </w:tc>
        <w:tc>
          <w:tcPr>
            <w:tcW w:w="2126" w:type="dxa"/>
          </w:tcPr>
          <w:p w14:paraId="0C772FC4"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Ensure that</w:t>
            </w:r>
            <w:r w:rsidRPr="00B10158">
              <w:rPr>
                <w:rFonts w:ascii="Arial" w:hAnsi="Arial" w:cs="Arial"/>
                <w:sz w:val="16"/>
                <w:szCs w:val="16"/>
              </w:rPr>
              <w:t xml:space="preserve"> colleagues</w:t>
            </w:r>
            <w:r>
              <w:rPr>
                <w:rFonts w:ascii="Arial" w:hAnsi="Arial" w:cs="Arial"/>
                <w:sz w:val="16"/>
                <w:szCs w:val="16"/>
              </w:rPr>
              <w:t xml:space="preserve"> in the department</w:t>
            </w:r>
            <w:r w:rsidRPr="00B10158">
              <w:rPr>
                <w:rFonts w:ascii="Arial" w:hAnsi="Arial" w:cs="Arial"/>
                <w:sz w:val="16"/>
                <w:szCs w:val="16"/>
              </w:rPr>
              <w:t xml:space="preserve"> are supported and able to est</w:t>
            </w:r>
            <w:r>
              <w:rPr>
                <w:rFonts w:ascii="Arial" w:hAnsi="Arial" w:cs="Arial"/>
                <w:sz w:val="16"/>
                <w:szCs w:val="16"/>
              </w:rPr>
              <w:t>ablish appropriate learning environments.</w:t>
            </w:r>
          </w:p>
          <w:p w14:paraId="537020F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Consistently demonstrate high standards in the environment.</w:t>
            </w:r>
          </w:p>
        </w:tc>
        <w:tc>
          <w:tcPr>
            <w:tcW w:w="1984" w:type="dxa"/>
          </w:tcPr>
          <w:p w14:paraId="0FAD3E0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Take responsibility for monitoring and ensuring environments are safe and stimulating.  Participate in learning</w:t>
            </w:r>
            <w:r>
              <w:rPr>
                <w:rFonts w:ascii="Arial" w:hAnsi="Arial" w:cs="Arial"/>
                <w:sz w:val="16"/>
                <w:szCs w:val="16"/>
              </w:rPr>
              <w:t xml:space="preserve"> walks within the school to ensure</w:t>
            </w:r>
            <w:r w:rsidRPr="00B10158">
              <w:rPr>
                <w:rFonts w:ascii="Arial" w:hAnsi="Arial" w:cs="Arial"/>
                <w:sz w:val="16"/>
                <w:szCs w:val="16"/>
              </w:rPr>
              <w:t xml:space="preserve"> environments are of a consistently high standard.</w:t>
            </w:r>
          </w:p>
        </w:tc>
        <w:tc>
          <w:tcPr>
            <w:tcW w:w="2127" w:type="dxa"/>
          </w:tcPr>
          <w:p w14:paraId="04318962"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Take responsibility for monitoring and ensuring </w:t>
            </w:r>
            <w:r>
              <w:rPr>
                <w:rFonts w:ascii="Arial" w:hAnsi="Arial" w:cs="Arial"/>
                <w:sz w:val="16"/>
                <w:szCs w:val="16"/>
              </w:rPr>
              <w:t>communal areas</w:t>
            </w:r>
            <w:r w:rsidRPr="00B10158">
              <w:rPr>
                <w:rFonts w:ascii="Arial" w:hAnsi="Arial" w:cs="Arial"/>
                <w:sz w:val="16"/>
                <w:szCs w:val="16"/>
              </w:rPr>
              <w:t xml:space="preserve"> are safe and stimulating.  Participate in learning</w:t>
            </w:r>
            <w:r>
              <w:rPr>
                <w:rFonts w:ascii="Arial" w:hAnsi="Arial" w:cs="Arial"/>
                <w:sz w:val="16"/>
                <w:szCs w:val="16"/>
              </w:rPr>
              <w:t xml:space="preserve"> walks within the school to ensure</w:t>
            </w:r>
            <w:r w:rsidRPr="00B10158">
              <w:rPr>
                <w:rFonts w:ascii="Arial" w:hAnsi="Arial" w:cs="Arial"/>
                <w:sz w:val="16"/>
                <w:szCs w:val="16"/>
              </w:rPr>
              <w:t xml:space="preserve"> environments are of a consistently high standard.</w:t>
            </w:r>
          </w:p>
        </w:tc>
        <w:tc>
          <w:tcPr>
            <w:tcW w:w="2493" w:type="dxa"/>
          </w:tcPr>
          <w:p w14:paraId="7B702B3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If necessary, address concerns about the learning environment with staff.  Suggest clear next step</w:t>
            </w:r>
            <w:r>
              <w:rPr>
                <w:rFonts w:ascii="Arial" w:hAnsi="Arial" w:cs="Arial"/>
                <w:sz w:val="16"/>
                <w:szCs w:val="16"/>
              </w:rPr>
              <w:t>s forward and report back to leaders</w:t>
            </w:r>
            <w:r w:rsidRPr="00B10158">
              <w:rPr>
                <w:rFonts w:ascii="Arial" w:hAnsi="Arial" w:cs="Arial"/>
                <w:sz w:val="16"/>
                <w:szCs w:val="16"/>
              </w:rPr>
              <w:t>.</w:t>
            </w:r>
          </w:p>
        </w:tc>
      </w:tr>
      <w:tr w:rsidR="00691BDC" w:rsidRPr="00B10158" w14:paraId="2AAF8C78" w14:textId="77777777" w:rsidTr="004B4854">
        <w:tc>
          <w:tcPr>
            <w:tcW w:w="12895" w:type="dxa"/>
            <w:gridSpan w:val="6"/>
          </w:tcPr>
          <w:p w14:paraId="70F427FB" w14:textId="77777777" w:rsidR="00691BDC" w:rsidRPr="00B10158" w:rsidRDefault="00691BDC" w:rsidP="004B4854">
            <w:pPr>
              <w:rPr>
                <w:rFonts w:ascii="Arial" w:hAnsi="Arial" w:cs="Arial"/>
                <w:b/>
                <w:sz w:val="16"/>
                <w:szCs w:val="16"/>
              </w:rPr>
            </w:pPr>
          </w:p>
          <w:p w14:paraId="61AECC81" w14:textId="77777777" w:rsidR="00691BDC" w:rsidRPr="00B10158" w:rsidRDefault="00691BDC" w:rsidP="00691BDC">
            <w:pPr>
              <w:pStyle w:val="ListParagraph"/>
              <w:numPr>
                <w:ilvl w:val="1"/>
                <w:numId w:val="13"/>
              </w:numPr>
              <w:tabs>
                <w:tab w:val="left" w:pos="284"/>
              </w:tabs>
              <w:suppressAutoHyphens w:val="0"/>
              <w:ind w:hanging="720"/>
              <w:contextualSpacing/>
              <w:rPr>
                <w:rFonts w:ascii="Arial" w:hAnsi="Arial" w:cs="Arial"/>
                <w:b/>
                <w:sz w:val="16"/>
                <w:szCs w:val="16"/>
              </w:rPr>
            </w:pPr>
            <w:r w:rsidRPr="00B10158">
              <w:rPr>
                <w:rFonts w:ascii="Arial" w:hAnsi="Arial" w:cs="Arial"/>
                <w:b/>
                <w:sz w:val="16"/>
                <w:szCs w:val="16"/>
              </w:rPr>
              <w:t>Set goals that stretch and challenge students of all backgrounds, abilities and dispositions</w:t>
            </w:r>
          </w:p>
          <w:p w14:paraId="09E868AD" w14:textId="77777777" w:rsidR="00691BDC" w:rsidRPr="00B10158" w:rsidRDefault="00691BDC" w:rsidP="004B4854">
            <w:pPr>
              <w:pStyle w:val="ListParagraph"/>
              <w:tabs>
                <w:tab w:val="left" w:pos="426"/>
              </w:tabs>
              <w:rPr>
                <w:rFonts w:ascii="Arial" w:hAnsi="Arial" w:cs="Arial"/>
                <w:b/>
                <w:sz w:val="16"/>
                <w:szCs w:val="16"/>
              </w:rPr>
            </w:pPr>
          </w:p>
        </w:tc>
        <w:tc>
          <w:tcPr>
            <w:tcW w:w="2493" w:type="dxa"/>
          </w:tcPr>
          <w:p w14:paraId="34047955" w14:textId="77777777" w:rsidR="00691BDC" w:rsidRPr="00B10158" w:rsidRDefault="00691BDC" w:rsidP="004B4854">
            <w:pPr>
              <w:rPr>
                <w:rFonts w:ascii="Arial" w:hAnsi="Arial" w:cs="Arial"/>
                <w:b/>
                <w:sz w:val="16"/>
                <w:szCs w:val="16"/>
              </w:rPr>
            </w:pPr>
          </w:p>
        </w:tc>
      </w:tr>
      <w:tr w:rsidR="00691BDC" w:rsidRPr="00B10158" w14:paraId="32EDDD46" w14:textId="77777777" w:rsidTr="004B4854">
        <w:tc>
          <w:tcPr>
            <w:tcW w:w="2122" w:type="dxa"/>
          </w:tcPr>
          <w:p w14:paraId="2BACA23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With appropriate additional support, set </w:t>
            </w:r>
            <w:r>
              <w:rPr>
                <w:rFonts w:ascii="Arial" w:hAnsi="Arial" w:cs="Arial"/>
                <w:sz w:val="16"/>
                <w:szCs w:val="16"/>
              </w:rPr>
              <w:t>goals that are suitable for</w:t>
            </w:r>
            <w:r w:rsidRPr="00B10158">
              <w:rPr>
                <w:rFonts w:ascii="Arial" w:hAnsi="Arial" w:cs="Arial"/>
                <w:sz w:val="16"/>
                <w:szCs w:val="16"/>
              </w:rPr>
              <w:t xml:space="preserve"> own students.</w:t>
            </w:r>
          </w:p>
        </w:tc>
        <w:tc>
          <w:tcPr>
            <w:tcW w:w="2268" w:type="dxa"/>
          </w:tcPr>
          <w:p w14:paraId="18D83B40"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Set goals that are suitable for</w:t>
            </w:r>
            <w:r w:rsidRPr="00B10158">
              <w:rPr>
                <w:rFonts w:ascii="Arial" w:hAnsi="Arial" w:cs="Arial"/>
                <w:sz w:val="16"/>
                <w:szCs w:val="16"/>
              </w:rPr>
              <w:t xml:space="preserve"> own students.</w:t>
            </w:r>
          </w:p>
        </w:tc>
        <w:tc>
          <w:tcPr>
            <w:tcW w:w="2268" w:type="dxa"/>
          </w:tcPr>
          <w:p w14:paraId="3A65D839"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Set goals that support independence, stretch and challenge </w:t>
            </w:r>
          </w:p>
        </w:tc>
        <w:tc>
          <w:tcPr>
            <w:tcW w:w="2126" w:type="dxa"/>
          </w:tcPr>
          <w:p w14:paraId="7024D19B"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Support colleagues across the department to set</w:t>
            </w:r>
            <w:r w:rsidRPr="00B10158">
              <w:rPr>
                <w:rFonts w:ascii="Arial" w:hAnsi="Arial" w:cs="Arial"/>
                <w:sz w:val="16"/>
                <w:szCs w:val="16"/>
              </w:rPr>
              <w:t xml:space="preserve"> goals appropriate to need and which appropriately challenge and stretch students.</w:t>
            </w:r>
          </w:p>
        </w:tc>
        <w:tc>
          <w:tcPr>
            <w:tcW w:w="1984" w:type="dxa"/>
          </w:tcPr>
          <w:p w14:paraId="4F8A0B6A"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Oversee target setting </w:t>
            </w:r>
            <w:r>
              <w:rPr>
                <w:rFonts w:ascii="Arial" w:hAnsi="Arial" w:cs="Arial"/>
                <w:sz w:val="16"/>
                <w:szCs w:val="16"/>
              </w:rPr>
              <w:t xml:space="preserve">with leaders </w:t>
            </w:r>
            <w:r w:rsidRPr="00B10158">
              <w:rPr>
                <w:rFonts w:ascii="Arial" w:hAnsi="Arial" w:cs="Arial"/>
                <w:sz w:val="16"/>
                <w:szCs w:val="16"/>
              </w:rPr>
              <w:t>and monitor goals.  Ensure that monitoring info</w:t>
            </w:r>
            <w:r>
              <w:rPr>
                <w:rFonts w:ascii="Arial" w:hAnsi="Arial" w:cs="Arial"/>
                <w:sz w:val="16"/>
                <w:szCs w:val="16"/>
              </w:rPr>
              <w:t xml:space="preserve">rmation is shared </w:t>
            </w:r>
            <w:r w:rsidRPr="00B10158">
              <w:rPr>
                <w:rFonts w:ascii="Arial" w:hAnsi="Arial" w:cs="Arial"/>
                <w:sz w:val="16"/>
                <w:szCs w:val="16"/>
              </w:rPr>
              <w:t>and used</w:t>
            </w:r>
            <w:r>
              <w:rPr>
                <w:rFonts w:ascii="Arial" w:hAnsi="Arial" w:cs="Arial"/>
                <w:sz w:val="16"/>
                <w:szCs w:val="16"/>
              </w:rPr>
              <w:t xml:space="preserve"> appropriately by teachers</w:t>
            </w:r>
            <w:r w:rsidRPr="00B10158">
              <w:rPr>
                <w:rFonts w:ascii="Arial" w:hAnsi="Arial" w:cs="Arial"/>
                <w:sz w:val="16"/>
                <w:szCs w:val="16"/>
              </w:rPr>
              <w:t>.</w:t>
            </w:r>
          </w:p>
        </w:tc>
        <w:tc>
          <w:tcPr>
            <w:tcW w:w="2127" w:type="dxa"/>
          </w:tcPr>
          <w:p w14:paraId="7DE4AEC1"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Ensure consistency across departments, support in areas required </w:t>
            </w:r>
          </w:p>
        </w:tc>
        <w:tc>
          <w:tcPr>
            <w:tcW w:w="2493" w:type="dxa"/>
          </w:tcPr>
          <w:p w14:paraId="49112CB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effectiveness of goals set against progress of students.  Be pro</w:t>
            </w:r>
            <w:r>
              <w:rPr>
                <w:rFonts w:ascii="Arial" w:hAnsi="Arial" w:cs="Arial"/>
                <w:sz w:val="16"/>
                <w:szCs w:val="16"/>
              </w:rPr>
              <w:t xml:space="preserve">active in giving feedback to teachers and leaders. Suggest </w:t>
            </w:r>
            <w:r w:rsidRPr="00B10158">
              <w:rPr>
                <w:rFonts w:ascii="Arial" w:hAnsi="Arial" w:cs="Arial"/>
                <w:sz w:val="16"/>
                <w:szCs w:val="16"/>
              </w:rPr>
              <w:t>next steps as appropriate for students/staff across school.</w:t>
            </w:r>
          </w:p>
        </w:tc>
      </w:tr>
      <w:tr w:rsidR="00691BDC" w:rsidRPr="00B10158" w14:paraId="7F870D6F" w14:textId="77777777" w:rsidTr="004B4854">
        <w:tc>
          <w:tcPr>
            <w:tcW w:w="12895" w:type="dxa"/>
            <w:gridSpan w:val="6"/>
          </w:tcPr>
          <w:p w14:paraId="6A4E8A03" w14:textId="77777777" w:rsidR="00691BDC" w:rsidRPr="00B10158" w:rsidRDefault="00691BDC" w:rsidP="004B4854">
            <w:pPr>
              <w:tabs>
                <w:tab w:val="left" w:pos="426"/>
              </w:tabs>
              <w:rPr>
                <w:rFonts w:ascii="Arial" w:hAnsi="Arial" w:cs="Arial"/>
                <w:b/>
                <w:sz w:val="16"/>
                <w:szCs w:val="16"/>
              </w:rPr>
            </w:pPr>
          </w:p>
          <w:p w14:paraId="62118F25" w14:textId="77777777" w:rsidR="00691BDC" w:rsidRPr="00B10158" w:rsidRDefault="00691BDC" w:rsidP="00691BDC">
            <w:pPr>
              <w:pStyle w:val="ListParagraph"/>
              <w:numPr>
                <w:ilvl w:val="1"/>
                <w:numId w:val="13"/>
              </w:numPr>
              <w:tabs>
                <w:tab w:val="left" w:pos="284"/>
              </w:tabs>
              <w:suppressAutoHyphens w:val="0"/>
              <w:ind w:left="567" w:hanging="567"/>
              <w:contextualSpacing/>
              <w:rPr>
                <w:rFonts w:ascii="Arial" w:hAnsi="Arial" w:cs="Arial"/>
                <w:b/>
                <w:sz w:val="16"/>
                <w:szCs w:val="16"/>
              </w:rPr>
            </w:pPr>
            <w:r w:rsidRPr="00B10158">
              <w:rPr>
                <w:rFonts w:ascii="Arial" w:hAnsi="Arial" w:cs="Arial"/>
                <w:b/>
                <w:sz w:val="16"/>
                <w:szCs w:val="16"/>
              </w:rPr>
              <w:t>Demonstrate consistently the positive attitudes, values and behaviour which are expected of students.</w:t>
            </w:r>
          </w:p>
          <w:p w14:paraId="56AD7A86" w14:textId="77777777" w:rsidR="00691BDC" w:rsidRPr="00B10158" w:rsidRDefault="00691BDC" w:rsidP="004B4854">
            <w:pPr>
              <w:pStyle w:val="ListParagraph"/>
              <w:tabs>
                <w:tab w:val="left" w:pos="426"/>
              </w:tabs>
              <w:rPr>
                <w:rFonts w:ascii="Arial" w:hAnsi="Arial" w:cs="Arial"/>
                <w:b/>
                <w:sz w:val="16"/>
                <w:szCs w:val="16"/>
              </w:rPr>
            </w:pPr>
          </w:p>
        </w:tc>
        <w:tc>
          <w:tcPr>
            <w:tcW w:w="2493" w:type="dxa"/>
          </w:tcPr>
          <w:p w14:paraId="584238BA" w14:textId="77777777" w:rsidR="00691BDC" w:rsidRPr="00B10158" w:rsidRDefault="00691BDC" w:rsidP="004B4854">
            <w:pPr>
              <w:tabs>
                <w:tab w:val="left" w:pos="426"/>
              </w:tabs>
              <w:rPr>
                <w:rFonts w:ascii="Arial" w:hAnsi="Arial" w:cs="Arial"/>
                <w:b/>
                <w:sz w:val="16"/>
                <w:szCs w:val="16"/>
              </w:rPr>
            </w:pPr>
          </w:p>
        </w:tc>
      </w:tr>
      <w:tr w:rsidR="00691BDC" w:rsidRPr="00B10158" w14:paraId="156DBF3D" w14:textId="77777777" w:rsidTr="004B4854">
        <w:tc>
          <w:tcPr>
            <w:tcW w:w="2122" w:type="dxa"/>
          </w:tcPr>
          <w:p w14:paraId="7B1B61A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appropriate additional support, demonstrate the consistency of positive attitudes, vision, values and behaviour which are expected of students in the class.</w:t>
            </w:r>
          </w:p>
        </w:tc>
        <w:tc>
          <w:tcPr>
            <w:tcW w:w="2268" w:type="dxa"/>
          </w:tcPr>
          <w:p w14:paraId="647ED12F"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Demonstrate the consistency of positive attitudes, vision, values and behaviour which are expected of students in the class.</w:t>
            </w:r>
          </w:p>
        </w:tc>
        <w:tc>
          <w:tcPr>
            <w:tcW w:w="2268" w:type="dxa"/>
          </w:tcPr>
          <w:p w14:paraId="702BDFD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Demonstrate the consistency of positive attitudes, values and behaviour which are expected of students and staff across the department.</w:t>
            </w:r>
          </w:p>
        </w:tc>
        <w:tc>
          <w:tcPr>
            <w:tcW w:w="2126" w:type="dxa"/>
          </w:tcPr>
          <w:p w14:paraId="5E3777A0"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Uphold the school’s ethos. </w:t>
            </w:r>
            <w:r w:rsidRPr="00B10158">
              <w:rPr>
                <w:rFonts w:ascii="Arial" w:hAnsi="Arial" w:cs="Arial"/>
                <w:sz w:val="16"/>
                <w:szCs w:val="16"/>
              </w:rPr>
              <w:t>Challenge students and staff in the department if the vision and values are not being maintained.</w:t>
            </w:r>
          </w:p>
        </w:tc>
        <w:tc>
          <w:tcPr>
            <w:tcW w:w="1984" w:type="dxa"/>
          </w:tcPr>
          <w:p w14:paraId="10F50F44"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Consistently uphold the school’s ethos. Monitor staff and</w:t>
            </w:r>
            <w:r w:rsidRPr="00B10158">
              <w:rPr>
                <w:rFonts w:ascii="Arial" w:hAnsi="Arial" w:cs="Arial"/>
                <w:sz w:val="16"/>
                <w:szCs w:val="16"/>
              </w:rPr>
              <w:t xml:space="preserve"> students </w:t>
            </w:r>
            <w:r>
              <w:rPr>
                <w:rFonts w:ascii="Arial" w:hAnsi="Arial" w:cs="Arial"/>
                <w:sz w:val="16"/>
                <w:szCs w:val="16"/>
              </w:rPr>
              <w:t xml:space="preserve">around the school to ensure they </w:t>
            </w:r>
            <w:r w:rsidRPr="00B10158">
              <w:rPr>
                <w:rFonts w:ascii="Arial" w:hAnsi="Arial" w:cs="Arial"/>
                <w:sz w:val="16"/>
                <w:szCs w:val="16"/>
              </w:rPr>
              <w:t xml:space="preserve">follow </w:t>
            </w:r>
            <w:r>
              <w:rPr>
                <w:rFonts w:ascii="Arial" w:hAnsi="Arial" w:cs="Arial"/>
                <w:sz w:val="16"/>
                <w:szCs w:val="16"/>
              </w:rPr>
              <w:t>the ethos, vision and values, challenge if necessary.</w:t>
            </w:r>
          </w:p>
        </w:tc>
        <w:tc>
          <w:tcPr>
            <w:tcW w:w="2127" w:type="dxa"/>
          </w:tcPr>
          <w:p w14:paraId="24576AE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Consistently uphold the school’s ethos at all times. Monitor staff and</w:t>
            </w:r>
            <w:r w:rsidRPr="00B10158">
              <w:rPr>
                <w:rFonts w:ascii="Arial" w:hAnsi="Arial" w:cs="Arial"/>
                <w:sz w:val="16"/>
                <w:szCs w:val="16"/>
              </w:rPr>
              <w:t xml:space="preserve"> students </w:t>
            </w:r>
            <w:r>
              <w:rPr>
                <w:rFonts w:ascii="Arial" w:hAnsi="Arial" w:cs="Arial"/>
                <w:sz w:val="16"/>
                <w:szCs w:val="16"/>
              </w:rPr>
              <w:t xml:space="preserve">around the school to ensure they </w:t>
            </w:r>
            <w:r w:rsidRPr="00B10158">
              <w:rPr>
                <w:rFonts w:ascii="Arial" w:hAnsi="Arial" w:cs="Arial"/>
                <w:sz w:val="16"/>
                <w:szCs w:val="16"/>
              </w:rPr>
              <w:t xml:space="preserve">follow </w:t>
            </w:r>
            <w:r>
              <w:rPr>
                <w:rFonts w:ascii="Arial" w:hAnsi="Arial" w:cs="Arial"/>
                <w:sz w:val="16"/>
                <w:szCs w:val="16"/>
              </w:rPr>
              <w:t>the ethos, vision and values, challenge if necessary.</w:t>
            </w:r>
          </w:p>
        </w:tc>
        <w:tc>
          <w:tcPr>
            <w:tcW w:w="2493" w:type="dxa"/>
          </w:tcPr>
          <w:p w14:paraId="48AC4F5F"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Beha</w:t>
            </w:r>
            <w:r>
              <w:rPr>
                <w:rFonts w:ascii="Arial" w:hAnsi="Arial" w:cs="Arial"/>
                <w:sz w:val="16"/>
                <w:szCs w:val="16"/>
              </w:rPr>
              <w:t>ve in a manner exemplifies</w:t>
            </w:r>
            <w:r w:rsidRPr="00B10158">
              <w:rPr>
                <w:rFonts w:ascii="Arial" w:hAnsi="Arial" w:cs="Arial"/>
                <w:sz w:val="16"/>
                <w:szCs w:val="16"/>
              </w:rPr>
              <w:t xml:space="preserve"> the ethos of the whole school and ensure it is maintained by all staff and students.  Be prepared to discuss issues with </w:t>
            </w:r>
            <w:r>
              <w:rPr>
                <w:rFonts w:ascii="Arial" w:hAnsi="Arial" w:cs="Arial"/>
                <w:sz w:val="16"/>
                <w:szCs w:val="16"/>
              </w:rPr>
              <w:t xml:space="preserve">any </w:t>
            </w:r>
            <w:r w:rsidRPr="00B10158">
              <w:rPr>
                <w:rFonts w:ascii="Arial" w:hAnsi="Arial" w:cs="Arial"/>
                <w:sz w:val="16"/>
                <w:szCs w:val="16"/>
              </w:rPr>
              <w:t xml:space="preserve">staff </w:t>
            </w:r>
            <w:r>
              <w:rPr>
                <w:rFonts w:ascii="Arial" w:hAnsi="Arial" w:cs="Arial"/>
                <w:sz w:val="16"/>
                <w:szCs w:val="16"/>
              </w:rPr>
              <w:t>member or student</w:t>
            </w:r>
            <w:r w:rsidRPr="00B10158">
              <w:rPr>
                <w:rFonts w:ascii="Arial" w:hAnsi="Arial" w:cs="Arial"/>
                <w:sz w:val="16"/>
                <w:szCs w:val="16"/>
              </w:rPr>
              <w:t xml:space="preserve"> across the school where the vision and values are not being observed.</w:t>
            </w:r>
            <w:r>
              <w:rPr>
                <w:rFonts w:ascii="Arial" w:hAnsi="Arial" w:cs="Arial"/>
                <w:sz w:val="16"/>
                <w:szCs w:val="16"/>
              </w:rPr>
              <w:t xml:space="preserve"> Follow up concerns with appropriate monitoring </w:t>
            </w:r>
          </w:p>
        </w:tc>
      </w:tr>
    </w:tbl>
    <w:p w14:paraId="2E4E44D4" w14:textId="77777777" w:rsidR="00691BDC" w:rsidRDefault="00691BDC" w:rsidP="00691BDC">
      <w:pPr>
        <w:tabs>
          <w:tab w:val="left" w:pos="426"/>
        </w:tabs>
        <w:spacing w:after="0" w:line="240" w:lineRule="auto"/>
        <w:jc w:val="both"/>
        <w:rPr>
          <w:rFonts w:ascii="Arial" w:hAnsi="Arial"/>
        </w:rPr>
      </w:pPr>
    </w:p>
    <w:p w14:paraId="0BB33F4D" w14:textId="77777777" w:rsidR="00691BDC" w:rsidRPr="008327CB" w:rsidRDefault="00691BDC" w:rsidP="00691BDC">
      <w:pPr>
        <w:pStyle w:val="ListParagraph"/>
        <w:numPr>
          <w:ilvl w:val="0"/>
          <w:numId w:val="13"/>
        </w:numPr>
        <w:tabs>
          <w:tab w:val="left" w:pos="426"/>
        </w:tabs>
        <w:suppressAutoHyphens w:val="0"/>
        <w:autoSpaceDN/>
        <w:spacing w:after="0" w:line="240" w:lineRule="auto"/>
        <w:contextualSpacing/>
        <w:jc w:val="both"/>
        <w:textAlignment w:val="auto"/>
        <w:rPr>
          <w:rFonts w:ascii="Arial" w:hAnsi="Arial"/>
          <w:b/>
          <w:sz w:val="28"/>
          <w:szCs w:val="28"/>
        </w:rPr>
      </w:pPr>
      <w:r>
        <w:rPr>
          <w:rFonts w:ascii="Arial" w:hAnsi="Arial"/>
          <w:b/>
          <w:sz w:val="28"/>
          <w:szCs w:val="28"/>
        </w:rPr>
        <w:t>Promote good progress and outcomes by</w:t>
      </w:r>
      <w:r w:rsidRPr="008327CB">
        <w:rPr>
          <w:rFonts w:ascii="Arial" w:hAnsi="Arial"/>
          <w:b/>
          <w:sz w:val="28"/>
          <w:szCs w:val="28"/>
        </w:rPr>
        <w:t xml:space="preserve"> students</w:t>
      </w:r>
    </w:p>
    <w:p w14:paraId="76902EFB" w14:textId="77777777" w:rsidR="00691BDC" w:rsidRDefault="00691BDC" w:rsidP="00691BDC">
      <w:pPr>
        <w:tabs>
          <w:tab w:val="left" w:pos="426"/>
        </w:tabs>
        <w:spacing w:after="0" w:line="240" w:lineRule="auto"/>
        <w:jc w:val="both"/>
        <w:rPr>
          <w:rFonts w:ascii="Arial" w:hAnsi="Arial"/>
        </w:rPr>
      </w:pPr>
    </w:p>
    <w:tbl>
      <w:tblPr>
        <w:tblStyle w:val="TableGrid"/>
        <w:tblW w:w="0" w:type="auto"/>
        <w:tblLook w:val="04A0" w:firstRow="1" w:lastRow="0" w:firstColumn="1" w:lastColumn="0" w:noHBand="0" w:noVBand="1"/>
      </w:tblPr>
      <w:tblGrid>
        <w:gridCol w:w="1901"/>
        <w:gridCol w:w="2010"/>
        <w:gridCol w:w="2021"/>
        <w:gridCol w:w="2045"/>
        <w:gridCol w:w="1817"/>
        <w:gridCol w:w="1979"/>
        <w:gridCol w:w="2175"/>
      </w:tblGrid>
      <w:tr w:rsidR="00691BDC" w:rsidRPr="00B10158" w14:paraId="1FBC4171" w14:textId="77777777" w:rsidTr="004B4854">
        <w:tc>
          <w:tcPr>
            <w:tcW w:w="4390" w:type="dxa"/>
            <w:gridSpan w:val="2"/>
            <w:vAlign w:val="center"/>
          </w:tcPr>
          <w:p w14:paraId="1467545D" w14:textId="77777777" w:rsidR="00691BDC" w:rsidRPr="00B10158" w:rsidRDefault="00691BDC" w:rsidP="004B4854">
            <w:pPr>
              <w:tabs>
                <w:tab w:val="left" w:pos="426"/>
              </w:tabs>
              <w:jc w:val="center"/>
              <w:rPr>
                <w:rFonts w:ascii="Arial" w:hAnsi="Arial" w:cs="Arial"/>
                <w:b/>
                <w:sz w:val="16"/>
                <w:szCs w:val="16"/>
              </w:rPr>
            </w:pPr>
          </w:p>
          <w:p w14:paraId="5B1C2CF4"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1 – Emerging Teacher</w:t>
            </w:r>
          </w:p>
          <w:p w14:paraId="62F57D2E" w14:textId="77777777" w:rsidR="00691BDC" w:rsidRPr="00B10158" w:rsidRDefault="00691BDC" w:rsidP="004B4854">
            <w:pPr>
              <w:tabs>
                <w:tab w:val="left" w:pos="426"/>
              </w:tabs>
              <w:jc w:val="center"/>
              <w:rPr>
                <w:rFonts w:ascii="Arial" w:hAnsi="Arial" w:cs="Arial"/>
                <w:b/>
                <w:sz w:val="16"/>
                <w:szCs w:val="16"/>
              </w:rPr>
            </w:pPr>
          </w:p>
        </w:tc>
        <w:tc>
          <w:tcPr>
            <w:tcW w:w="4394" w:type="dxa"/>
            <w:gridSpan w:val="2"/>
            <w:vAlign w:val="center"/>
          </w:tcPr>
          <w:p w14:paraId="7ED0472B"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2 – Accomplished Teacher</w:t>
            </w:r>
          </w:p>
        </w:tc>
        <w:tc>
          <w:tcPr>
            <w:tcW w:w="6604" w:type="dxa"/>
            <w:gridSpan w:val="3"/>
            <w:vAlign w:val="center"/>
          </w:tcPr>
          <w:p w14:paraId="17472752"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3 – Expert Teacher</w:t>
            </w:r>
          </w:p>
        </w:tc>
      </w:tr>
      <w:tr w:rsidR="00691BDC" w:rsidRPr="00B10158" w14:paraId="5508B198" w14:textId="77777777" w:rsidTr="004B4854">
        <w:tc>
          <w:tcPr>
            <w:tcW w:w="2122" w:type="dxa"/>
            <w:vAlign w:val="center"/>
          </w:tcPr>
          <w:p w14:paraId="14275EED" w14:textId="77777777" w:rsidR="00691BDC" w:rsidRPr="00B10158" w:rsidRDefault="00691BDC" w:rsidP="004B4854">
            <w:pPr>
              <w:tabs>
                <w:tab w:val="left" w:pos="426"/>
              </w:tabs>
              <w:rPr>
                <w:rFonts w:ascii="Arial" w:hAnsi="Arial" w:cs="Arial"/>
                <w:b/>
                <w:sz w:val="16"/>
                <w:szCs w:val="16"/>
              </w:rPr>
            </w:pPr>
          </w:p>
          <w:p w14:paraId="45715987"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1 (Fringe)</w:t>
            </w:r>
          </w:p>
          <w:p w14:paraId="2884690F" w14:textId="77777777" w:rsidR="00691BDC" w:rsidRPr="00B10158" w:rsidRDefault="00691BDC" w:rsidP="004B4854">
            <w:pPr>
              <w:tabs>
                <w:tab w:val="left" w:pos="426"/>
              </w:tabs>
              <w:rPr>
                <w:rFonts w:ascii="Arial" w:hAnsi="Arial" w:cs="Arial"/>
                <w:b/>
                <w:sz w:val="16"/>
                <w:szCs w:val="16"/>
              </w:rPr>
            </w:pPr>
          </w:p>
        </w:tc>
        <w:tc>
          <w:tcPr>
            <w:tcW w:w="2268" w:type="dxa"/>
            <w:vAlign w:val="center"/>
          </w:tcPr>
          <w:p w14:paraId="7ABF3631"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3 (Fringe)</w:t>
            </w:r>
          </w:p>
        </w:tc>
        <w:tc>
          <w:tcPr>
            <w:tcW w:w="2268" w:type="dxa"/>
            <w:vAlign w:val="center"/>
          </w:tcPr>
          <w:p w14:paraId="148EFC86"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4 (Fringe)</w:t>
            </w:r>
          </w:p>
        </w:tc>
        <w:tc>
          <w:tcPr>
            <w:tcW w:w="2126" w:type="dxa"/>
            <w:vAlign w:val="center"/>
          </w:tcPr>
          <w:p w14:paraId="4C7A6AEF"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6 (Fringe)</w:t>
            </w:r>
          </w:p>
        </w:tc>
        <w:tc>
          <w:tcPr>
            <w:tcW w:w="1984" w:type="dxa"/>
            <w:vAlign w:val="center"/>
          </w:tcPr>
          <w:p w14:paraId="0F652CE4"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1 (Fringe)</w:t>
            </w:r>
          </w:p>
        </w:tc>
        <w:tc>
          <w:tcPr>
            <w:tcW w:w="2127" w:type="dxa"/>
            <w:vAlign w:val="center"/>
          </w:tcPr>
          <w:p w14:paraId="3777E70B" w14:textId="77777777" w:rsidR="00691BDC" w:rsidRPr="00B10158" w:rsidRDefault="00691BDC" w:rsidP="004B4854">
            <w:pPr>
              <w:tabs>
                <w:tab w:val="left" w:pos="426"/>
              </w:tabs>
              <w:rPr>
                <w:rFonts w:ascii="Arial" w:hAnsi="Arial" w:cs="Arial"/>
                <w:b/>
                <w:sz w:val="16"/>
                <w:szCs w:val="16"/>
              </w:rPr>
            </w:pPr>
            <w:r>
              <w:rPr>
                <w:rFonts w:ascii="Arial" w:hAnsi="Arial" w:cs="Arial"/>
                <w:b/>
                <w:sz w:val="16"/>
                <w:szCs w:val="16"/>
              </w:rPr>
              <w:t>Upper Pay Scale 2</w:t>
            </w:r>
          </w:p>
        </w:tc>
        <w:tc>
          <w:tcPr>
            <w:tcW w:w="2493" w:type="dxa"/>
          </w:tcPr>
          <w:p w14:paraId="0DE75E07" w14:textId="77777777" w:rsidR="00691BDC" w:rsidRDefault="00691BDC" w:rsidP="004B4854">
            <w:pPr>
              <w:tabs>
                <w:tab w:val="left" w:pos="426"/>
              </w:tabs>
              <w:rPr>
                <w:rFonts w:ascii="Arial" w:hAnsi="Arial" w:cs="Arial"/>
                <w:b/>
                <w:sz w:val="16"/>
                <w:szCs w:val="16"/>
              </w:rPr>
            </w:pPr>
          </w:p>
          <w:p w14:paraId="000EDB88"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3 (Fringe)</w:t>
            </w:r>
          </w:p>
        </w:tc>
      </w:tr>
      <w:tr w:rsidR="00691BDC" w:rsidRPr="00B10158" w14:paraId="4DAF5DE2" w14:textId="77777777" w:rsidTr="004B4854">
        <w:tc>
          <w:tcPr>
            <w:tcW w:w="12895" w:type="dxa"/>
            <w:gridSpan w:val="6"/>
            <w:vAlign w:val="center"/>
          </w:tcPr>
          <w:p w14:paraId="4991EF1C" w14:textId="77777777" w:rsidR="00691BDC" w:rsidRPr="00B10158" w:rsidRDefault="00691BDC" w:rsidP="004B4854">
            <w:pPr>
              <w:tabs>
                <w:tab w:val="left" w:pos="426"/>
              </w:tabs>
              <w:ind w:left="360"/>
              <w:rPr>
                <w:rFonts w:ascii="Arial" w:hAnsi="Arial" w:cs="Arial"/>
                <w:b/>
                <w:sz w:val="16"/>
                <w:szCs w:val="16"/>
              </w:rPr>
            </w:pPr>
          </w:p>
          <w:p w14:paraId="7E8ED2F2" w14:textId="77777777" w:rsidR="00691BDC" w:rsidRPr="00B10158" w:rsidRDefault="00691BDC" w:rsidP="00691BDC">
            <w:pPr>
              <w:pStyle w:val="ListParagraph"/>
              <w:numPr>
                <w:ilvl w:val="1"/>
                <w:numId w:val="13"/>
              </w:numPr>
              <w:tabs>
                <w:tab w:val="left" w:pos="284"/>
              </w:tabs>
              <w:suppressAutoHyphens w:val="0"/>
              <w:ind w:hanging="720"/>
              <w:contextualSpacing/>
              <w:rPr>
                <w:rFonts w:ascii="Arial" w:hAnsi="Arial" w:cs="Arial"/>
                <w:b/>
                <w:sz w:val="16"/>
                <w:szCs w:val="16"/>
              </w:rPr>
            </w:pPr>
            <w:r w:rsidRPr="00B10158">
              <w:rPr>
                <w:rFonts w:ascii="Arial" w:hAnsi="Arial" w:cs="Arial"/>
                <w:b/>
                <w:sz w:val="16"/>
                <w:szCs w:val="16"/>
              </w:rPr>
              <w:t>Overall expectations for progress and outcomes</w:t>
            </w:r>
          </w:p>
          <w:p w14:paraId="483F7C95" w14:textId="77777777" w:rsidR="00691BDC" w:rsidRPr="00B10158" w:rsidRDefault="00691BDC" w:rsidP="004B4854">
            <w:pPr>
              <w:pStyle w:val="ListParagraph"/>
              <w:tabs>
                <w:tab w:val="left" w:pos="426"/>
              </w:tabs>
              <w:rPr>
                <w:rFonts w:ascii="Arial" w:hAnsi="Arial" w:cs="Arial"/>
                <w:b/>
                <w:sz w:val="16"/>
                <w:szCs w:val="16"/>
              </w:rPr>
            </w:pPr>
          </w:p>
        </w:tc>
        <w:tc>
          <w:tcPr>
            <w:tcW w:w="2493" w:type="dxa"/>
          </w:tcPr>
          <w:p w14:paraId="469B44E8" w14:textId="77777777" w:rsidR="00691BDC" w:rsidRPr="00B10158" w:rsidRDefault="00691BDC" w:rsidP="004B4854">
            <w:pPr>
              <w:tabs>
                <w:tab w:val="left" w:pos="426"/>
              </w:tabs>
              <w:ind w:left="360"/>
              <w:rPr>
                <w:rFonts w:ascii="Arial" w:hAnsi="Arial" w:cs="Arial"/>
                <w:b/>
                <w:sz w:val="16"/>
                <w:szCs w:val="16"/>
              </w:rPr>
            </w:pPr>
          </w:p>
        </w:tc>
      </w:tr>
      <w:tr w:rsidR="00691BDC" w:rsidRPr="00B10158" w14:paraId="7557802D" w14:textId="77777777" w:rsidTr="004B4854">
        <w:tc>
          <w:tcPr>
            <w:tcW w:w="2122" w:type="dxa"/>
          </w:tcPr>
          <w:p w14:paraId="5BB18CA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appropriate additional support, most students achieve in line with progress expectations.</w:t>
            </w:r>
          </w:p>
        </w:tc>
        <w:tc>
          <w:tcPr>
            <w:tcW w:w="2268" w:type="dxa"/>
          </w:tcPr>
          <w:p w14:paraId="456CDB0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Most students achieve in line with progress expectations.</w:t>
            </w:r>
          </w:p>
        </w:tc>
        <w:tc>
          <w:tcPr>
            <w:tcW w:w="2268" w:type="dxa"/>
          </w:tcPr>
          <w:p w14:paraId="7C1C3E0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Almost all students achieve in line with progress expectations and some exceed.</w:t>
            </w:r>
          </w:p>
        </w:tc>
        <w:tc>
          <w:tcPr>
            <w:tcW w:w="2126" w:type="dxa"/>
          </w:tcPr>
          <w:p w14:paraId="6284E7F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Almost all students achieve in line with progress expectations and many exceed them.</w:t>
            </w:r>
          </w:p>
        </w:tc>
        <w:tc>
          <w:tcPr>
            <w:tcW w:w="1984" w:type="dxa"/>
          </w:tcPr>
          <w:p w14:paraId="1FC2C80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All students achieve in line with progress expectations and a significant number exceed them.</w:t>
            </w:r>
          </w:p>
        </w:tc>
        <w:tc>
          <w:tcPr>
            <w:tcW w:w="2127" w:type="dxa"/>
          </w:tcPr>
          <w:p w14:paraId="0E801587"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All students achieve in line with progress expectations and a significant number exceed them.</w:t>
            </w:r>
          </w:p>
        </w:tc>
        <w:tc>
          <w:tcPr>
            <w:tcW w:w="2493" w:type="dxa"/>
          </w:tcPr>
          <w:p w14:paraId="62C687E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All students achieve in line with progress expectations and a significant numbers of students exceed them.  Support </w:t>
            </w:r>
            <w:r>
              <w:rPr>
                <w:rFonts w:ascii="Arial" w:hAnsi="Arial" w:cs="Arial"/>
                <w:sz w:val="16"/>
                <w:szCs w:val="16"/>
              </w:rPr>
              <w:t>is</w:t>
            </w:r>
            <w:r w:rsidRPr="00B10158">
              <w:rPr>
                <w:rFonts w:ascii="Arial" w:hAnsi="Arial" w:cs="Arial"/>
                <w:sz w:val="16"/>
                <w:szCs w:val="16"/>
              </w:rPr>
              <w:t xml:space="preserve"> given to other colleagues to ensure that all students are making the most progress possible.</w:t>
            </w:r>
          </w:p>
        </w:tc>
      </w:tr>
      <w:tr w:rsidR="00691BDC" w:rsidRPr="00B10158" w14:paraId="2AF3DCAF" w14:textId="77777777" w:rsidTr="004B4854">
        <w:tc>
          <w:tcPr>
            <w:tcW w:w="12895" w:type="dxa"/>
            <w:gridSpan w:val="6"/>
          </w:tcPr>
          <w:p w14:paraId="38DD3C74" w14:textId="77777777" w:rsidR="00691BDC" w:rsidRPr="00B10158" w:rsidRDefault="00691BDC" w:rsidP="004B4854">
            <w:pPr>
              <w:tabs>
                <w:tab w:val="left" w:pos="426"/>
              </w:tabs>
              <w:rPr>
                <w:rFonts w:ascii="Arial" w:hAnsi="Arial" w:cs="Arial"/>
                <w:sz w:val="16"/>
                <w:szCs w:val="16"/>
              </w:rPr>
            </w:pPr>
          </w:p>
          <w:p w14:paraId="1A64FC98"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2.2 Be accountable for students’ attainment, progress and outcomes</w:t>
            </w:r>
          </w:p>
          <w:p w14:paraId="2F3B0D84" w14:textId="77777777" w:rsidR="00691BDC" w:rsidRPr="00B10158" w:rsidRDefault="00691BDC" w:rsidP="004B4854">
            <w:pPr>
              <w:tabs>
                <w:tab w:val="left" w:pos="426"/>
              </w:tabs>
              <w:rPr>
                <w:rFonts w:ascii="Arial" w:hAnsi="Arial" w:cs="Arial"/>
                <w:sz w:val="16"/>
                <w:szCs w:val="16"/>
              </w:rPr>
            </w:pPr>
          </w:p>
        </w:tc>
        <w:tc>
          <w:tcPr>
            <w:tcW w:w="2493" w:type="dxa"/>
          </w:tcPr>
          <w:p w14:paraId="07824092" w14:textId="77777777" w:rsidR="00691BDC" w:rsidRPr="00B10158" w:rsidRDefault="00691BDC" w:rsidP="004B4854">
            <w:pPr>
              <w:tabs>
                <w:tab w:val="left" w:pos="426"/>
              </w:tabs>
              <w:rPr>
                <w:rFonts w:ascii="Arial" w:hAnsi="Arial" w:cs="Arial"/>
                <w:sz w:val="16"/>
                <w:szCs w:val="16"/>
              </w:rPr>
            </w:pPr>
          </w:p>
        </w:tc>
      </w:tr>
      <w:tr w:rsidR="00691BDC" w:rsidRPr="00B10158" w14:paraId="6A2A6338" w14:textId="77777777" w:rsidTr="004B4854">
        <w:tc>
          <w:tcPr>
            <w:tcW w:w="2122" w:type="dxa"/>
          </w:tcPr>
          <w:p w14:paraId="6865EF87"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appropriate additional support monitor the progress and attainment of all students they teach and use information to plan for learning.</w:t>
            </w:r>
          </w:p>
        </w:tc>
        <w:tc>
          <w:tcPr>
            <w:tcW w:w="2268" w:type="dxa"/>
          </w:tcPr>
          <w:p w14:paraId="29A2F29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the progress and attainment of all students they teach and use information to plan for learning.</w:t>
            </w:r>
            <w:r>
              <w:rPr>
                <w:rFonts w:ascii="Arial" w:hAnsi="Arial" w:cs="Arial"/>
                <w:sz w:val="16"/>
                <w:szCs w:val="16"/>
              </w:rPr>
              <w:t xml:space="preserve"> </w:t>
            </w:r>
            <w:r w:rsidRPr="00B10158">
              <w:rPr>
                <w:rFonts w:ascii="Arial" w:hAnsi="Arial" w:cs="Arial"/>
                <w:sz w:val="16"/>
                <w:szCs w:val="16"/>
              </w:rPr>
              <w:t>Discuss progress and attainment with colleagues and support moderation of judgements</w:t>
            </w:r>
            <w:r>
              <w:rPr>
                <w:rFonts w:ascii="Arial" w:hAnsi="Arial" w:cs="Arial"/>
                <w:sz w:val="16"/>
                <w:szCs w:val="16"/>
              </w:rPr>
              <w:t>.</w:t>
            </w:r>
          </w:p>
        </w:tc>
        <w:tc>
          <w:tcPr>
            <w:tcW w:w="2268" w:type="dxa"/>
          </w:tcPr>
          <w:p w14:paraId="6B41A847"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Model accurate assessment and moderation judgements for </w:t>
            </w:r>
            <w:r w:rsidRPr="00B10158">
              <w:rPr>
                <w:rFonts w:ascii="Arial" w:hAnsi="Arial" w:cs="Arial"/>
                <w:sz w:val="16"/>
                <w:szCs w:val="16"/>
              </w:rPr>
              <w:t>colleagues and support Band 1 colleagues</w:t>
            </w:r>
            <w:r>
              <w:rPr>
                <w:rFonts w:ascii="Arial" w:hAnsi="Arial" w:cs="Arial"/>
                <w:sz w:val="16"/>
                <w:szCs w:val="16"/>
              </w:rPr>
              <w:t xml:space="preserve"> in assessment and moderation practices</w:t>
            </w:r>
            <w:r w:rsidRPr="00B10158">
              <w:rPr>
                <w:rFonts w:ascii="Arial" w:hAnsi="Arial" w:cs="Arial"/>
                <w:sz w:val="16"/>
                <w:szCs w:val="16"/>
              </w:rPr>
              <w:t>.</w:t>
            </w:r>
          </w:p>
        </w:tc>
        <w:tc>
          <w:tcPr>
            <w:tcW w:w="2126" w:type="dxa"/>
          </w:tcPr>
          <w:p w14:paraId="50E19DAF" w14:textId="08F5436F"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Consistently monitor and evaluate progress and attainment of all students they teach and help oversee that all teachers in the department mo</w:t>
            </w:r>
            <w:r>
              <w:rPr>
                <w:rFonts w:ascii="Arial" w:hAnsi="Arial" w:cs="Arial"/>
                <w:sz w:val="16"/>
                <w:szCs w:val="16"/>
              </w:rPr>
              <w:t xml:space="preserve">derate and assess accurately  </w:t>
            </w:r>
            <w:r w:rsidRPr="00B10158">
              <w:rPr>
                <w:rFonts w:ascii="Arial" w:hAnsi="Arial" w:cs="Arial"/>
                <w:sz w:val="16"/>
                <w:szCs w:val="16"/>
              </w:rPr>
              <w:t xml:space="preserve"> </w:t>
            </w:r>
            <w:r>
              <w:rPr>
                <w:rFonts w:ascii="Arial" w:hAnsi="Arial" w:cs="Arial"/>
                <w:sz w:val="16"/>
                <w:szCs w:val="16"/>
              </w:rPr>
              <w:t xml:space="preserve">Lead the </w:t>
            </w:r>
            <w:r w:rsidRPr="00B10158">
              <w:rPr>
                <w:rFonts w:ascii="Arial" w:hAnsi="Arial" w:cs="Arial"/>
                <w:sz w:val="16"/>
                <w:szCs w:val="16"/>
              </w:rPr>
              <w:t xml:space="preserve">use </w:t>
            </w:r>
            <w:r>
              <w:rPr>
                <w:rFonts w:ascii="Arial" w:hAnsi="Arial" w:cs="Arial"/>
                <w:sz w:val="16"/>
                <w:szCs w:val="16"/>
              </w:rPr>
              <w:t xml:space="preserve">of moderation and assessment </w:t>
            </w:r>
            <w:r w:rsidRPr="00B10158">
              <w:rPr>
                <w:rFonts w:ascii="Arial" w:hAnsi="Arial" w:cs="Arial"/>
                <w:sz w:val="16"/>
                <w:szCs w:val="16"/>
              </w:rPr>
              <w:t>information to</w:t>
            </w:r>
            <w:r>
              <w:rPr>
                <w:rFonts w:ascii="Arial" w:hAnsi="Arial" w:cs="Arial"/>
                <w:sz w:val="16"/>
                <w:szCs w:val="16"/>
              </w:rPr>
              <w:t xml:space="preserve"> adapt </w:t>
            </w:r>
            <w:r w:rsidR="007B7553">
              <w:rPr>
                <w:rFonts w:ascii="Arial" w:hAnsi="Arial" w:cs="Arial"/>
                <w:sz w:val="16"/>
                <w:szCs w:val="16"/>
              </w:rPr>
              <w:t xml:space="preserve">departmental </w:t>
            </w:r>
            <w:r w:rsidR="007B7553" w:rsidRPr="00B10158">
              <w:rPr>
                <w:rFonts w:ascii="Arial" w:hAnsi="Arial" w:cs="Arial"/>
                <w:sz w:val="16"/>
                <w:szCs w:val="16"/>
              </w:rPr>
              <w:t>planning</w:t>
            </w:r>
            <w:r w:rsidRPr="00B10158">
              <w:rPr>
                <w:rFonts w:ascii="Arial" w:hAnsi="Arial" w:cs="Arial"/>
                <w:sz w:val="16"/>
                <w:szCs w:val="16"/>
              </w:rPr>
              <w:t xml:space="preserve"> and teaching.</w:t>
            </w:r>
          </w:p>
        </w:tc>
        <w:tc>
          <w:tcPr>
            <w:tcW w:w="1984" w:type="dxa"/>
          </w:tcPr>
          <w:p w14:paraId="7A6B2002"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Take responsibility for </w:t>
            </w:r>
            <w:r>
              <w:rPr>
                <w:rFonts w:ascii="Arial" w:hAnsi="Arial" w:cs="Arial"/>
                <w:sz w:val="16"/>
                <w:szCs w:val="16"/>
              </w:rPr>
              <w:t xml:space="preserve">an area of expertise </w:t>
            </w:r>
            <w:r w:rsidRPr="00B10158">
              <w:rPr>
                <w:rFonts w:ascii="Arial" w:hAnsi="Arial" w:cs="Arial"/>
                <w:sz w:val="16"/>
                <w:szCs w:val="16"/>
              </w:rPr>
              <w:t xml:space="preserve">ensuring </w:t>
            </w:r>
            <w:r>
              <w:rPr>
                <w:rFonts w:ascii="Arial" w:hAnsi="Arial" w:cs="Arial"/>
                <w:sz w:val="16"/>
                <w:szCs w:val="16"/>
              </w:rPr>
              <w:t xml:space="preserve">colleagues </w:t>
            </w:r>
            <w:r w:rsidRPr="00B10158">
              <w:rPr>
                <w:rFonts w:ascii="Arial" w:hAnsi="Arial" w:cs="Arial"/>
                <w:sz w:val="16"/>
                <w:szCs w:val="16"/>
              </w:rPr>
              <w:t>have knowle</w:t>
            </w:r>
            <w:r>
              <w:rPr>
                <w:rFonts w:ascii="Arial" w:hAnsi="Arial" w:cs="Arial"/>
                <w:sz w:val="16"/>
                <w:szCs w:val="16"/>
              </w:rPr>
              <w:t xml:space="preserve">dge and skills to effectively plan and asses. </w:t>
            </w:r>
            <w:r w:rsidRPr="00B10158">
              <w:rPr>
                <w:rFonts w:ascii="Arial" w:hAnsi="Arial" w:cs="Arial"/>
                <w:sz w:val="16"/>
                <w:szCs w:val="16"/>
              </w:rPr>
              <w:t xml:space="preserve"> </w:t>
            </w:r>
            <w:r>
              <w:rPr>
                <w:rFonts w:ascii="Arial" w:hAnsi="Arial" w:cs="Arial"/>
                <w:sz w:val="16"/>
                <w:szCs w:val="16"/>
              </w:rPr>
              <w:t>S</w:t>
            </w:r>
            <w:r w:rsidRPr="00B10158">
              <w:rPr>
                <w:rFonts w:ascii="Arial" w:hAnsi="Arial" w:cs="Arial"/>
                <w:sz w:val="16"/>
                <w:szCs w:val="16"/>
              </w:rPr>
              <w:t>hare good practice</w:t>
            </w:r>
            <w:r>
              <w:rPr>
                <w:rFonts w:ascii="Arial" w:hAnsi="Arial" w:cs="Arial"/>
                <w:sz w:val="16"/>
                <w:szCs w:val="16"/>
              </w:rPr>
              <w:t xml:space="preserve"> of moderation and assessment across the school.  </w:t>
            </w:r>
          </w:p>
        </w:tc>
        <w:tc>
          <w:tcPr>
            <w:tcW w:w="2127" w:type="dxa"/>
          </w:tcPr>
          <w:p w14:paraId="7AB7D9F8"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Take responsibility for </w:t>
            </w:r>
            <w:r>
              <w:rPr>
                <w:rFonts w:ascii="Arial" w:hAnsi="Arial" w:cs="Arial"/>
                <w:sz w:val="16"/>
                <w:szCs w:val="16"/>
              </w:rPr>
              <w:t xml:space="preserve">an area of expertise </w:t>
            </w:r>
            <w:r w:rsidRPr="00B10158">
              <w:rPr>
                <w:rFonts w:ascii="Arial" w:hAnsi="Arial" w:cs="Arial"/>
                <w:sz w:val="16"/>
                <w:szCs w:val="16"/>
              </w:rPr>
              <w:t xml:space="preserve">ensuring </w:t>
            </w:r>
            <w:r>
              <w:rPr>
                <w:rFonts w:ascii="Arial" w:hAnsi="Arial" w:cs="Arial"/>
                <w:sz w:val="16"/>
                <w:szCs w:val="16"/>
              </w:rPr>
              <w:t xml:space="preserve">colleagues </w:t>
            </w:r>
            <w:r w:rsidRPr="00B10158">
              <w:rPr>
                <w:rFonts w:ascii="Arial" w:hAnsi="Arial" w:cs="Arial"/>
                <w:sz w:val="16"/>
                <w:szCs w:val="16"/>
              </w:rPr>
              <w:t xml:space="preserve">have knowledge and skills to effectively </w:t>
            </w:r>
            <w:r>
              <w:rPr>
                <w:rFonts w:ascii="Arial" w:hAnsi="Arial" w:cs="Arial"/>
                <w:sz w:val="16"/>
                <w:szCs w:val="16"/>
              </w:rPr>
              <w:t xml:space="preserve">plan, assess and </w:t>
            </w:r>
            <w:r w:rsidRPr="00B10158">
              <w:rPr>
                <w:rFonts w:ascii="Arial" w:hAnsi="Arial" w:cs="Arial"/>
                <w:sz w:val="16"/>
                <w:szCs w:val="16"/>
              </w:rPr>
              <w:t>mo</w:t>
            </w:r>
            <w:r>
              <w:rPr>
                <w:rFonts w:ascii="Arial" w:hAnsi="Arial" w:cs="Arial"/>
                <w:sz w:val="16"/>
                <w:szCs w:val="16"/>
              </w:rPr>
              <w:t xml:space="preserve">derate. </w:t>
            </w:r>
            <w:r w:rsidRPr="00B10158">
              <w:rPr>
                <w:rFonts w:ascii="Arial" w:hAnsi="Arial" w:cs="Arial"/>
                <w:sz w:val="16"/>
                <w:szCs w:val="16"/>
              </w:rPr>
              <w:t xml:space="preserve"> </w:t>
            </w:r>
            <w:r>
              <w:rPr>
                <w:rFonts w:ascii="Arial" w:hAnsi="Arial" w:cs="Arial"/>
                <w:sz w:val="16"/>
                <w:szCs w:val="16"/>
              </w:rPr>
              <w:t xml:space="preserve">Lead moderation and assessment across the school.  </w:t>
            </w:r>
          </w:p>
        </w:tc>
        <w:tc>
          <w:tcPr>
            <w:tcW w:w="2493" w:type="dxa"/>
          </w:tcPr>
          <w:p w14:paraId="7A31F90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Review the work of other </w:t>
            </w:r>
            <w:r>
              <w:rPr>
                <w:rFonts w:ascii="Arial" w:hAnsi="Arial" w:cs="Arial"/>
                <w:sz w:val="16"/>
                <w:szCs w:val="16"/>
              </w:rPr>
              <w:t>colleagues</w:t>
            </w:r>
            <w:r w:rsidRPr="00B10158">
              <w:rPr>
                <w:rFonts w:ascii="Arial" w:hAnsi="Arial" w:cs="Arial"/>
                <w:sz w:val="16"/>
                <w:szCs w:val="16"/>
              </w:rPr>
              <w:t xml:space="preserve"> in the school and look at their monitoring and planning to ensure progression is logged and action plans are in place to support students who are not making expected progress.</w:t>
            </w:r>
          </w:p>
        </w:tc>
      </w:tr>
      <w:tr w:rsidR="00691BDC" w:rsidRPr="00B10158" w14:paraId="356397E7" w14:textId="77777777" w:rsidTr="004B4854">
        <w:tc>
          <w:tcPr>
            <w:tcW w:w="12895" w:type="dxa"/>
            <w:gridSpan w:val="6"/>
          </w:tcPr>
          <w:p w14:paraId="772D3CAC" w14:textId="77777777" w:rsidR="00691BDC" w:rsidRPr="00B10158" w:rsidRDefault="00691BDC" w:rsidP="004B4854">
            <w:pPr>
              <w:tabs>
                <w:tab w:val="left" w:pos="426"/>
              </w:tabs>
              <w:rPr>
                <w:rFonts w:ascii="Arial" w:hAnsi="Arial" w:cs="Arial"/>
                <w:b/>
                <w:sz w:val="16"/>
                <w:szCs w:val="16"/>
              </w:rPr>
            </w:pPr>
          </w:p>
          <w:p w14:paraId="1D7D90D1" w14:textId="77777777" w:rsidR="00691BDC" w:rsidRPr="00B10158" w:rsidRDefault="00691BDC" w:rsidP="00691BDC">
            <w:pPr>
              <w:pStyle w:val="ListParagraph"/>
              <w:numPr>
                <w:ilvl w:val="1"/>
                <w:numId w:val="26"/>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Be aware of students’ capabilities and their prior knowledge and plan teaching to build on these</w:t>
            </w:r>
          </w:p>
          <w:p w14:paraId="75295EFD" w14:textId="77777777" w:rsidR="00691BDC" w:rsidRPr="00B10158" w:rsidRDefault="00691BDC" w:rsidP="004B4854">
            <w:pPr>
              <w:pStyle w:val="ListParagraph"/>
              <w:tabs>
                <w:tab w:val="left" w:pos="426"/>
              </w:tabs>
              <w:rPr>
                <w:rFonts w:ascii="Arial" w:hAnsi="Arial" w:cs="Arial"/>
                <w:b/>
                <w:sz w:val="16"/>
                <w:szCs w:val="16"/>
              </w:rPr>
            </w:pPr>
          </w:p>
        </w:tc>
        <w:tc>
          <w:tcPr>
            <w:tcW w:w="2493" w:type="dxa"/>
          </w:tcPr>
          <w:p w14:paraId="4F2E1189" w14:textId="77777777" w:rsidR="00691BDC" w:rsidRPr="00B10158" w:rsidRDefault="00691BDC" w:rsidP="004B4854">
            <w:pPr>
              <w:tabs>
                <w:tab w:val="left" w:pos="426"/>
              </w:tabs>
              <w:rPr>
                <w:rFonts w:ascii="Arial" w:hAnsi="Arial" w:cs="Arial"/>
                <w:b/>
                <w:sz w:val="16"/>
                <w:szCs w:val="16"/>
              </w:rPr>
            </w:pPr>
          </w:p>
        </w:tc>
      </w:tr>
      <w:tr w:rsidR="00691BDC" w:rsidRPr="00B10158" w14:paraId="47367A78" w14:textId="77777777" w:rsidTr="004B4854">
        <w:tc>
          <w:tcPr>
            <w:tcW w:w="2122" w:type="dxa"/>
          </w:tcPr>
          <w:p w14:paraId="48C7384F"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appropriate additional support, understand own students’ prior learning and make use of assessment data from previous year.  May need guidance on next steps for learning from colleagues.</w:t>
            </w:r>
          </w:p>
        </w:tc>
        <w:tc>
          <w:tcPr>
            <w:tcW w:w="2268" w:type="dxa"/>
          </w:tcPr>
          <w:p w14:paraId="1DC7FBC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Understand own students’ prior learning and make use of assessment data from previous year.  Understand what students need next in learning, including aspirational targets.</w:t>
            </w:r>
          </w:p>
        </w:tc>
        <w:tc>
          <w:tcPr>
            <w:tcW w:w="2268" w:type="dxa"/>
          </w:tcPr>
          <w:p w14:paraId="1C13BDC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Support Band 1 colleagues in making use of, and understanding, assessment of prior learning.</w:t>
            </w:r>
          </w:p>
        </w:tc>
        <w:tc>
          <w:tcPr>
            <w:tcW w:w="2126" w:type="dxa"/>
          </w:tcPr>
          <w:p w14:paraId="3C64D1D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Consistently demonstrate understanding of prior knowledge and be able to support colleagues in department to plan for learning based on prior experience.</w:t>
            </w:r>
          </w:p>
        </w:tc>
        <w:tc>
          <w:tcPr>
            <w:tcW w:w="1984" w:type="dxa"/>
          </w:tcPr>
          <w:p w14:paraId="02D1F3D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Support teams and monitor use and understanding of prior learning in planning and teaching.</w:t>
            </w:r>
            <w:r>
              <w:rPr>
                <w:rFonts w:ascii="Arial" w:hAnsi="Arial" w:cs="Arial"/>
                <w:sz w:val="16"/>
                <w:szCs w:val="16"/>
              </w:rPr>
              <w:t xml:space="preserve">  Provide guidance on</w:t>
            </w:r>
            <w:r w:rsidRPr="00B10158">
              <w:rPr>
                <w:rFonts w:ascii="Arial" w:hAnsi="Arial" w:cs="Arial"/>
                <w:sz w:val="16"/>
                <w:szCs w:val="16"/>
              </w:rPr>
              <w:t xml:space="preserve"> planning </w:t>
            </w:r>
            <w:r>
              <w:rPr>
                <w:rFonts w:ascii="Arial" w:hAnsi="Arial" w:cs="Arial"/>
                <w:sz w:val="16"/>
                <w:szCs w:val="16"/>
              </w:rPr>
              <w:t xml:space="preserve">in area of expertise </w:t>
            </w:r>
            <w:r w:rsidRPr="00B10158">
              <w:rPr>
                <w:rFonts w:ascii="Arial" w:hAnsi="Arial" w:cs="Arial"/>
                <w:sz w:val="16"/>
                <w:szCs w:val="16"/>
              </w:rPr>
              <w:t>to ensure that targeted groups are being identified and supported appropriately.</w:t>
            </w:r>
          </w:p>
        </w:tc>
        <w:tc>
          <w:tcPr>
            <w:tcW w:w="2127" w:type="dxa"/>
          </w:tcPr>
          <w:p w14:paraId="4B83C8A2"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Support teams and monitor use and understanding of prior learning in planning and teaching.</w:t>
            </w:r>
            <w:r>
              <w:rPr>
                <w:rFonts w:ascii="Arial" w:hAnsi="Arial" w:cs="Arial"/>
                <w:sz w:val="16"/>
                <w:szCs w:val="16"/>
              </w:rPr>
              <w:t xml:space="preserve">  Quality assure</w:t>
            </w:r>
            <w:r w:rsidRPr="00B10158">
              <w:rPr>
                <w:rFonts w:ascii="Arial" w:hAnsi="Arial" w:cs="Arial"/>
                <w:sz w:val="16"/>
                <w:szCs w:val="16"/>
              </w:rPr>
              <w:t xml:space="preserve"> planning </w:t>
            </w:r>
            <w:r>
              <w:rPr>
                <w:rFonts w:ascii="Arial" w:hAnsi="Arial" w:cs="Arial"/>
                <w:sz w:val="16"/>
                <w:szCs w:val="16"/>
              </w:rPr>
              <w:t>and assessment in area of expertise to ensure</w:t>
            </w:r>
            <w:r w:rsidRPr="00B10158">
              <w:rPr>
                <w:rFonts w:ascii="Arial" w:hAnsi="Arial" w:cs="Arial"/>
                <w:sz w:val="16"/>
                <w:szCs w:val="16"/>
              </w:rPr>
              <w:t xml:space="preserve"> that t</w:t>
            </w:r>
            <w:r>
              <w:rPr>
                <w:rFonts w:ascii="Arial" w:hAnsi="Arial" w:cs="Arial"/>
                <w:sz w:val="16"/>
                <w:szCs w:val="16"/>
              </w:rPr>
              <w:t>hat underachievement is targeted.</w:t>
            </w:r>
          </w:p>
        </w:tc>
        <w:tc>
          <w:tcPr>
            <w:tcW w:w="2493" w:type="dxa"/>
          </w:tcPr>
          <w:p w14:paraId="19B4C6A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Ensure all staff are able to effectively use prior learning in their planning and teaching.  Be proactive in triangulating between assessments, work sampling and planning </w:t>
            </w:r>
            <w:r>
              <w:rPr>
                <w:rFonts w:ascii="Arial" w:hAnsi="Arial" w:cs="Arial"/>
                <w:sz w:val="16"/>
                <w:szCs w:val="16"/>
              </w:rPr>
              <w:t xml:space="preserve">in area of expertise </w:t>
            </w:r>
            <w:r w:rsidRPr="00B10158">
              <w:rPr>
                <w:rFonts w:ascii="Arial" w:hAnsi="Arial" w:cs="Arial"/>
                <w:sz w:val="16"/>
                <w:szCs w:val="16"/>
              </w:rPr>
              <w:t>to ensure there is consistency across the school.</w:t>
            </w:r>
          </w:p>
        </w:tc>
      </w:tr>
      <w:tr w:rsidR="00691BDC" w:rsidRPr="00B10158" w14:paraId="38F169A3" w14:textId="77777777" w:rsidTr="004B4854">
        <w:tc>
          <w:tcPr>
            <w:tcW w:w="12895" w:type="dxa"/>
            <w:gridSpan w:val="6"/>
          </w:tcPr>
          <w:p w14:paraId="10051A19" w14:textId="77777777" w:rsidR="00691BDC" w:rsidRPr="00B10158" w:rsidRDefault="00691BDC" w:rsidP="004B4854">
            <w:pPr>
              <w:tabs>
                <w:tab w:val="left" w:pos="426"/>
              </w:tabs>
              <w:rPr>
                <w:rFonts w:ascii="Arial" w:hAnsi="Arial" w:cs="Arial"/>
                <w:b/>
                <w:sz w:val="16"/>
                <w:szCs w:val="16"/>
              </w:rPr>
            </w:pPr>
          </w:p>
          <w:p w14:paraId="2EC6F604"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2.4 Guide students to reflect on the progress they have made and their emerging needs</w:t>
            </w:r>
          </w:p>
          <w:p w14:paraId="21D8D57E" w14:textId="77777777" w:rsidR="00691BDC" w:rsidRPr="00B10158" w:rsidRDefault="00691BDC" w:rsidP="004B4854">
            <w:pPr>
              <w:tabs>
                <w:tab w:val="left" w:pos="426"/>
              </w:tabs>
              <w:rPr>
                <w:rFonts w:ascii="Arial" w:hAnsi="Arial" w:cs="Arial"/>
                <w:b/>
                <w:sz w:val="16"/>
                <w:szCs w:val="16"/>
              </w:rPr>
            </w:pPr>
          </w:p>
        </w:tc>
        <w:tc>
          <w:tcPr>
            <w:tcW w:w="2493" w:type="dxa"/>
          </w:tcPr>
          <w:p w14:paraId="1682F4AE" w14:textId="77777777" w:rsidR="00691BDC" w:rsidRPr="00B10158" w:rsidRDefault="00691BDC" w:rsidP="004B4854">
            <w:pPr>
              <w:tabs>
                <w:tab w:val="left" w:pos="426"/>
              </w:tabs>
              <w:rPr>
                <w:rFonts w:ascii="Arial" w:hAnsi="Arial" w:cs="Arial"/>
                <w:b/>
                <w:sz w:val="16"/>
                <w:szCs w:val="16"/>
              </w:rPr>
            </w:pPr>
          </w:p>
        </w:tc>
      </w:tr>
      <w:tr w:rsidR="00691BDC" w:rsidRPr="00B10158" w14:paraId="63A11ECF" w14:textId="77777777" w:rsidTr="004B4854">
        <w:trPr>
          <w:trHeight w:val="274"/>
        </w:trPr>
        <w:tc>
          <w:tcPr>
            <w:tcW w:w="2122" w:type="dxa"/>
          </w:tcPr>
          <w:p w14:paraId="206E756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appropriate additional support, ensure that they have a basic/entry level understanding of, and be able to use, AfL strategies with own class to enable students to know the progress they have made and any emerging needs.</w:t>
            </w:r>
          </w:p>
        </w:tc>
        <w:tc>
          <w:tcPr>
            <w:tcW w:w="2268" w:type="dxa"/>
          </w:tcPr>
          <w:p w14:paraId="489B7698"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Have a confident understanding of, and be able to use, AfL strategies with own class to enable students to know the progress they have made and any emerging needs.</w:t>
            </w:r>
          </w:p>
        </w:tc>
        <w:tc>
          <w:tcPr>
            <w:tcW w:w="2268" w:type="dxa"/>
          </w:tcPr>
          <w:p w14:paraId="0F216E3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Supporting colleagues within department in developing AfL strategies and recording progress / needs of students.</w:t>
            </w:r>
          </w:p>
        </w:tc>
        <w:tc>
          <w:tcPr>
            <w:tcW w:w="2126" w:type="dxa"/>
          </w:tcPr>
          <w:p w14:paraId="108D713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Consistently demonstrate good AfL practice with colleagues within the department.  Consistent reflection of AfL embedded in planning.</w:t>
            </w:r>
          </w:p>
        </w:tc>
        <w:tc>
          <w:tcPr>
            <w:tcW w:w="1984" w:type="dxa"/>
          </w:tcPr>
          <w:p w14:paraId="1D3D5141"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Consistently demonstrate good AfL practice with c</w:t>
            </w:r>
            <w:r>
              <w:rPr>
                <w:rFonts w:ascii="Arial" w:hAnsi="Arial" w:cs="Arial"/>
                <w:sz w:val="16"/>
                <w:szCs w:val="16"/>
              </w:rPr>
              <w:t xml:space="preserve">olleagues across the school. </w:t>
            </w:r>
            <w:r w:rsidRPr="00B10158">
              <w:rPr>
                <w:rFonts w:ascii="Arial" w:hAnsi="Arial" w:cs="Arial"/>
                <w:sz w:val="16"/>
                <w:szCs w:val="16"/>
              </w:rPr>
              <w:t xml:space="preserve">  Consistent</w:t>
            </w:r>
            <w:r>
              <w:rPr>
                <w:rFonts w:ascii="Arial" w:hAnsi="Arial" w:cs="Arial"/>
                <w:sz w:val="16"/>
                <w:szCs w:val="16"/>
              </w:rPr>
              <w:t>ly</w:t>
            </w:r>
            <w:r w:rsidRPr="00B10158">
              <w:rPr>
                <w:rFonts w:ascii="Arial" w:hAnsi="Arial" w:cs="Arial"/>
                <w:sz w:val="16"/>
                <w:szCs w:val="16"/>
              </w:rPr>
              <w:t xml:space="preserve"> </w:t>
            </w:r>
            <w:r>
              <w:rPr>
                <w:rFonts w:ascii="Arial" w:hAnsi="Arial" w:cs="Arial"/>
                <w:sz w:val="16"/>
                <w:szCs w:val="16"/>
              </w:rPr>
              <w:t xml:space="preserve">encourage </w:t>
            </w:r>
            <w:r w:rsidRPr="00B10158">
              <w:rPr>
                <w:rFonts w:ascii="Arial" w:hAnsi="Arial" w:cs="Arial"/>
                <w:sz w:val="16"/>
                <w:szCs w:val="16"/>
              </w:rPr>
              <w:t xml:space="preserve">reflection of AfL </w:t>
            </w:r>
            <w:r>
              <w:rPr>
                <w:rFonts w:ascii="Arial" w:hAnsi="Arial" w:cs="Arial"/>
                <w:sz w:val="16"/>
                <w:szCs w:val="16"/>
              </w:rPr>
              <w:t xml:space="preserve">being embedded in planning and mentor colleagues in band 1 and 2 to accomplish this. </w:t>
            </w:r>
          </w:p>
          <w:p w14:paraId="5462F14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t>
            </w:r>
          </w:p>
        </w:tc>
        <w:tc>
          <w:tcPr>
            <w:tcW w:w="2127" w:type="dxa"/>
          </w:tcPr>
          <w:p w14:paraId="72CEC8EB"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Consistently demonstrate good AfL practice with c</w:t>
            </w:r>
            <w:r>
              <w:rPr>
                <w:rFonts w:ascii="Arial" w:hAnsi="Arial" w:cs="Arial"/>
                <w:sz w:val="16"/>
                <w:szCs w:val="16"/>
              </w:rPr>
              <w:t xml:space="preserve">olleagues across the school. </w:t>
            </w:r>
            <w:r w:rsidRPr="00B10158">
              <w:rPr>
                <w:rFonts w:ascii="Arial" w:hAnsi="Arial" w:cs="Arial"/>
                <w:sz w:val="16"/>
                <w:szCs w:val="16"/>
              </w:rPr>
              <w:t xml:space="preserve">  Consistent</w:t>
            </w:r>
            <w:r>
              <w:rPr>
                <w:rFonts w:ascii="Arial" w:hAnsi="Arial" w:cs="Arial"/>
                <w:sz w:val="16"/>
                <w:szCs w:val="16"/>
              </w:rPr>
              <w:t>ly</w:t>
            </w:r>
            <w:r w:rsidRPr="00B10158">
              <w:rPr>
                <w:rFonts w:ascii="Arial" w:hAnsi="Arial" w:cs="Arial"/>
                <w:sz w:val="16"/>
                <w:szCs w:val="16"/>
              </w:rPr>
              <w:t xml:space="preserve"> </w:t>
            </w:r>
            <w:r>
              <w:rPr>
                <w:rFonts w:ascii="Arial" w:hAnsi="Arial" w:cs="Arial"/>
                <w:sz w:val="16"/>
                <w:szCs w:val="16"/>
              </w:rPr>
              <w:t xml:space="preserve">encourage </w:t>
            </w:r>
            <w:r w:rsidRPr="00B10158">
              <w:rPr>
                <w:rFonts w:ascii="Arial" w:hAnsi="Arial" w:cs="Arial"/>
                <w:sz w:val="16"/>
                <w:szCs w:val="16"/>
              </w:rPr>
              <w:t xml:space="preserve">reflection of AfL </w:t>
            </w:r>
            <w:r>
              <w:rPr>
                <w:rFonts w:ascii="Arial" w:hAnsi="Arial" w:cs="Arial"/>
                <w:sz w:val="16"/>
                <w:szCs w:val="16"/>
              </w:rPr>
              <w:t xml:space="preserve">being embedded in planning and mentor colleagues across the school. </w:t>
            </w:r>
          </w:p>
          <w:p w14:paraId="01FECBF2" w14:textId="77777777" w:rsidR="00691BDC" w:rsidRPr="00B10158" w:rsidRDefault="00691BDC" w:rsidP="004B4854">
            <w:pPr>
              <w:tabs>
                <w:tab w:val="left" w:pos="426"/>
              </w:tabs>
              <w:rPr>
                <w:rFonts w:ascii="Arial" w:hAnsi="Arial" w:cs="Arial"/>
                <w:sz w:val="16"/>
                <w:szCs w:val="16"/>
              </w:rPr>
            </w:pPr>
          </w:p>
        </w:tc>
        <w:tc>
          <w:tcPr>
            <w:tcW w:w="2493" w:type="dxa"/>
          </w:tcPr>
          <w:p w14:paraId="26E2BE09" w14:textId="77777777" w:rsidR="00691BDC" w:rsidRDefault="00691BDC" w:rsidP="004B4854">
            <w:pPr>
              <w:tabs>
                <w:tab w:val="left" w:pos="426"/>
              </w:tabs>
              <w:rPr>
                <w:rFonts w:ascii="Arial" w:hAnsi="Arial" w:cs="Arial"/>
                <w:sz w:val="16"/>
                <w:szCs w:val="16"/>
              </w:rPr>
            </w:pPr>
            <w:r>
              <w:rPr>
                <w:rFonts w:ascii="Arial" w:hAnsi="Arial" w:cs="Arial"/>
                <w:sz w:val="16"/>
                <w:szCs w:val="16"/>
              </w:rPr>
              <w:t>Work with Leaders to m</w:t>
            </w:r>
            <w:r w:rsidRPr="00B10158">
              <w:rPr>
                <w:rFonts w:ascii="Arial" w:hAnsi="Arial" w:cs="Arial"/>
                <w:sz w:val="16"/>
                <w:szCs w:val="16"/>
              </w:rPr>
              <w:t>onitor use of AfL across the school and draw conclusions, e.g. trends of needs</w:t>
            </w:r>
            <w:r>
              <w:rPr>
                <w:rFonts w:ascii="Arial" w:hAnsi="Arial" w:cs="Arial"/>
                <w:sz w:val="16"/>
                <w:szCs w:val="16"/>
              </w:rPr>
              <w:t xml:space="preserve">. </w:t>
            </w:r>
            <w:r w:rsidRPr="00B10158">
              <w:rPr>
                <w:rFonts w:ascii="Arial" w:hAnsi="Arial" w:cs="Arial"/>
                <w:sz w:val="16"/>
                <w:szCs w:val="16"/>
              </w:rPr>
              <w:t xml:space="preserve"> Be prepared to give staff </w:t>
            </w:r>
            <w:r>
              <w:rPr>
                <w:rFonts w:ascii="Arial" w:hAnsi="Arial" w:cs="Arial"/>
                <w:sz w:val="16"/>
                <w:szCs w:val="16"/>
              </w:rPr>
              <w:t xml:space="preserve">training </w:t>
            </w:r>
            <w:r w:rsidRPr="00B10158">
              <w:rPr>
                <w:rFonts w:ascii="Arial" w:hAnsi="Arial" w:cs="Arial"/>
                <w:sz w:val="16"/>
                <w:szCs w:val="16"/>
              </w:rPr>
              <w:t>across the school to demonstrate effective AfL strategies.</w:t>
            </w:r>
          </w:p>
        </w:tc>
      </w:tr>
      <w:tr w:rsidR="00691BDC" w:rsidRPr="00B10158" w14:paraId="1B42EE0D" w14:textId="77777777" w:rsidTr="004B4854">
        <w:trPr>
          <w:trHeight w:val="274"/>
        </w:trPr>
        <w:tc>
          <w:tcPr>
            <w:tcW w:w="12895" w:type="dxa"/>
            <w:gridSpan w:val="6"/>
          </w:tcPr>
          <w:p w14:paraId="3727DD3E" w14:textId="77777777" w:rsidR="00691BDC" w:rsidRPr="00B10158" w:rsidRDefault="00691BDC" w:rsidP="004B4854">
            <w:pPr>
              <w:tabs>
                <w:tab w:val="left" w:pos="426"/>
              </w:tabs>
              <w:rPr>
                <w:rFonts w:ascii="Arial" w:hAnsi="Arial" w:cs="Arial"/>
                <w:b/>
                <w:sz w:val="16"/>
                <w:szCs w:val="16"/>
              </w:rPr>
            </w:pPr>
          </w:p>
          <w:p w14:paraId="0F5F5889" w14:textId="77777777" w:rsidR="00691BDC" w:rsidRPr="00B10158" w:rsidRDefault="00691BDC" w:rsidP="00691BDC">
            <w:pPr>
              <w:pStyle w:val="ListParagraph"/>
              <w:numPr>
                <w:ilvl w:val="1"/>
                <w:numId w:val="27"/>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Demonstrate knowledge and understanding of how students learn and how this impacts on teaching</w:t>
            </w:r>
          </w:p>
          <w:p w14:paraId="57D43E69"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046B164B" w14:textId="77777777" w:rsidR="00691BDC" w:rsidRPr="00B10158" w:rsidRDefault="00691BDC" w:rsidP="004B4854">
            <w:pPr>
              <w:tabs>
                <w:tab w:val="left" w:pos="426"/>
              </w:tabs>
              <w:rPr>
                <w:rFonts w:ascii="Arial" w:hAnsi="Arial" w:cs="Arial"/>
                <w:b/>
                <w:sz w:val="16"/>
                <w:szCs w:val="16"/>
              </w:rPr>
            </w:pPr>
          </w:p>
        </w:tc>
      </w:tr>
      <w:tr w:rsidR="00691BDC" w:rsidRPr="00B10158" w14:paraId="0FD81187" w14:textId="77777777" w:rsidTr="004B4854">
        <w:trPr>
          <w:trHeight w:val="274"/>
        </w:trPr>
        <w:tc>
          <w:tcPr>
            <w:tcW w:w="2122" w:type="dxa"/>
          </w:tcPr>
          <w:p w14:paraId="71B3220A"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support, have basic (QTS-PGCE, etc.) understanding of how all students learn and how to adapt teaching to need.</w:t>
            </w:r>
          </w:p>
        </w:tc>
        <w:tc>
          <w:tcPr>
            <w:tcW w:w="2268" w:type="dxa"/>
          </w:tcPr>
          <w:p w14:paraId="002DD81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Have a confident understanding of how to adapt teaching to need and model being a reflective practitioner.</w:t>
            </w:r>
          </w:p>
        </w:tc>
        <w:tc>
          <w:tcPr>
            <w:tcW w:w="2268" w:type="dxa"/>
          </w:tcPr>
          <w:p w14:paraId="79C89B63"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Develop a more advanced understanding of pedagogy and share knowledge and skills with colleagues in the department.</w:t>
            </w:r>
          </w:p>
        </w:tc>
        <w:tc>
          <w:tcPr>
            <w:tcW w:w="2126" w:type="dxa"/>
          </w:tcPr>
          <w:p w14:paraId="1FFE106A"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Have a wide range of pedagogic skills and strategies and share good practice.  Support colleagues in the department and make good use of national development/research to adapt teaching.</w:t>
            </w:r>
          </w:p>
        </w:tc>
        <w:tc>
          <w:tcPr>
            <w:tcW w:w="1984" w:type="dxa"/>
          </w:tcPr>
          <w:p w14:paraId="70C88680"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Extensively contribute </w:t>
            </w:r>
            <w:r w:rsidRPr="00B10158">
              <w:rPr>
                <w:rFonts w:ascii="Arial" w:hAnsi="Arial" w:cs="Arial"/>
                <w:sz w:val="16"/>
                <w:szCs w:val="16"/>
              </w:rPr>
              <w:t>to peer observation.  Ensure colleagues across school have resources / support to develop teaching skills.</w:t>
            </w:r>
          </w:p>
        </w:tc>
        <w:tc>
          <w:tcPr>
            <w:tcW w:w="2127" w:type="dxa"/>
          </w:tcPr>
          <w:p w14:paraId="57DCCE17"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Extensively contribute </w:t>
            </w:r>
            <w:r w:rsidRPr="00B10158">
              <w:rPr>
                <w:rFonts w:ascii="Arial" w:hAnsi="Arial" w:cs="Arial"/>
                <w:sz w:val="16"/>
                <w:szCs w:val="16"/>
              </w:rPr>
              <w:t>to peer observation.  Ensure colleagues across school have resources / support to develop teaching skills.</w:t>
            </w:r>
            <w:r>
              <w:rPr>
                <w:rFonts w:ascii="Arial" w:hAnsi="Arial" w:cs="Arial"/>
                <w:sz w:val="16"/>
                <w:szCs w:val="16"/>
              </w:rPr>
              <w:t xml:space="preserve"> Analyse CPD in area of expertise and share good practice. </w:t>
            </w:r>
          </w:p>
        </w:tc>
        <w:tc>
          <w:tcPr>
            <w:tcW w:w="2493" w:type="dxa"/>
          </w:tcPr>
          <w:p w14:paraId="4CDB3048"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Have knowledge of CPD needs across the school and ensure these are met</w:t>
            </w:r>
            <w:r>
              <w:rPr>
                <w:rFonts w:ascii="Arial" w:hAnsi="Arial" w:cs="Arial"/>
                <w:sz w:val="16"/>
                <w:szCs w:val="16"/>
              </w:rPr>
              <w:t xml:space="preserve"> in area of expertise</w:t>
            </w:r>
            <w:r w:rsidRPr="00B10158">
              <w:rPr>
                <w:rFonts w:ascii="Arial" w:hAnsi="Arial" w:cs="Arial"/>
                <w:sz w:val="16"/>
                <w:szCs w:val="16"/>
              </w:rPr>
              <w:t>.  Be able to demon</w:t>
            </w:r>
            <w:r>
              <w:rPr>
                <w:rFonts w:ascii="Arial" w:hAnsi="Arial" w:cs="Arial"/>
                <w:sz w:val="16"/>
                <w:szCs w:val="16"/>
              </w:rPr>
              <w:t>strate own skills, team teach</w:t>
            </w:r>
            <w:r w:rsidRPr="00B10158">
              <w:rPr>
                <w:rFonts w:ascii="Arial" w:hAnsi="Arial" w:cs="Arial"/>
                <w:sz w:val="16"/>
                <w:szCs w:val="16"/>
              </w:rPr>
              <w:t>, etc.  Deliver appropriate INSET to all staff so that best practice is shared and new developments explored.  Extensively contribute to peer observation.</w:t>
            </w:r>
          </w:p>
        </w:tc>
      </w:tr>
      <w:tr w:rsidR="00691BDC" w:rsidRPr="00B10158" w14:paraId="383BFC1D" w14:textId="77777777" w:rsidTr="004B4854">
        <w:trPr>
          <w:trHeight w:val="274"/>
        </w:trPr>
        <w:tc>
          <w:tcPr>
            <w:tcW w:w="12895" w:type="dxa"/>
            <w:gridSpan w:val="6"/>
          </w:tcPr>
          <w:p w14:paraId="6F251393" w14:textId="77777777" w:rsidR="00691BDC" w:rsidRPr="00B10158" w:rsidRDefault="00691BDC" w:rsidP="004B4854">
            <w:pPr>
              <w:tabs>
                <w:tab w:val="left" w:pos="426"/>
              </w:tabs>
              <w:rPr>
                <w:rFonts w:ascii="Arial" w:hAnsi="Arial" w:cs="Arial"/>
                <w:b/>
                <w:sz w:val="16"/>
                <w:szCs w:val="16"/>
              </w:rPr>
            </w:pPr>
          </w:p>
          <w:p w14:paraId="7C6CDCB2" w14:textId="77777777" w:rsidR="00691BDC" w:rsidRPr="00B10158" w:rsidRDefault="00691BDC" w:rsidP="00691BDC">
            <w:pPr>
              <w:pStyle w:val="ListParagraph"/>
              <w:numPr>
                <w:ilvl w:val="1"/>
                <w:numId w:val="27"/>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Encourage students to take a responsible and conscientious attitude to their own work and study</w:t>
            </w:r>
          </w:p>
          <w:p w14:paraId="775B80E3"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0C6C77C8" w14:textId="77777777" w:rsidR="00691BDC" w:rsidRPr="00B10158" w:rsidRDefault="00691BDC" w:rsidP="004B4854">
            <w:pPr>
              <w:tabs>
                <w:tab w:val="left" w:pos="426"/>
              </w:tabs>
              <w:rPr>
                <w:rFonts w:ascii="Arial" w:hAnsi="Arial" w:cs="Arial"/>
                <w:b/>
                <w:sz w:val="16"/>
                <w:szCs w:val="16"/>
              </w:rPr>
            </w:pPr>
          </w:p>
        </w:tc>
      </w:tr>
      <w:tr w:rsidR="00691BDC" w:rsidRPr="00B10158" w14:paraId="477C92AD" w14:textId="77777777" w:rsidTr="004B4854">
        <w:trPr>
          <w:trHeight w:val="274"/>
        </w:trPr>
        <w:tc>
          <w:tcPr>
            <w:tcW w:w="2122" w:type="dxa"/>
          </w:tcPr>
          <w:p w14:paraId="7043B0CF"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w:t>
            </w:r>
            <w:r>
              <w:rPr>
                <w:rFonts w:ascii="Arial" w:hAnsi="Arial" w:cs="Arial"/>
                <w:sz w:val="16"/>
                <w:szCs w:val="16"/>
              </w:rPr>
              <w:t xml:space="preserve"> support, establish a</w:t>
            </w:r>
            <w:r w:rsidRPr="00B10158">
              <w:rPr>
                <w:rFonts w:ascii="Arial" w:hAnsi="Arial" w:cs="Arial"/>
                <w:sz w:val="16"/>
                <w:szCs w:val="16"/>
              </w:rPr>
              <w:t xml:space="preserve"> classroom where students are encouraged to take responsibility and be conscientious towards their own learning.  May need support on following the behaviour poli</w:t>
            </w:r>
            <w:r>
              <w:rPr>
                <w:rFonts w:ascii="Arial" w:hAnsi="Arial" w:cs="Arial"/>
                <w:sz w:val="16"/>
                <w:szCs w:val="16"/>
              </w:rPr>
              <w:t>cy and developing motivation of individuals</w:t>
            </w:r>
            <w:r w:rsidRPr="00B10158">
              <w:rPr>
                <w:rFonts w:ascii="Arial" w:hAnsi="Arial" w:cs="Arial"/>
                <w:sz w:val="16"/>
                <w:szCs w:val="16"/>
              </w:rPr>
              <w:t>.</w:t>
            </w:r>
          </w:p>
        </w:tc>
        <w:tc>
          <w:tcPr>
            <w:tcW w:w="2268" w:type="dxa"/>
          </w:tcPr>
          <w:p w14:paraId="6FE2F1F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Ind</w:t>
            </w:r>
            <w:r>
              <w:rPr>
                <w:rFonts w:ascii="Arial" w:hAnsi="Arial" w:cs="Arial"/>
                <w:sz w:val="16"/>
                <w:szCs w:val="16"/>
              </w:rPr>
              <w:t>ependently ensure that</w:t>
            </w:r>
            <w:r w:rsidRPr="00B10158">
              <w:rPr>
                <w:rFonts w:ascii="Arial" w:hAnsi="Arial" w:cs="Arial"/>
                <w:sz w:val="16"/>
                <w:szCs w:val="16"/>
              </w:rPr>
              <w:t xml:space="preserve"> rewards are consistent with the behaviour policy and within the department.</w:t>
            </w:r>
            <w:r>
              <w:rPr>
                <w:rFonts w:ascii="Arial" w:hAnsi="Arial" w:cs="Arial"/>
                <w:sz w:val="16"/>
                <w:szCs w:val="16"/>
              </w:rPr>
              <w:t xml:space="preserve"> Students are encouraged to be independent.</w:t>
            </w:r>
          </w:p>
        </w:tc>
        <w:tc>
          <w:tcPr>
            <w:tcW w:w="2268" w:type="dxa"/>
          </w:tcPr>
          <w:p w14:paraId="7069081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Encourage ethos around school by rewarding positive behaviours thro</w:t>
            </w:r>
            <w:r>
              <w:rPr>
                <w:rFonts w:ascii="Arial" w:hAnsi="Arial" w:cs="Arial"/>
                <w:sz w:val="16"/>
                <w:szCs w:val="16"/>
              </w:rPr>
              <w:t xml:space="preserve">ugh house points.  Encourage independence of </w:t>
            </w:r>
            <w:r w:rsidRPr="00B10158">
              <w:rPr>
                <w:rFonts w:ascii="Arial" w:hAnsi="Arial" w:cs="Arial"/>
                <w:sz w:val="16"/>
                <w:szCs w:val="16"/>
              </w:rPr>
              <w:t>students beyond your class.</w:t>
            </w:r>
          </w:p>
        </w:tc>
        <w:tc>
          <w:tcPr>
            <w:tcW w:w="2126" w:type="dxa"/>
          </w:tcPr>
          <w:p w14:paraId="08691EB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and consider development of ethos within the department and support colle</w:t>
            </w:r>
            <w:r>
              <w:rPr>
                <w:rFonts w:ascii="Arial" w:hAnsi="Arial" w:cs="Arial"/>
                <w:sz w:val="16"/>
                <w:szCs w:val="16"/>
              </w:rPr>
              <w:t>agues with motivating students</w:t>
            </w:r>
            <w:r w:rsidRPr="00B10158">
              <w:rPr>
                <w:rFonts w:ascii="Arial" w:hAnsi="Arial" w:cs="Arial"/>
                <w:sz w:val="16"/>
                <w:szCs w:val="16"/>
              </w:rPr>
              <w:t>.</w:t>
            </w:r>
          </w:p>
        </w:tc>
        <w:tc>
          <w:tcPr>
            <w:tcW w:w="1984" w:type="dxa"/>
          </w:tcPr>
          <w:p w14:paraId="43CC5F1F"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Lead</w:t>
            </w:r>
            <w:r w:rsidRPr="00B10158">
              <w:rPr>
                <w:rFonts w:ascii="Arial" w:hAnsi="Arial" w:cs="Arial"/>
                <w:sz w:val="16"/>
                <w:szCs w:val="16"/>
              </w:rPr>
              <w:t xml:space="preserve"> departmental assemblies to remind students of their role</w:t>
            </w:r>
            <w:r>
              <w:rPr>
                <w:rFonts w:ascii="Arial" w:hAnsi="Arial" w:cs="Arial"/>
                <w:sz w:val="16"/>
                <w:szCs w:val="16"/>
              </w:rPr>
              <w:t>s and responsibilities.  Support colleagues in motivating students who are hard to engage in learning</w:t>
            </w:r>
            <w:r w:rsidRPr="00B10158">
              <w:rPr>
                <w:rFonts w:ascii="Arial" w:hAnsi="Arial" w:cs="Arial"/>
                <w:sz w:val="16"/>
                <w:szCs w:val="16"/>
              </w:rPr>
              <w:t>.</w:t>
            </w:r>
          </w:p>
        </w:tc>
        <w:tc>
          <w:tcPr>
            <w:tcW w:w="2127" w:type="dxa"/>
          </w:tcPr>
          <w:p w14:paraId="1269FFC8"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Lead</w:t>
            </w:r>
            <w:r w:rsidRPr="00334B02">
              <w:rPr>
                <w:rFonts w:ascii="Arial" w:hAnsi="Arial" w:cs="Arial"/>
                <w:sz w:val="16"/>
                <w:szCs w:val="16"/>
              </w:rPr>
              <w:t xml:space="preserve"> assemblies to remind students of their roles and responsibilities.  Support </w:t>
            </w:r>
            <w:r>
              <w:rPr>
                <w:rFonts w:ascii="Arial" w:hAnsi="Arial" w:cs="Arial"/>
                <w:sz w:val="16"/>
                <w:szCs w:val="16"/>
              </w:rPr>
              <w:t xml:space="preserve">and monitor </w:t>
            </w:r>
            <w:r w:rsidRPr="00334B02">
              <w:rPr>
                <w:rFonts w:ascii="Arial" w:hAnsi="Arial" w:cs="Arial"/>
                <w:sz w:val="16"/>
                <w:szCs w:val="16"/>
              </w:rPr>
              <w:t>colleagues in motivating students who are hard to engage in learning.</w:t>
            </w:r>
          </w:p>
        </w:tc>
        <w:tc>
          <w:tcPr>
            <w:tcW w:w="2493" w:type="dxa"/>
          </w:tcPr>
          <w:p w14:paraId="07865521"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Lead assemblies. </w:t>
            </w:r>
            <w:r w:rsidRPr="00B10158">
              <w:rPr>
                <w:rFonts w:ascii="Arial" w:hAnsi="Arial" w:cs="Arial"/>
                <w:sz w:val="16"/>
                <w:szCs w:val="16"/>
              </w:rPr>
              <w:t>Conduct learning walks across school to ensure consistency of practice.  Challenge staff</w:t>
            </w:r>
            <w:r>
              <w:rPr>
                <w:rFonts w:ascii="Arial" w:hAnsi="Arial" w:cs="Arial"/>
                <w:sz w:val="16"/>
                <w:szCs w:val="16"/>
              </w:rPr>
              <w:t xml:space="preserve"> or students </w:t>
            </w:r>
            <w:r w:rsidRPr="00B10158">
              <w:rPr>
                <w:rFonts w:ascii="Arial" w:hAnsi="Arial" w:cs="Arial"/>
                <w:sz w:val="16"/>
                <w:szCs w:val="16"/>
              </w:rPr>
              <w:t>who are not meeting expectati</w:t>
            </w:r>
            <w:r>
              <w:rPr>
                <w:rFonts w:ascii="Arial" w:hAnsi="Arial" w:cs="Arial"/>
                <w:sz w:val="16"/>
                <w:szCs w:val="16"/>
              </w:rPr>
              <w:t xml:space="preserve">ons.  Monitor and evaluate the learner engagement across the school </w:t>
            </w:r>
            <w:r w:rsidRPr="00B10158">
              <w:rPr>
                <w:rFonts w:ascii="Arial" w:hAnsi="Arial" w:cs="Arial"/>
                <w:sz w:val="16"/>
                <w:szCs w:val="16"/>
              </w:rPr>
              <w:t xml:space="preserve">and </w:t>
            </w:r>
            <w:r>
              <w:rPr>
                <w:rFonts w:ascii="Arial" w:hAnsi="Arial" w:cs="Arial"/>
                <w:sz w:val="16"/>
                <w:szCs w:val="16"/>
              </w:rPr>
              <w:t xml:space="preserve">contribute to making </w:t>
            </w:r>
            <w:r w:rsidRPr="00B10158">
              <w:rPr>
                <w:rFonts w:ascii="Arial" w:hAnsi="Arial" w:cs="Arial"/>
                <w:sz w:val="16"/>
                <w:szCs w:val="16"/>
              </w:rPr>
              <w:t>adjust</w:t>
            </w:r>
            <w:r>
              <w:rPr>
                <w:rFonts w:ascii="Arial" w:hAnsi="Arial" w:cs="Arial"/>
                <w:sz w:val="16"/>
                <w:szCs w:val="16"/>
              </w:rPr>
              <w:t xml:space="preserve">ments to improve as necessary. </w:t>
            </w:r>
          </w:p>
        </w:tc>
      </w:tr>
    </w:tbl>
    <w:p w14:paraId="1113DFD3" w14:textId="77777777" w:rsidR="00691BDC" w:rsidRPr="00137B84" w:rsidRDefault="00691BDC" w:rsidP="00691BDC">
      <w:pPr>
        <w:tabs>
          <w:tab w:val="left" w:pos="426"/>
        </w:tabs>
        <w:spacing w:after="0" w:line="240" w:lineRule="auto"/>
        <w:jc w:val="both"/>
        <w:rPr>
          <w:rFonts w:ascii="Arial" w:hAnsi="Arial"/>
          <w:b/>
          <w:sz w:val="28"/>
          <w:szCs w:val="28"/>
        </w:rPr>
      </w:pPr>
    </w:p>
    <w:p w14:paraId="427E677C" w14:textId="77777777" w:rsidR="00691BDC" w:rsidRPr="008327CB" w:rsidRDefault="00691BDC" w:rsidP="00691BDC">
      <w:pPr>
        <w:pStyle w:val="ListParagraph"/>
        <w:numPr>
          <w:ilvl w:val="0"/>
          <w:numId w:val="27"/>
        </w:numPr>
        <w:tabs>
          <w:tab w:val="left" w:pos="426"/>
        </w:tabs>
        <w:suppressAutoHyphens w:val="0"/>
        <w:autoSpaceDN/>
        <w:spacing w:after="0" w:line="240" w:lineRule="auto"/>
        <w:contextualSpacing/>
        <w:jc w:val="both"/>
        <w:textAlignment w:val="auto"/>
        <w:rPr>
          <w:rFonts w:ascii="Arial" w:hAnsi="Arial"/>
          <w:b/>
          <w:sz w:val="28"/>
          <w:szCs w:val="28"/>
        </w:rPr>
      </w:pPr>
      <w:r>
        <w:rPr>
          <w:rFonts w:ascii="Arial" w:hAnsi="Arial"/>
          <w:b/>
          <w:sz w:val="28"/>
          <w:szCs w:val="28"/>
        </w:rPr>
        <w:t>Demonstrate good subject and curriculum knowledge</w:t>
      </w:r>
    </w:p>
    <w:p w14:paraId="0654E4FB" w14:textId="77777777" w:rsidR="00691BDC" w:rsidRDefault="00691BDC" w:rsidP="00691BDC">
      <w:pPr>
        <w:tabs>
          <w:tab w:val="left" w:pos="426"/>
        </w:tabs>
        <w:spacing w:after="0" w:line="240" w:lineRule="auto"/>
        <w:jc w:val="both"/>
        <w:rPr>
          <w:rFonts w:ascii="Arial" w:hAnsi="Arial"/>
        </w:rPr>
      </w:pPr>
    </w:p>
    <w:tbl>
      <w:tblPr>
        <w:tblStyle w:val="TableGrid"/>
        <w:tblW w:w="0" w:type="auto"/>
        <w:tblLayout w:type="fixed"/>
        <w:tblLook w:val="04A0" w:firstRow="1" w:lastRow="0" w:firstColumn="1" w:lastColumn="0" w:noHBand="0" w:noVBand="1"/>
      </w:tblPr>
      <w:tblGrid>
        <w:gridCol w:w="2122"/>
        <w:gridCol w:w="2268"/>
        <w:gridCol w:w="2268"/>
        <w:gridCol w:w="2126"/>
        <w:gridCol w:w="1984"/>
        <w:gridCol w:w="2127"/>
        <w:gridCol w:w="2409"/>
      </w:tblGrid>
      <w:tr w:rsidR="00691BDC" w:rsidRPr="00B10158" w14:paraId="3883D2B5" w14:textId="77777777" w:rsidTr="004B4854">
        <w:tc>
          <w:tcPr>
            <w:tcW w:w="4390" w:type="dxa"/>
            <w:gridSpan w:val="2"/>
            <w:vAlign w:val="center"/>
          </w:tcPr>
          <w:p w14:paraId="01E11800" w14:textId="77777777" w:rsidR="00691BDC" w:rsidRPr="00B10158" w:rsidRDefault="00691BDC" w:rsidP="004B4854">
            <w:pPr>
              <w:tabs>
                <w:tab w:val="left" w:pos="426"/>
              </w:tabs>
              <w:jc w:val="center"/>
              <w:rPr>
                <w:rFonts w:ascii="Arial" w:hAnsi="Arial" w:cs="Arial"/>
                <w:b/>
                <w:sz w:val="16"/>
                <w:szCs w:val="16"/>
              </w:rPr>
            </w:pPr>
          </w:p>
          <w:p w14:paraId="33626EEC"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1 – Emerging Teacher</w:t>
            </w:r>
          </w:p>
          <w:p w14:paraId="6246330B" w14:textId="77777777" w:rsidR="00691BDC" w:rsidRPr="00B10158" w:rsidRDefault="00691BDC" w:rsidP="004B4854">
            <w:pPr>
              <w:tabs>
                <w:tab w:val="left" w:pos="426"/>
              </w:tabs>
              <w:jc w:val="center"/>
              <w:rPr>
                <w:rFonts w:ascii="Arial" w:hAnsi="Arial" w:cs="Arial"/>
                <w:b/>
                <w:sz w:val="16"/>
                <w:szCs w:val="16"/>
              </w:rPr>
            </w:pPr>
          </w:p>
        </w:tc>
        <w:tc>
          <w:tcPr>
            <w:tcW w:w="4394" w:type="dxa"/>
            <w:gridSpan w:val="2"/>
            <w:vAlign w:val="center"/>
          </w:tcPr>
          <w:p w14:paraId="3A211FA3"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2 – Accomplished Teacher</w:t>
            </w:r>
          </w:p>
        </w:tc>
        <w:tc>
          <w:tcPr>
            <w:tcW w:w="6520" w:type="dxa"/>
            <w:gridSpan w:val="3"/>
            <w:vAlign w:val="center"/>
          </w:tcPr>
          <w:p w14:paraId="23C7869C"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3 – Expert Teacher</w:t>
            </w:r>
          </w:p>
        </w:tc>
      </w:tr>
      <w:tr w:rsidR="00691BDC" w:rsidRPr="00B10158" w14:paraId="037EC7F7" w14:textId="77777777" w:rsidTr="004B4854">
        <w:tc>
          <w:tcPr>
            <w:tcW w:w="2122" w:type="dxa"/>
            <w:vAlign w:val="center"/>
          </w:tcPr>
          <w:p w14:paraId="343740E6" w14:textId="77777777" w:rsidR="00691BDC" w:rsidRPr="00B10158" w:rsidRDefault="00691BDC" w:rsidP="004B4854">
            <w:pPr>
              <w:tabs>
                <w:tab w:val="left" w:pos="426"/>
              </w:tabs>
              <w:rPr>
                <w:rFonts w:ascii="Arial" w:hAnsi="Arial" w:cs="Arial"/>
                <w:b/>
                <w:sz w:val="16"/>
                <w:szCs w:val="16"/>
              </w:rPr>
            </w:pPr>
          </w:p>
          <w:p w14:paraId="46C1748C"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1 (Fringe)</w:t>
            </w:r>
          </w:p>
          <w:p w14:paraId="06A0F328" w14:textId="77777777" w:rsidR="00691BDC" w:rsidRPr="00B10158" w:rsidRDefault="00691BDC" w:rsidP="004B4854">
            <w:pPr>
              <w:tabs>
                <w:tab w:val="left" w:pos="426"/>
              </w:tabs>
              <w:rPr>
                <w:rFonts w:ascii="Arial" w:hAnsi="Arial" w:cs="Arial"/>
                <w:b/>
                <w:sz w:val="16"/>
                <w:szCs w:val="16"/>
              </w:rPr>
            </w:pPr>
          </w:p>
        </w:tc>
        <w:tc>
          <w:tcPr>
            <w:tcW w:w="2268" w:type="dxa"/>
            <w:vAlign w:val="center"/>
          </w:tcPr>
          <w:p w14:paraId="679D0644"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3 (Fringe)</w:t>
            </w:r>
          </w:p>
        </w:tc>
        <w:tc>
          <w:tcPr>
            <w:tcW w:w="2268" w:type="dxa"/>
            <w:vAlign w:val="center"/>
          </w:tcPr>
          <w:p w14:paraId="0E065C83"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4 (Fringe)</w:t>
            </w:r>
          </w:p>
        </w:tc>
        <w:tc>
          <w:tcPr>
            <w:tcW w:w="2126" w:type="dxa"/>
            <w:vAlign w:val="center"/>
          </w:tcPr>
          <w:p w14:paraId="2517C018"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6 (Fringe)</w:t>
            </w:r>
          </w:p>
        </w:tc>
        <w:tc>
          <w:tcPr>
            <w:tcW w:w="1984" w:type="dxa"/>
            <w:vAlign w:val="center"/>
          </w:tcPr>
          <w:p w14:paraId="1B311C88"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1 (Fringe)</w:t>
            </w:r>
          </w:p>
        </w:tc>
        <w:tc>
          <w:tcPr>
            <w:tcW w:w="2127" w:type="dxa"/>
            <w:vAlign w:val="center"/>
          </w:tcPr>
          <w:p w14:paraId="46204FA5"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 xml:space="preserve">Upper Pay Scale </w:t>
            </w:r>
            <w:r>
              <w:rPr>
                <w:rFonts w:ascii="Arial" w:hAnsi="Arial" w:cs="Arial"/>
                <w:b/>
                <w:sz w:val="16"/>
                <w:szCs w:val="16"/>
              </w:rPr>
              <w:t xml:space="preserve">2 </w:t>
            </w:r>
            <w:r w:rsidRPr="00B10158">
              <w:rPr>
                <w:rFonts w:ascii="Arial" w:hAnsi="Arial" w:cs="Arial"/>
                <w:b/>
                <w:sz w:val="16"/>
                <w:szCs w:val="16"/>
              </w:rPr>
              <w:t>(Fringe)</w:t>
            </w:r>
          </w:p>
        </w:tc>
        <w:tc>
          <w:tcPr>
            <w:tcW w:w="2409" w:type="dxa"/>
          </w:tcPr>
          <w:p w14:paraId="609C364B" w14:textId="77777777" w:rsidR="00691BDC" w:rsidRDefault="00691BDC" w:rsidP="004B4854">
            <w:pPr>
              <w:tabs>
                <w:tab w:val="left" w:pos="426"/>
              </w:tabs>
              <w:rPr>
                <w:rFonts w:ascii="Arial" w:hAnsi="Arial" w:cs="Arial"/>
                <w:b/>
                <w:sz w:val="16"/>
                <w:szCs w:val="16"/>
              </w:rPr>
            </w:pPr>
          </w:p>
          <w:p w14:paraId="63DBD4C7"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3 (Fringe)</w:t>
            </w:r>
          </w:p>
        </w:tc>
      </w:tr>
      <w:tr w:rsidR="00691BDC" w:rsidRPr="00B10158" w14:paraId="6B2118BA" w14:textId="77777777" w:rsidTr="004B4854">
        <w:tc>
          <w:tcPr>
            <w:tcW w:w="12895" w:type="dxa"/>
            <w:gridSpan w:val="6"/>
            <w:vAlign w:val="center"/>
          </w:tcPr>
          <w:p w14:paraId="31C9F0E6" w14:textId="77777777" w:rsidR="00691BDC" w:rsidRPr="00B10158" w:rsidRDefault="00691BDC" w:rsidP="004B4854">
            <w:pPr>
              <w:tabs>
                <w:tab w:val="left" w:pos="426"/>
              </w:tabs>
              <w:ind w:left="360"/>
              <w:rPr>
                <w:rFonts w:ascii="Arial" w:hAnsi="Arial" w:cs="Arial"/>
                <w:b/>
                <w:sz w:val="16"/>
                <w:szCs w:val="16"/>
              </w:rPr>
            </w:pPr>
          </w:p>
          <w:p w14:paraId="2B2B7ACD" w14:textId="77777777" w:rsidR="00691BDC" w:rsidRPr="00B10158" w:rsidRDefault="00691BDC" w:rsidP="00691BDC">
            <w:pPr>
              <w:pStyle w:val="ListParagraph"/>
              <w:numPr>
                <w:ilvl w:val="1"/>
                <w:numId w:val="28"/>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Have a secure knowledge of the relevant subject(s) and curriculum areas, foster and maintain students’ interest in the subject(s) and address misunderstandings</w:t>
            </w:r>
          </w:p>
          <w:p w14:paraId="3E12DCBF" w14:textId="77777777" w:rsidR="00691BDC" w:rsidRPr="00B10158" w:rsidRDefault="00691BDC" w:rsidP="004B4854">
            <w:pPr>
              <w:pStyle w:val="ListParagraph"/>
              <w:tabs>
                <w:tab w:val="left" w:pos="426"/>
              </w:tabs>
              <w:rPr>
                <w:rFonts w:ascii="Arial" w:hAnsi="Arial" w:cs="Arial"/>
                <w:b/>
                <w:sz w:val="16"/>
                <w:szCs w:val="16"/>
              </w:rPr>
            </w:pPr>
          </w:p>
        </w:tc>
        <w:tc>
          <w:tcPr>
            <w:tcW w:w="2409" w:type="dxa"/>
          </w:tcPr>
          <w:p w14:paraId="74AB4FCB" w14:textId="77777777" w:rsidR="00691BDC" w:rsidRPr="00B10158" w:rsidRDefault="00691BDC" w:rsidP="004B4854">
            <w:pPr>
              <w:tabs>
                <w:tab w:val="left" w:pos="426"/>
              </w:tabs>
              <w:ind w:left="360"/>
              <w:rPr>
                <w:rFonts w:ascii="Arial" w:hAnsi="Arial" w:cs="Arial"/>
                <w:b/>
                <w:sz w:val="16"/>
                <w:szCs w:val="16"/>
              </w:rPr>
            </w:pPr>
          </w:p>
        </w:tc>
      </w:tr>
      <w:tr w:rsidR="00691BDC" w:rsidRPr="00B10158" w14:paraId="7BBD1CDE" w14:textId="77777777" w:rsidTr="004B4854">
        <w:tc>
          <w:tcPr>
            <w:tcW w:w="2122" w:type="dxa"/>
          </w:tcPr>
          <w:p w14:paraId="6FBE8CA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support, show increasingly sound knowledge of the relevant subjects and curriculum are</w:t>
            </w:r>
            <w:r>
              <w:rPr>
                <w:rFonts w:ascii="Arial" w:hAnsi="Arial" w:cs="Arial"/>
                <w:sz w:val="16"/>
                <w:szCs w:val="16"/>
              </w:rPr>
              <w:t>as</w:t>
            </w:r>
            <w:r w:rsidRPr="00B10158">
              <w:rPr>
                <w:rFonts w:ascii="Arial" w:hAnsi="Arial" w:cs="Arial"/>
                <w:sz w:val="16"/>
                <w:szCs w:val="16"/>
              </w:rPr>
              <w:t>.  Begin to be aware of the different techniques/skills needed to foster and maintain students’ interest.</w:t>
            </w:r>
          </w:p>
        </w:tc>
        <w:tc>
          <w:tcPr>
            <w:tcW w:w="2268" w:type="dxa"/>
          </w:tcPr>
          <w:p w14:paraId="7C27EBD0"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Confident knowledge of Point 1 expectations and be able to evidence that you are proactively taking own learning forward.</w:t>
            </w:r>
          </w:p>
          <w:p w14:paraId="228E8D77"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Spot errors and misunderstanding, assist in students overcoming them.</w:t>
            </w:r>
          </w:p>
        </w:tc>
        <w:tc>
          <w:tcPr>
            <w:tcW w:w="2268" w:type="dxa"/>
          </w:tcPr>
          <w:p w14:paraId="51D5CE4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Demonstrate a secure knowledge of the curriculum areas across the department.  Be able to use and develop techniques/skills to foster and maintain students’ interest. </w:t>
            </w:r>
            <w:r>
              <w:rPr>
                <w:rFonts w:ascii="Arial" w:hAnsi="Arial" w:cs="Arial"/>
                <w:sz w:val="16"/>
                <w:szCs w:val="16"/>
              </w:rPr>
              <w:t>Correct errors and misunderstandings.</w:t>
            </w:r>
            <w:r w:rsidRPr="00B10158">
              <w:rPr>
                <w:rFonts w:ascii="Arial" w:hAnsi="Arial" w:cs="Arial"/>
                <w:sz w:val="16"/>
                <w:szCs w:val="16"/>
              </w:rPr>
              <w:t xml:space="preserve"> Share good practice with colleagues.</w:t>
            </w:r>
          </w:p>
        </w:tc>
        <w:tc>
          <w:tcPr>
            <w:tcW w:w="2126" w:type="dxa"/>
          </w:tcPr>
          <w:p w14:paraId="1257F8B4"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 xml:space="preserve">Through a variety of different skills / techniques, demonstrate ability to consistently maintain students’ interest. </w:t>
            </w:r>
          </w:p>
          <w:p w14:paraId="53ECC29E"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Use a range of techniques to address errors and misunderstandings.  </w:t>
            </w:r>
            <w:r w:rsidRPr="00B10158">
              <w:rPr>
                <w:rFonts w:ascii="Arial" w:hAnsi="Arial" w:cs="Arial"/>
                <w:sz w:val="16"/>
                <w:szCs w:val="16"/>
              </w:rPr>
              <w:t xml:space="preserve"> Be able to support / advise colleagues within the department.</w:t>
            </w:r>
          </w:p>
        </w:tc>
        <w:tc>
          <w:tcPr>
            <w:tcW w:w="1984" w:type="dxa"/>
          </w:tcPr>
          <w:p w14:paraId="3CF30E3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Mentor others in area of expertise.  Consider CPD requirements and t</w:t>
            </w:r>
            <w:r w:rsidRPr="00B10158">
              <w:rPr>
                <w:rFonts w:ascii="Arial" w:hAnsi="Arial" w:cs="Arial"/>
                <w:sz w:val="16"/>
                <w:szCs w:val="16"/>
              </w:rPr>
              <w:t>ake staff meetings to deliver INSET.</w:t>
            </w:r>
          </w:p>
        </w:tc>
        <w:tc>
          <w:tcPr>
            <w:tcW w:w="2127" w:type="dxa"/>
          </w:tcPr>
          <w:p w14:paraId="53749C7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Take responsibility for monitoring </w:t>
            </w:r>
            <w:r>
              <w:rPr>
                <w:rFonts w:ascii="Arial" w:hAnsi="Arial" w:cs="Arial"/>
                <w:sz w:val="16"/>
                <w:szCs w:val="16"/>
              </w:rPr>
              <w:t>in area of expertise and ensuring staff are well trained. Deliver a programme of</w:t>
            </w:r>
            <w:r w:rsidRPr="00B10158">
              <w:rPr>
                <w:rFonts w:ascii="Arial" w:hAnsi="Arial" w:cs="Arial"/>
                <w:sz w:val="16"/>
                <w:szCs w:val="16"/>
              </w:rPr>
              <w:t xml:space="preserve"> IN</w:t>
            </w:r>
            <w:r>
              <w:rPr>
                <w:rFonts w:ascii="Arial" w:hAnsi="Arial" w:cs="Arial"/>
                <w:sz w:val="16"/>
                <w:szCs w:val="16"/>
              </w:rPr>
              <w:t>SET</w:t>
            </w:r>
          </w:p>
        </w:tc>
        <w:tc>
          <w:tcPr>
            <w:tcW w:w="2409" w:type="dxa"/>
          </w:tcPr>
          <w:p w14:paraId="3BA31DD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Address the needs of the whole school </w:t>
            </w:r>
            <w:r>
              <w:rPr>
                <w:rFonts w:ascii="Arial" w:hAnsi="Arial" w:cs="Arial"/>
                <w:sz w:val="16"/>
                <w:szCs w:val="16"/>
              </w:rPr>
              <w:t xml:space="preserve">in area of expertise </w:t>
            </w:r>
            <w:r w:rsidRPr="00B10158">
              <w:rPr>
                <w:rFonts w:ascii="Arial" w:hAnsi="Arial" w:cs="Arial"/>
                <w:sz w:val="16"/>
                <w:szCs w:val="16"/>
              </w:rPr>
              <w:t>to ensure improvements are made and expectations are met.  Be pr</w:t>
            </w:r>
            <w:r>
              <w:rPr>
                <w:rFonts w:ascii="Arial" w:hAnsi="Arial" w:cs="Arial"/>
                <w:sz w:val="16"/>
                <w:szCs w:val="16"/>
              </w:rPr>
              <w:t xml:space="preserve">oactive </w:t>
            </w:r>
            <w:r w:rsidRPr="00B10158">
              <w:rPr>
                <w:rFonts w:ascii="Arial" w:hAnsi="Arial" w:cs="Arial"/>
                <w:sz w:val="16"/>
                <w:szCs w:val="16"/>
              </w:rPr>
              <w:t xml:space="preserve">to improve provision and outcomes.  </w:t>
            </w:r>
            <w:r>
              <w:rPr>
                <w:rFonts w:ascii="Arial" w:hAnsi="Arial" w:cs="Arial"/>
                <w:sz w:val="16"/>
                <w:szCs w:val="16"/>
              </w:rPr>
              <w:t>Devise and lead a programme of INSET</w:t>
            </w:r>
          </w:p>
        </w:tc>
      </w:tr>
      <w:tr w:rsidR="00691BDC" w:rsidRPr="00B10158" w14:paraId="13E65A6E" w14:textId="77777777" w:rsidTr="004B4854">
        <w:tc>
          <w:tcPr>
            <w:tcW w:w="12895" w:type="dxa"/>
            <w:gridSpan w:val="6"/>
          </w:tcPr>
          <w:p w14:paraId="21096756" w14:textId="77777777" w:rsidR="00691BDC" w:rsidRPr="00B10158" w:rsidRDefault="00691BDC" w:rsidP="004B4854">
            <w:pPr>
              <w:tabs>
                <w:tab w:val="left" w:pos="426"/>
              </w:tabs>
              <w:rPr>
                <w:rFonts w:ascii="Arial" w:hAnsi="Arial" w:cs="Arial"/>
                <w:b/>
                <w:sz w:val="16"/>
                <w:szCs w:val="16"/>
              </w:rPr>
            </w:pPr>
          </w:p>
          <w:p w14:paraId="00CE1D4C" w14:textId="77777777" w:rsidR="00691BDC" w:rsidRPr="00B10158" w:rsidRDefault="00691BDC" w:rsidP="00691BDC">
            <w:pPr>
              <w:pStyle w:val="ListParagraph"/>
              <w:numPr>
                <w:ilvl w:val="1"/>
                <w:numId w:val="28"/>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Demonstrate a critical understanding of developments in the subject and curriculum areas and promote the value of scholarship</w:t>
            </w:r>
          </w:p>
          <w:p w14:paraId="7E4691EC" w14:textId="77777777" w:rsidR="00691BDC" w:rsidRPr="00B10158" w:rsidRDefault="00691BDC" w:rsidP="004B4854">
            <w:pPr>
              <w:pStyle w:val="ListParagraph"/>
              <w:tabs>
                <w:tab w:val="left" w:pos="426"/>
              </w:tabs>
              <w:ind w:left="786"/>
              <w:rPr>
                <w:rFonts w:ascii="Arial" w:hAnsi="Arial" w:cs="Arial"/>
                <w:b/>
                <w:sz w:val="16"/>
                <w:szCs w:val="16"/>
              </w:rPr>
            </w:pPr>
          </w:p>
        </w:tc>
        <w:tc>
          <w:tcPr>
            <w:tcW w:w="2409" w:type="dxa"/>
          </w:tcPr>
          <w:p w14:paraId="7458F61B" w14:textId="77777777" w:rsidR="00691BDC" w:rsidRPr="00B10158" w:rsidRDefault="00691BDC" w:rsidP="004B4854">
            <w:pPr>
              <w:tabs>
                <w:tab w:val="left" w:pos="426"/>
              </w:tabs>
              <w:rPr>
                <w:rFonts w:ascii="Arial" w:hAnsi="Arial" w:cs="Arial"/>
                <w:b/>
                <w:sz w:val="16"/>
                <w:szCs w:val="16"/>
              </w:rPr>
            </w:pPr>
          </w:p>
        </w:tc>
      </w:tr>
      <w:tr w:rsidR="00691BDC" w:rsidRPr="00B10158" w14:paraId="7B1B388E" w14:textId="77777777" w:rsidTr="004B4854">
        <w:tc>
          <w:tcPr>
            <w:tcW w:w="2122" w:type="dxa"/>
          </w:tcPr>
          <w:p w14:paraId="0727E1BD"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Have a basic awareness of the developments in the subjects and curriculum areas.</w:t>
            </w:r>
          </w:p>
        </w:tc>
        <w:tc>
          <w:tcPr>
            <w:tcW w:w="2268" w:type="dxa"/>
          </w:tcPr>
          <w:p w14:paraId="200BD6D8"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Confident awareness of developments in subjects and curriculum areas.</w:t>
            </w:r>
          </w:p>
        </w:tc>
        <w:tc>
          <w:tcPr>
            <w:tcW w:w="2268" w:type="dxa"/>
          </w:tcPr>
          <w:p w14:paraId="013DE56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Develop a more critical understanding of developments in the subject and curriculum areas and be able to share your understanding with colleagues.</w:t>
            </w:r>
          </w:p>
        </w:tc>
        <w:tc>
          <w:tcPr>
            <w:tcW w:w="2126" w:type="dxa"/>
          </w:tcPr>
          <w:p w14:paraId="3E95639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Demonstrate a critical understanding of subjects across the department.</w:t>
            </w:r>
            <w:r>
              <w:rPr>
                <w:rFonts w:ascii="Arial" w:hAnsi="Arial" w:cs="Arial"/>
                <w:sz w:val="16"/>
                <w:szCs w:val="16"/>
              </w:rPr>
              <w:t xml:space="preserve">  S</w:t>
            </w:r>
            <w:r w:rsidRPr="00B10158">
              <w:rPr>
                <w:rFonts w:ascii="Arial" w:hAnsi="Arial" w:cs="Arial"/>
                <w:sz w:val="16"/>
                <w:szCs w:val="16"/>
              </w:rPr>
              <w:t>upport</w:t>
            </w:r>
            <w:r>
              <w:rPr>
                <w:rFonts w:ascii="Arial" w:hAnsi="Arial" w:cs="Arial"/>
                <w:sz w:val="16"/>
                <w:szCs w:val="16"/>
              </w:rPr>
              <w:t xml:space="preserve"> </w:t>
            </w:r>
            <w:r w:rsidRPr="00B10158">
              <w:rPr>
                <w:rFonts w:ascii="Arial" w:hAnsi="Arial" w:cs="Arial"/>
                <w:sz w:val="16"/>
                <w:szCs w:val="16"/>
              </w:rPr>
              <w:t>colleagues</w:t>
            </w:r>
            <w:r>
              <w:rPr>
                <w:rFonts w:ascii="Arial" w:hAnsi="Arial" w:cs="Arial"/>
                <w:sz w:val="16"/>
                <w:szCs w:val="16"/>
              </w:rPr>
              <w:t xml:space="preserve"> with their understanding</w:t>
            </w:r>
            <w:r w:rsidRPr="00B10158">
              <w:rPr>
                <w:rFonts w:ascii="Arial" w:hAnsi="Arial" w:cs="Arial"/>
                <w:sz w:val="16"/>
                <w:szCs w:val="16"/>
              </w:rPr>
              <w:t>.</w:t>
            </w:r>
          </w:p>
        </w:tc>
        <w:tc>
          <w:tcPr>
            <w:tcW w:w="1984" w:type="dxa"/>
          </w:tcPr>
          <w:p w14:paraId="041AC89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Monitor </w:t>
            </w:r>
            <w:r>
              <w:rPr>
                <w:rFonts w:ascii="Arial" w:hAnsi="Arial" w:cs="Arial"/>
                <w:sz w:val="16"/>
                <w:szCs w:val="16"/>
              </w:rPr>
              <w:t xml:space="preserve">others’ </w:t>
            </w:r>
            <w:r w:rsidRPr="00B10158">
              <w:rPr>
                <w:rFonts w:ascii="Arial" w:hAnsi="Arial" w:cs="Arial"/>
                <w:sz w:val="16"/>
                <w:szCs w:val="16"/>
              </w:rPr>
              <w:t xml:space="preserve">understanding of the curriculum </w:t>
            </w:r>
            <w:r>
              <w:rPr>
                <w:rFonts w:ascii="Arial" w:hAnsi="Arial" w:cs="Arial"/>
                <w:sz w:val="16"/>
                <w:szCs w:val="16"/>
              </w:rPr>
              <w:t>in area of expertise</w:t>
            </w:r>
            <w:r w:rsidRPr="00B10158">
              <w:rPr>
                <w:rFonts w:ascii="Arial" w:hAnsi="Arial" w:cs="Arial"/>
                <w:sz w:val="16"/>
                <w:szCs w:val="16"/>
              </w:rPr>
              <w:t xml:space="preserve"> across the school.  Identify </w:t>
            </w:r>
            <w:r>
              <w:rPr>
                <w:rFonts w:ascii="Arial" w:hAnsi="Arial" w:cs="Arial"/>
                <w:sz w:val="16"/>
                <w:szCs w:val="16"/>
              </w:rPr>
              <w:t xml:space="preserve">CPD </w:t>
            </w:r>
            <w:r w:rsidRPr="00B10158">
              <w:rPr>
                <w:rFonts w:ascii="Arial" w:hAnsi="Arial" w:cs="Arial"/>
                <w:sz w:val="16"/>
                <w:szCs w:val="16"/>
              </w:rPr>
              <w:t>needs</w:t>
            </w:r>
            <w:r>
              <w:rPr>
                <w:rFonts w:ascii="Arial" w:hAnsi="Arial" w:cs="Arial"/>
                <w:sz w:val="16"/>
                <w:szCs w:val="16"/>
              </w:rPr>
              <w:t xml:space="preserve"> </w:t>
            </w:r>
            <w:r w:rsidRPr="00B10158">
              <w:rPr>
                <w:rFonts w:ascii="Arial" w:hAnsi="Arial" w:cs="Arial"/>
                <w:sz w:val="16"/>
                <w:szCs w:val="16"/>
              </w:rPr>
              <w:t>and address in order to improve provision.</w:t>
            </w:r>
          </w:p>
        </w:tc>
        <w:tc>
          <w:tcPr>
            <w:tcW w:w="2127" w:type="dxa"/>
          </w:tcPr>
          <w:p w14:paraId="128F00C9"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Evaluate others’ understanding </w:t>
            </w:r>
            <w:r w:rsidRPr="00B10158">
              <w:rPr>
                <w:rFonts w:ascii="Arial" w:hAnsi="Arial" w:cs="Arial"/>
                <w:sz w:val="16"/>
                <w:szCs w:val="16"/>
              </w:rPr>
              <w:t xml:space="preserve">of the curriculum </w:t>
            </w:r>
            <w:r>
              <w:rPr>
                <w:rFonts w:ascii="Arial" w:hAnsi="Arial" w:cs="Arial"/>
                <w:sz w:val="16"/>
                <w:szCs w:val="16"/>
              </w:rPr>
              <w:t>in area of expertise</w:t>
            </w:r>
            <w:r w:rsidRPr="00B10158">
              <w:rPr>
                <w:rFonts w:ascii="Arial" w:hAnsi="Arial" w:cs="Arial"/>
                <w:sz w:val="16"/>
                <w:szCs w:val="16"/>
              </w:rPr>
              <w:t xml:space="preserve"> across the school.  Identify </w:t>
            </w:r>
            <w:r>
              <w:rPr>
                <w:rFonts w:ascii="Arial" w:hAnsi="Arial" w:cs="Arial"/>
                <w:sz w:val="16"/>
                <w:szCs w:val="16"/>
              </w:rPr>
              <w:t xml:space="preserve">CPD </w:t>
            </w:r>
            <w:r w:rsidRPr="00B10158">
              <w:rPr>
                <w:rFonts w:ascii="Arial" w:hAnsi="Arial" w:cs="Arial"/>
                <w:sz w:val="16"/>
                <w:szCs w:val="16"/>
              </w:rPr>
              <w:t>needs</w:t>
            </w:r>
            <w:r>
              <w:rPr>
                <w:rFonts w:ascii="Arial" w:hAnsi="Arial" w:cs="Arial"/>
                <w:sz w:val="16"/>
                <w:szCs w:val="16"/>
              </w:rPr>
              <w:t xml:space="preserve">, monitor </w:t>
            </w:r>
            <w:r w:rsidRPr="00B10158">
              <w:rPr>
                <w:rFonts w:ascii="Arial" w:hAnsi="Arial" w:cs="Arial"/>
                <w:sz w:val="16"/>
                <w:szCs w:val="16"/>
              </w:rPr>
              <w:t>improve</w:t>
            </w:r>
            <w:r>
              <w:rPr>
                <w:rFonts w:ascii="Arial" w:hAnsi="Arial" w:cs="Arial"/>
                <w:sz w:val="16"/>
                <w:szCs w:val="16"/>
              </w:rPr>
              <w:t>ment of</w:t>
            </w:r>
            <w:r w:rsidRPr="00B10158">
              <w:rPr>
                <w:rFonts w:ascii="Arial" w:hAnsi="Arial" w:cs="Arial"/>
                <w:sz w:val="16"/>
                <w:szCs w:val="16"/>
              </w:rPr>
              <w:t xml:space="preserve"> provision.</w:t>
            </w:r>
          </w:p>
        </w:tc>
        <w:tc>
          <w:tcPr>
            <w:tcW w:w="2409" w:type="dxa"/>
          </w:tcPr>
          <w:p w14:paraId="131DD90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Be accountable and play a proactive role in ensuring improvements are made across the whole school</w:t>
            </w:r>
            <w:r>
              <w:rPr>
                <w:rFonts w:ascii="Arial" w:hAnsi="Arial" w:cs="Arial"/>
                <w:sz w:val="16"/>
                <w:szCs w:val="16"/>
              </w:rPr>
              <w:t xml:space="preserve"> in area of expertise</w:t>
            </w:r>
            <w:r w:rsidRPr="00B10158">
              <w:rPr>
                <w:rFonts w:ascii="Arial" w:hAnsi="Arial" w:cs="Arial"/>
                <w:sz w:val="16"/>
                <w:szCs w:val="16"/>
              </w:rPr>
              <w:t>.</w:t>
            </w:r>
          </w:p>
        </w:tc>
      </w:tr>
      <w:tr w:rsidR="00691BDC" w:rsidRPr="00B10158" w14:paraId="28CC142A" w14:textId="77777777" w:rsidTr="004B4854">
        <w:tc>
          <w:tcPr>
            <w:tcW w:w="12895" w:type="dxa"/>
            <w:gridSpan w:val="6"/>
          </w:tcPr>
          <w:p w14:paraId="5E559213" w14:textId="77777777" w:rsidR="00691BDC" w:rsidRPr="00B10158" w:rsidRDefault="00691BDC" w:rsidP="004B4854">
            <w:pPr>
              <w:tabs>
                <w:tab w:val="left" w:pos="426"/>
              </w:tabs>
              <w:rPr>
                <w:rFonts w:ascii="Arial" w:hAnsi="Arial" w:cs="Arial"/>
                <w:b/>
                <w:sz w:val="16"/>
                <w:szCs w:val="16"/>
              </w:rPr>
            </w:pPr>
          </w:p>
          <w:p w14:paraId="13D1D1B9" w14:textId="77777777" w:rsidR="00691BDC" w:rsidRPr="00E03977" w:rsidRDefault="00691BDC" w:rsidP="00691BDC">
            <w:pPr>
              <w:pStyle w:val="ListParagraph"/>
              <w:numPr>
                <w:ilvl w:val="1"/>
                <w:numId w:val="28"/>
              </w:numPr>
              <w:tabs>
                <w:tab w:val="left" w:pos="284"/>
              </w:tabs>
              <w:suppressAutoHyphens w:val="0"/>
              <w:ind w:left="284" w:hanging="284"/>
              <w:contextualSpacing/>
              <w:rPr>
                <w:rFonts w:ascii="Arial" w:hAnsi="Arial" w:cs="Arial"/>
                <w:b/>
                <w:sz w:val="16"/>
                <w:szCs w:val="16"/>
              </w:rPr>
            </w:pPr>
            <w:r w:rsidRPr="00E03977">
              <w:rPr>
                <w:rFonts w:ascii="Arial" w:hAnsi="Arial" w:cs="Arial"/>
                <w:b/>
                <w:sz w:val="16"/>
                <w:szCs w:val="16"/>
              </w:rPr>
              <w:t>Demonstrate an understanding of, and take responsibility for, promoting high standards of literacy, articulacy and the correct use of standard English, whatever the tea</w:t>
            </w:r>
            <w:r>
              <w:rPr>
                <w:rFonts w:ascii="Arial" w:hAnsi="Arial" w:cs="Arial"/>
                <w:b/>
                <w:sz w:val="16"/>
                <w:szCs w:val="16"/>
              </w:rPr>
              <w:t xml:space="preserve">cher’s specialist </w:t>
            </w:r>
            <w:r w:rsidRPr="00E03977">
              <w:rPr>
                <w:rFonts w:ascii="Arial" w:hAnsi="Arial" w:cs="Arial"/>
                <w:b/>
                <w:sz w:val="16"/>
                <w:szCs w:val="16"/>
              </w:rPr>
              <w:t>subject</w:t>
            </w:r>
          </w:p>
          <w:p w14:paraId="7367727B" w14:textId="77777777" w:rsidR="00691BDC" w:rsidRPr="00E03977" w:rsidRDefault="00691BDC" w:rsidP="004B4854">
            <w:pPr>
              <w:pStyle w:val="ListParagraph"/>
              <w:tabs>
                <w:tab w:val="left" w:pos="426"/>
              </w:tabs>
              <w:ind w:left="786"/>
              <w:rPr>
                <w:rFonts w:ascii="Arial" w:hAnsi="Arial" w:cs="Arial"/>
                <w:b/>
                <w:sz w:val="16"/>
                <w:szCs w:val="16"/>
              </w:rPr>
            </w:pPr>
          </w:p>
        </w:tc>
        <w:tc>
          <w:tcPr>
            <w:tcW w:w="2409" w:type="dxa"/>
          </w:tcPr>
          <w:p w14:paraId="629FD570" w14:textId="77777777" w:rsidR="00691BDC" w:rsidRPr="00B10158" w:rsidRDefault="00691BDC" w:rsidP="004B4854">
            <w:pPr>
              <w:tabs>
                <w:tab w:val="left" w:pos="426"/>
              </w:tabs>
              <w:rPr>
                <w:rFonts w:ascii="Arial" w:hAnsi="Arial" w:cs="Arial"/>
                <w:b/>
                <w:sz w:val="16"/>
                <w:szCs w:val="16"/>
              </w:rPr>
            </w:pPr>
          </w:p>
        </w:tc>
      </w:tr>
      <w:tr w:rsidR="00691BDC" w:rsidRPr="00B10158" w14:paraId="6CD12B71" w14:textId="77777777" w:rsidTr="004B4854">
        <w:tc>
          <w:tcPr>
            <w:tcW w:w="2122" w:type="dxa"/>
          </w:tcPr>
          <w:p w14:paraId="382E470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Demonstrate and promote high standards of literacy, articulacy and the correct use of standard English within the classroom.</w:t>
            </w:r>
          </w:p>
        </w:tc>
        <w:tc>
          <w:tcPr>
            <w:tcW w:w="2268" w:type="dxa"/>
          </w:tcPr>
          <w:p w14:paraId="6266D098"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Consistently d</w:t>
            </w:r>
            <w:r w:rsidRPr="00B10158">
              <w:rPr>
                <w:rFonts w:ascii="Arial" w:hAnsi="Arial" w:cs="Arial"/>
                <w:sz w:val="16"/>
                <w:szCs w:val="16"/>
              </w:rPr>
              <w:t>emonstrate and promote high standards of literacy, articulacy and the correct use of stand</w:t>
            </w:r>
            <w:r>
              <w:rPr>
                <w:rFonts w:ascii="Arial" w:hAnsi="Arial" w:cs="Arial"/>
                <w:sz w:val="16"/>
                <w:szCs w:val="16"/>
              </w:rPr>
              <w:t>ard English within the classroom</w:t>
            </w:r>
            <w:r w:rsidRPr="00B10158">
              <w:rPr>
                <w:rFonts w:ascii="Arial" w:hAnsi="Arial" w:cs="Arial"/>
                <w:sz w:val="16"/>
                <w:szCs w:val="16"/>
              </w:rPr>
              <w:t>.</w:t>
            </w:r>
          </w:p>
        </w:tc>
        <w:tc>
          <w:tcPr>
            <w:tcW w:w="2268" w:type="dxa"/>
          </w:tcPr>
          <w:p w14:paraId="1D5D524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Consistently demonstrate and promote these high standards throughout the department.  Provide a good role model to students and teachers.</w:t>
            </w:r>
          </w:p>
        </w:tc>
        <w:tc>
          <w:tcPr>
            <w:tcW w:w="2126" w:type="dxa"/>
          </w:tcPr>
          <w:p w14:paraId="202944D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Consistently demonstrate and promote these high standards, monitor these expectations across the department.</w:t>
            </w:r>
          </w:p>
        </w:tc>
        <w:tc>
          <w:tcPr>
            <w:tcW w:w="1984" w:type="dxa"/>
          </w:tcPr>
          <w:p w14:paraId="6A426236"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observe and evalu</w:t>
            </w:r>
            <w:r>
              <w:rPr>
                <w:rFonts w:ascii="Arial" w:hAnsi="Arial" w:cs="Arial"/>
                <w:sz w:val="16"/>
                <w:szCs w:val="16"/>
              </w:rPr>
              <w:t>ate the standard of teaching literacy in relation to area of expertise</w:t>
            </w:r>
            <w:r w:rsidRPr="00B10158">
              <w:rPr>
                <w:rFonts w:ascii="Arial" w:hAnsi="Arial" w:cs="Arial"/>
                <w:sz w:val="16"/>
                <w:szCs w:val="16"/>
              </w:rPr>
              <w:t xml:space="preserve">.  </w:t>
            </w:r>
            <w:r>
              <w:rPr>
                <w:rFonts w:ascii="Arial" w:hAnsi="Arial" w:cs="Arial"/>
                <w:sz w:val="16"/>
                <w:szCs w:val="16"/>
              </w:rPr>
              <w:t>Lead</w:t>
            </w:r>
            <w:r w:rsidRPr="00B10158">
              <w:rPr>
                <w:rFonts w:ascii="Arial" w:hAnsi="Arial" w:cs="Arial"/>
                <w:sz w:val="16"/>
                <w:szCs w:val="16"/>
              </w:rPr>
              <w:t xml:space="preserve"> the professional develo</w:t>
            </w:r>
            <w:r>
              <w:rPr>
                <w:rFonts w:ascii="Arial" w:hAnsi="Arial" w:cs="Arial"/>
                <w:sz w:val="16"/>
                <w:szCs w:val="16"/>
              </w:rPr>
              <w:t>pment of staff</w:t>
            </w:r>
            <w:r w:rsidRPr="00B10158">
              <w:rPr>
                <w:rFonts w:ascii="Arial" w:hAnsi="Arial" w:cs="Arial"/>
                <w:sz w:val="16"/>
                <w:szCs w:val="16"/>
              </w:rPr>
              <w:t xml:space="preserve">.  </w:t>
            </w:r>
          </w:p>
        </w:tc>
        <w:tc>
          <w:tcPr>
            <w:tcW w:w="2127" w:type="dxa"/>
          </w:tcPr>
          <w:p w14:paraId="0FBEB2B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observe and evalu</w:t>
            </w:r>
            <w:r>
              <w:rPr>
                <w:rFonts w:ascii="Arial" w:hAnsi="Arial" w:cs="Arial"/>
                <w:sz w:val="16"/>
                <w:szCs w:val="16"/>
              </w:rPr>
              <w:t xml:space="preserve">ate the standard of teaching literacy </w:t>
            </w:r>
            <w:r w:rsidRPr="00B10158">
              <w:rPr>
                <w:rFonts w:ascii="Arial" w:hAnsi="Arial" w:cs="Arial"/>
                <w:sz w:val="16"/>
                <w:szCs w:val="16"/>
              </w:rPr>
              <w:t>across the school</w:t>
            </w:r>
            <w:r>
              <w:rPr>
                <w:rFonts w:ascii="Arial" w:hAnsi="Arial" w:cs="Arial"/>
                <w:sz w:val="16"/>
                <w:szCs w:val="16"/>
              </w:rPr>
              <w:t xml:space="preserve"> in relation to area of expertise</w:t>
            </w:r>
            <w:r w:rsidRPr="00B10158">
              <w:rPr>
                <w:rFonts w:ascii="Arial" w:hAnsi="Arial" w:cs="Arial"/>
                <w:sz w:val="16"/>
                <w:szCs w:val="16"/>
              </w:rPr>
              <w:t xml:space="preserve">.  Be proactive in </w:t>
            </w:r>
            <w:r>
              <w:rPr>
                <w:rFonts w:ascii="Arial" w:hAnsi="Arial" w:cs="Arial"/>
                <w:sz w:val="16"/>
                <w:szCs w:val="16"/>
              </w:rPr>
              <w:t xml:space="preserve">planning and </w:t>
            </w:r>
            <w:r w:rsidRPr="00B10158">
              <w:rPr>
                <w:rFonts w:ascii="Arial" w:hAnsi="Arial" w:cs="Arial"/>
                <w:sz w:val="16"/>
                <w:szCs w:val="16"/>
              </w:rPr>
              <w:t>leading the professional develo</w:t>
            </w:r>
            <w:r>
              <w:rPr>
                <w:rFonts w:ascii="Arial" w:hAnsi="Arial" w:cs="Arial"/>
                <w:sz w:val="16"/>
                <w:szCs w:val="16"/>
              </w:rPr>
              <w:t>pment of staff</w:t>
            </w:r>
            <w:r w:rsidRPr="00B10158">
              <w:rPr>
                <w:rFonts w:ascii="Arial" w:hAnsi="Arial" w:cs="Arial"/>
                <w:sz w:val="16"/>
                <w:szCs w:val="16"/>
              </w:rPr>
              <w:t xml:space="preserve">.  </w:t>
            </w:r>
          </w:p>
        </w:tc>
        <w:tc>
          <w:tcPr>
            <w:tcW w:w="2409" w:type="dxa"/>
          </w:tcPr>
          <w:p w14:paraId="21DB156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Be accountable for the</w:t>
            </w:r>
            <w:r>
              <w:rPr>
                <w:rFonts w:ascii="Arial" w:hAnsi="Arial" w:cs="Arial"/>
                <w:sz w:val="16"/>
                <w:szCs w:val="16"/>
              </w:rPr>
              <w:t xml:space="preserve"> standard of teaching literacy in relation to area of expertise where appropriate</w:t>
            </w:r>
            <w:r w:rsidRPr="00B10158">
              <w:rPr>
                <w:rFonts w:ascii="Arial" w:hAnsi="Arial" w:cs="Arial"/>
                <w:sz w:val="16"/>
                <w:szCs w:val="16"/>
              </w:rPr>
              <w:t>.  Have a clear vision for the whole school in this area and ability to lead others in achieving whole school goa</w:t>
            </w:r>
            <w:r>
              <w:rPr>
                <w:rFonts w:ascii="Arial" w:hAnsi="Arial" w:cs="Arial"/>
                <w:sz w:val="16"/>
                <w:szCs w:val="16"/>
              </w:rPr>
              <w:t>ls</w:t>
            </w:r>
            <w:r w:rsidRPr="00B10158">
              <w:rPr>
                <w:rFonts w:ascii="Arial" w:hAnsi="Arial" w:cs="Arial"/>
                <w:sz w:val="16"/>
                <w:szCs w:val="16"/>
              </w:rPr>
              <w:t>.  Lead professional development of colleagues across the school.</w:t>
            </w:r>
          </w:p>
        </w:tc>
      </w:tr>
      <w:tr w:rsidR="00691BDC" w:rsidRPr="00B10158" w14:paraId="0D30ACB7" w14:textId="77777777" w:rsidTr="004B4854">
        <w:tc>
          <w:tcPr>
            <w:tcW w:w="12895" w:type="dxa"/>
            <w:gridSpan w:val="6"/>
          </w:tcPr>
          <w:p w14:paraId="2F7C8723" w14:textId="77777777" w:rsidR="00691BDC" w:rsidRPr="00B10158" w:rsidRDefault="00691BDC" w:rsidP="004B4854">
            <w:pPr>
              <w:tabs>
                <w:tab w:val="left" w:pos="426"/>
              </w:tabs>
              <w:rPr>
                <w:rFonts w:ascii="Arial" w:hAnsi="Arial" w:cs="Arial"/>
                <w:b/>
                <w:sz w:val="16"/>
                <w:szCs w:val="16"/>
              </w:rPr>
            </w:pPr>
          </w:p>
          <w:p w14:paraId="57591192" w14:textId="77777777" w:rsidR="00691BDC" w:rsidRPr="00B10158" w:rsidRDefault="00691BDC" w:rsidP="00691BDC">
            <w:pPr>
              <w:pStyle w:val="ListParagraph"/>
              <w:numPr>
                <w:ilvl w:val="1"/>
                <w:numId w:val="29"/>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If teaching early reading, demonstrate a clear understanding of systematic synthetic phonics</w:t>
            </w:r>
          </w:p>
          <w:p w14:paraId="0F03EF4D" w14:textId="77777777" w:rsidR="00691BDC" w:rsidRPr="00B10158" w:rsidRDefault="00691BDC" w:rsidP="004B4854">
            <w:pPr>
              <w:tabs>
                <w:tab w:val="left" w:pos="426"/>
              </w:tabs>
              <w:ind w:left="426"/>
              <w:rPr>
                <w:rFonts w:ascii="Arial" w:hAnsi="Arial" w:cs="Arial"/>
                <w:b/>
                <w:sz w:val="16"/>
                <w:szCs w:val="16"/>
              </w:rPr>
            </w:pPr>
          </w:p>
        </w:tc>
        <w:tc>
          <w:tcPr>
            <w:tcW w:w="2409" w:type="dxa"/>
          </w:tcPr>
          <w:p w14:paraId="2500079C" w14:textId="77777777" w:rsidR="00691BDC" w:rsidRPr="00B10158" w:rsidRDefault="00691BDC" w:rsidP="004B4854">
            <w:pPr>
              <w:tabs>
                <w:tab w:val="left" w:pos="426"/>
              </w:tabs>
              <w:rPr>
                <w:rFonts w:ascii="Arial" w:hAnsi="Arial" w:cs="Arial"/>
                <w:b/>
                <w:sz w:val="16"/>
                <w:szCs w:val="16"/>
              </w:rPr>
            </w:pPr>
          </w:p>
        </w:tc>
      </w:tr>
      <w:tr w:rsidR="00691BDC" w:rsidRPr="00B10158" w14:paraId="67CB64CD" w14:textId="77777777" w:rsidTr="004B4854">
        <w:tc>
          <w:tcPr>
            <w:tcW w:w="2122" w:type="dxa"/>
          </w:tcPr>
          <w:p w14:paraId="1F5E8F12"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Have an understanding of synthetic phonics and know how it is taught within our school.  Be familiar with resources available to support the teach</w:t>
            </w:r>
            <w:r>
              <w:rPr>
                <w:rFonts w:ascii="Arial" w:hAnsi="Arial" w:cs="Arial"/>
                <w:sz w:val="16"/>
                <w:szCs w:val="16"/>
              </w:rPr>
              <w:t>ing of phonics for the students in your class</w:t>
            </w:r>
            <w:r w:rsidRPr="00B10158">
              <w:rPr>
                <w:rFonts w:ascii="Arial" w:hAnsi="Arial" w:cs="Arial"/>
                <w:sz w:val="16"/>
                <w:szCs w:val="16"/>
              </w:rPr>
              <w:t>.</w:t>
            </w:r>
          </w:p>
        </w:tc>
        <w:tc>
          <w:tcPr>
            <w:tcW w:w="2268" w:type="dxa"/>
          </w:tcPr>
          <w:p w14:paraId="09A36DE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Confident understanding of phonics and able to identify students’ next steps for learning.</w:t>
            </w:r>
            <w:r>
              <w:rPr>
                <w:rFonts w:ascii="Arial" w:hAnsi="Arial" w:cs="Arial"/>
                <w:sz w:val="16"/>
                <w:szCs w:val="16"/>
              </w:rPr>
              <w:t xml:space="preserve"> Use appropriate resources.</w:t>
            </w:r>
          </w:p>
        </w:tc>
        <w:tc>
          <w:tcPr>
            <w:tcW w:w="2268" w:type="dxa"/>
          </w:tcPr>
          <w:p w14:paraId="5DBCBC0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Demonstrate a clear understanding of synthetic phonics.  Use kn</w:t>
            </w:r>
            <w:r>
              <w:rPr>
                <w:rFonts w:ascii="Arial" w:hAnsi="Arial" w:cs="Arial"/>
                <w:sz w:val="16"/>
                <w:szCs w:val="16"/>
              </w:rPr>
              <w:t>owledge to effectively teach</w:t>
            </w:r>
            <w:r w:rsidRPr="00B10158">
              <w:rPr>
                <w:rFonts w:ascii="Arial" w:hAnsi="Arial" w:cs="Arial"/>
                <w:sz w:val="16"/>
                <w:szCs w:val="16"/>
              </w:rPr>
              <w:t xml:space="preserve"> different ability groups.  Share knowledge and understanding with other colleagues.</w:t>
            </w:r>
          </w:p>
        </w:tc>
        <w:tc>
          <w:tcPr>
            <w:tcW w:w="2126" w:type="dxa"/>
          </w:tcPr>
          <w:p w14:paraId="2C86CC83"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Consistently demonstrate a good understanding of synthetic phonics across the department.  </w:t>
            </w:r>
            <w:r>
              <w:rPr>
                <w:rFonts w:ascii="Arial" w:hAnsi="Arial" w:cs="Arial"/>
                <w:sz w:val="16"/>
                <w:szCs w:val="16"/>
              </w:rPr>
              <w:t>Consistently teach lessons that</w:t>
            </w:r>
            <w:r w:rsidRPr="00B10158">
              <w:rPr>
                <w:rFonts w:ascii="Arial" w:hAnsi="Arial" w:cs="Arial"/>
                <w:sz w:val="16"/>
                <w:szCs w:val="16"/>
              </w:rPr>
              <w:t xml:space="preserve"> ensure the progress of students of different abilities.  Ensure that all colleagues are supported.</w:t>
            </w:r>
          </w:p>
        </w:tc>
        <w:tc>
          <w:tcPr>
            <w:tcW w:w="1984" w:type="dxa"/>
          </w:tcPr>
          <w:p w14:paraId="4A60814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observe and evaluate the standard of teaching in phonics across the school</w:t>
            </w:r>
            <w:r>
              <w:rPr>
                <w:rFonts w:ascii="Arial" w:hAnsi="Arial" w:cs="Arial"/>
                <w:sz w:val="16"/>
                <w:szCs w:val="16"/>
              </w:rPr>
              <w:t xml:space="preserve"> in relation to area of expertise</w:t>
            </w:r>
            <w:r w:rsidRPr="00B10158">
              <w:rPr>
                <w:rFonts w:ascii="Arial" w:hAnsi="Arial" w:cs="Arial"/>
                <w:sz w:val="16"/>
                <w:szCs w:val="16"/>
              </w:rPr>
              <w:t>.  Identify needs of staff to make further improvemen</w:t>
            </w:r>
            <w:r>
              <w:rPr>
                <w:rFonts w:ascii="Arial" w:hAnsi="Arial" w:cs="Arial"/>
                <w:sz w:val="16"/>
                <w:szCs w:val="16"/>
              </w:rPr>
              <w:t>ts.  Lead</w:t>
            </w:r>
            <w:r w:rsidRPr="00B10158">
              <w:rPr>
                <w:rFonts w:ascii="Arial" w:hAnsi="Arial" w:cs="Arial"/>
                <w:sz w:val="16"/>
                <w:szCs w:val="16"/>
              </w:rPr>
              <w:t xml:space="preserve"> professional development of staff.</w:t>
            </w:r>
          </w:p>
        </w:tc>
        <w:tc>
          <w:tcPr>
            <w:tcW w:w="2127" w:type="dxa"/>
          </w:tcPr>
          <w:p w14:paraId="734B4EE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observe and evalu</w:t>
            </w:r>
            <w:r>
              <w:rPr>
                <w:rFonts w:ascii="Arial" w:hAnsi="Arial" w:cs="Arial"/>
                <w:sz w:val="16"/>
                <w:szCs w:val="16"/>
              </w:rPr>
              <w:t xml:space="preserve">ate the standard of teaching literacy </w:t>
            </w:r>
            <w:r w:rsidRPr="00B10158">
              <w:rPr>
                <w:rFonts w:ascii="Arial" w:hAnsi="Arial" w:cs="Arial"/>
                <w:sz w:val="16"/>
                <w:szCs w:val="16"/>
              </w:rPr>
              <w:t>across the school</w:t>
            </w:r>
            <w:r>
              <w:rPr>
                <w:rFonts w:ascii="Arial" w:hAnsi="Arial" w:cs="Arial"/>
                <w:sz w:val="16"/>
                <w:szCs w:val="16"/>
              </w:rPr>
              <w:t xml:space="preserve"> in relation to area of expertise</w:t>
            </w:r>
            <w:r w:rsidRPr="00B10158">
              <w:rPr>
                <w:rFonts w:ascii="Arial" w:hAnsi="Arial" w:cs="Arial"/>
                <w:sz w:val="16"/>
                <w:szCs w:val="16"/>
              </w:rPr>
              <w:t xml:space="preserve">.  Be proactive in </w:t>
            </w:r>
            <w:r>
              <w:rPr>
                <w:rFonts w:ascii="Arial" w:hAnsi="Arial" w:cs="Arial"/>
                <w:sz w:val="16"/>
                <w:szCs w:val="16"/>
              </w:rPr>
              <w:t xml:space="preserve">planning and </w:t>
            </w:r>
            <w:r w:rsidRPr="00B10158">
              <w:rPr>
                <w:rFonts w:ascii="Arial" w:hAnsi="Arial" w:cs="Arial"/>
                <w:sz w:val="16"/>
                <w:szCs w:val="16"/>
              </w:rPr>
              <w:t>leading the professional develo</w:t>
            </w:r>
            <w:r>
              <w:rPr>
                <w:rFonts w:ascii="Arial" w:hAnsi="Arial" w:cs="Arial"/>
                <w:sz w:val="16"/>
                <w:szCs w:val="16"/>
              </w:rPr>
              <w:t>pment of staff</w:t>
            </w:r>
            <w:r w:rsidRPr="00B10158">
              <w:rPr>
                <w:rFonts w:ascii="Arial" w:hAnsi="Arial" w:cs="Arial"/>
                <w:sz w:val="16"/>
                <w:szCs w:val="16"/>
              </w:rPr>
              <w:t xml:space="preserve">.  </w:t>
            </w:r>
          </w:p>
        </w:tc>
        <w:tc>
          <w:tcPr>
            <w:tcW w:w="2409" w:type="dxa"/>
          </w:tcPr>
          <w:p w14:paraId="2B1F389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Be accountable for the standard of teaching</w:t>
            </w:r>
            <w:r>
              <w:rPr>
                <w:rFonts w:ascii="Arial" w:hAnsi="Arial" w:cs="Arial"/>
                <w:sz w:val="16"/>
                <w:szCs w:val="16"/>
              </w:rPr>
              <w:t xml:space="preserve"> phonics in relation to area of expertise where appropriate</w:t>
            </w:r>
            <w:r w:rsidRPr="00B10158">
              <w:rPr>
                <w:rFonts w:ascii="Arial" w:hAnsi="Arial" w:cs="Arial"/>
                <w:sz w:val="16"/>
                <w:szCs w:val="16"/>
              </w:rPr>
              <w:t>.  Have a clear vision for the whole school in this area and ability to lead others</w:t>
            </w:r>
            <w:r>
              <w:rPr>
                <w:rFonts w:ascii="Arial" w:hAnsi="Arial" w:cs="Arial"/>
                <w:sz w:val="16"/>
                <w:szCs w:val="16"/>
              </w:rPr>
              <w:t xml:space="preserve"> in achieving whole school goals.</w:t>
            </w:r>
            <w:r w:rsidRPr="00B10158">
              <w:rPr>
                <w:rFonts w:ascii="Arial" w:hAnsi="Arial" w:cs="Arial"/>
                <w:sz w:val="16"/>
                <w:szCs w:val="16"/>
              </w:rPr>
              <w:t xml:space="preserve">  Lead professional development of colleagues across the school.</w:t>
            </w:r>
          </w:p>
        </w:tc>
      </w:tr>
      <w:tr w:rsidR="00691BDC" w:rsidRPr="00B10158" w14:paraId="4A812BB7" w14:textId="77777777" w:rsidTr="004B4854">
        <w:tc>
          <w:tcPr>
            <w:tcW w:w="12895" w:type="dxa"/>
            <w:gridSpan w:val="6"/>
          </w:tcPr>
          <w:p w14:paraId="00E70C28" w14:textId="77777777" w:rsidR="00691BDC" w:rsidRPr="00B10158" w:rsidRDefault="00691BDC" w:rsidP="004B4854">
            <w:pPr>
              <w:tabs>
                <w:tab w:val="left" w:pos="426"/>
              </w:tabs>
              <w:rPr>
                <w:rFonts w:ascii="Arial" w:hAnsi="Arial" w:cs="Arial"/>
                <w:b/>
                <w:sz w:val="16"/>
                <w:szCs w:val="16"/>
              </w:rPr>
            </w:pPr>
          </w:p>
          <w:p w14:paraId="3AC9FB6D" w14:textId="77777777" w:rsidR="00691BDC" w:rsidRPr="00B10158" w:rsidRDefault="00691BDC" w:rsidP="00691BDC">
            <w:pPr>
              <w:pStyle w:val="ListParagraph"/>
              <w:numPr>
                <w:ilvl w:val="1"/>
                <w:numId w:val="29"/>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If teaching early mathematics, demonstrate a clear understanding of appropriate teaching strategies</w:t>
            </w:r>
          </w:p>
          <w:p w14:paraId="71BF5478" w14:textId="77777777" w:rsidR="00691BDC" w:rsidRPr="00B10158" w:rsidRDefault="00691BDC" w:rsidP="004B4854">
            <w:pPr>
              <w:pStyle w:val="ListParagraph"/>
              <w:tabs>
                <w:tab w:val="left" w:pos="426"/>
              </w:tabs>
              <w:ind w:left="786"/>
              <w:rPr>
                <w:rFonts w:ascii="Arial" w:hAnsi="Arial" w:cs="Arial"/>
                <w:b/>
                <w:sz w:val="16"/>
                <w:szCs w:val="16"/>
              </w:rPr>
            </w:pPr>
          </w:p>
        </w:tc>
        <w:tc>
          <w:tcPr>
            <w:tcW w:w="2409" w:type="dxa"/>
          </w:tcPr>
          <w:p w14:paraId="54187D06" w14:textId="77777777" w:rsidR="00691BDC" w:rsidRPr="00B10158" w:rsidRDefault="00691BDC" w:rsidP="004B4854">
            <w:pPr>
              <w:tabs>
                <w:tab w:val="left" w:pos="426"/>
              </w:tabs>
              <w:rPr>
                <w:rFonts w:ascii="Arial" w:hAnsi="Arial" w:cs="Arial"/>
                <w:b/>
                <w:sz w:val="16"/>
                <w:szCs w:val="16"/>
              </w:rPr>
            </w:pPr>
          </w:p>
        </w:tc>
      </w:tr>
      <w:tr w:rsidR="00691BDC" w:rsidRPr="00B10158" w14:paraId="6B3BED38" w14:textId="77777777" w:rsidTr="004B4854">
        <w:tc>
          <w:tcPr>
            <w:tcW w:w="2122" w:type="dxa"/>
          </w:tcPr>
          <w:p w14:paraId="5876F1D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Have an understanding of students’ early mathematical development and how students learn.  Be fa</w:t>
            </w:r>
            <w:r>
              <w:rPr>
                <w:rFonts w:ascii="Arial" w:hAnsi="Arial" w:cs="Arial"/>
                <w:sz w:val="16"/>
                <w:szCs w:val="16"/>
              </w:rPr>
              <w:t xml:space="preserve">miliar with resources available </w:t>
            </w:r>
            <w:r w:rsidRPr="00B10158">
              <w:rPr>
                <w:rFonts w:ascii="Arial" w:hAnsi="Arial" w:cs="Arial"/>
                <w:sz w:val="16"/>
                <w:szCs w:val="16"/>
              </w:rPr>
              <w:t>which support the teaching of mathematics.</w:t>
            </w:r>
          </w:p>
        </w:tc>
        <w:tc>
          <w:tcPr>
            <w:tcW w:w="2268" w:type="dxa"/>
          </w:tcPr>
          <w:p w14:paraId="662856DD"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Confident understanding of mathematics and able to identify students’ next steps for learning.</w:t>
            </w:r>
            <w:r>
              <w:rPr>
                <w:rFonts w:ascii="Arial" w:hAnsi="Arial" w:cs="Arial"/>
                <w:sz w:val="16"/>
                <w:szCs w:val="16"/>
              </w:rPr>
              <w:t xml:space="preserve"> Use appropriate resources. </w:t>
            </w:r>
          </w:p>
        </w:tc>
        <w:tc>
          <w:tcPr>
            <w:tcW w:w="2268" w:type="dxa"/>
          </w:tcPr>
          <w:p w14:paraId="3499380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Demonstrate a clear understanding of students’ mathematical development.  Use knowledge to effectively teach the different ability </w:t>
            </w:r>
            <w:r>
              <w:rPr>
                <w:rFonts w:ascii="Arial" w:hAnsi="Arial" w:cs="Arial"/>
                <w:sz w:val="16"/>
                <w:szCs w:val="16"/>
              </w:rPr>
              <w:t>groups. S</w:t>
            </w:r>
            <w:r w:rsidRPr="00B10158">
              <w:rPr>
                <w:rFonts w:ascii="Arial" w:hAnsi="Arial" w:cs="Arial"/>
                <w:sz w:val="16"/>
                <w:szCs w:val="16"/>
              </w:rPr>
              <w:t>hare knowledge and understanding with other colleagues.</w:t>
            </w:r>
          </w:p>
        </w:tc>
        <w:tc>
          <w:tcPr>
            <w:tcW w:w="2126" w:type="dxa"/>
          </w:tcPr>
          <w:p w14:paraId="7506181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Consistently demonstrate a good understanding of students’ mathematical development across the department.  </w:t>
            </w:r>
            <w:r>
              <w:rPr>
                <w:rFonts w:ascii="Arial" w:hAnsi="Arial" w:cs="Arial"/>
                <w:sz w:val="16"/>
                <w:szCs w:val="16"/>
              </w:rPr>
              <w:t>Consistently teach</w:t>
            </w:r>
            <w:r w:rsidRPr="00B10158">
              <w:rPr>
                <w:rFonts w:ascii="Arial" w:hAnsi="Arial" w:cs="Arial"/>
                <w:sz w:val="16"/>
                <w:szCs w:val="16"/>
              </w:rPr>
              <w:t xml:space="preserve"> lessons which ensure the progress of all stud</w:t>
            </w:r>
            <w:r>
              <w:rPr>
                <w:rFonts w:ascii="Arial" w:hAnsi="Arial" w:cs="Arial"/>
                <w:sz w:val="16"/>
                <w:szCs w:val="16"/>
              </w:rPr>
              <w:t>ents.  E</w:t>
            </w:r>
            <w:r w:rsidRPr="00B10158">
              <w:rPr>
                <w:rFonts w:ascii="Arial" w:hAnsi="Arial" w:cs="Arial"/>
                <w:sz w:val="16"/>
                <w:szCs w:val="16"/>
              </w:rPr>
              <w:t>nsure that all colleagues are supported.</w:t>
            </w:r>
          </w:p>
        </w:tc>
        <w:tc>
          <w:tcPr>
            <w:tcW w:w="1984" w:type="dxa"/>
          </w:tcPr>
          <w:p w14:paraId="05D6034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observe and evaluate the standard of teaching in mathematics across the school</w:t>
            </w:r>
            <w:r>
              <w:rPr>
                <w:rFonts w:ascii="Arial" w:hAnsi="Arial" w:cs="Arial"/>
                <w:sz w:val="16"/>
                <w:szCs w:val="16"/>
              </w:rPr>
              <w:t xml:space="preserve"> in relation to area of expertise</w:t>
            </w:r>
            <w:r w:rsidRPr="00B10158">
              <w:rPr>
                <w:rFonts w:ascii="Arial" w:hAnsi="Arial" w:cs="Arial"/>
                <w:sz w:val="16"/>
                <w:szCs w:val="16"/>
              </w:rPr>
              <w:t xml:space="preserve">.  Identify the needs of staff to make further </w:t>
            </w:r>
            <w:r>
              <w:rPr>
                <w:rFonts w:ascii="Arial" w:hAnsi="Arial" w:cs="Arial"/>
                <w:sz w:val="16"/>
                <w:szCs w:val="16"/>
              </w:rPr>
              <w:t>improvements. L</w:t>
            </w:r>
            <w:r w:rsidRPr="00B10158">
              <w:rPr>
                <w:rFonts w:ascii="Arial" w:hAnsi="Arial" w:cs="Arial"/>
                <w:sz w:val="16"/>
                <w:szCs w:val="16"/>
              </w:rPr>
              <w:t>eading professional development of staff</w:t>
            </w:r>
            <w:r>
              <w:rPr>
                <w:rFonts w:ascii="Arial" w:hAnsi="Arial" w:cs="Arial"/>
                <w:sz w:val="16"/>
                <w:szCs w:val="16"/>
              </w:rPr>
              <w:t>.</w:t>
            </w:r>
            <w:r w:rsidRPr="00B10158">
              <w:rPr>
                <w:rFonts w:ascii="Arial" w:hAnsi="Arial" w:cs="Arial"/>
                <w:sz w:val="16"/>
                <w:szCs w:val="16"/>
              </w:rPr>
              <w:t xml:space="preserve"> </w:t>
            </w:r>
          </w:p>
        </w:tc>
        <w:tc>
          <w:tcPr>
            <w:tcW w:w="2127" w:type="dxa"/>
          </w:tcPr>
          <w:p w14:paraId="7E481F7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observe and evalu</w:t>
            </w:r>
            <w:r>
              <w:rPr>
                <w:rFonts w:ascii="Arial" w:hAnsi="Arial" w:cs="Arial"/>
                <w:sz w:val="16"/>
                <w:szCs w:val="16"/>
              </w:rPr>
              <w:t xml:space="preserve">ate the standard of teaching mathematics </w:t>
            </w:r>
            <w:r w:rsidRPr="00B10158">
              <w:rPr>
                <w:rFonts w:ascii="Arial" w:hAnsi="Arial" w:cs="Arial"/>
                <w:sz w:val="16"/>
                <w:szCs w:val="16"/>
              </w:rPr>
              <w:t>across the school</w:t>
            </w:r>
            <w:r>
              <w:rPr>
                <w:rFonts w:ascii="Arial" w:hAnsi="Arial" w:cs="Arial"/>
                <w:sz w:val="16"/>
                <w:szCs w:val="16"/>
              </w:rPr>
              <w:t xml:space="preserve"> in relation to area of expertise</w:t>
            </w:r>
            <w:r w:rsidRPr="00B10158">
              <w:rPr>
                <w:rFonts w:ascii="Arial" w:hAnsi="Arial" w:cs="Arial"/>
                <w:sz w:val="16"/>
                <w:szCs w:val="16"/>
              </w:rPr>
              <w:t xml:space="preserve">.  Be proactive in </w:t>
            </w:r>
            <w:r>
              <w:rPr>
                <w:rFonts w:ascii="Arial" w:hAnsi="Arial" w:cs="Arial"/>
                <w:sz w:val="16"/>
                <w:szCs w:val="16"/>
              </w:rPr>
              <w:t xml:space="preserve">planning and </w:t>
            </w:r>
            <w:r w:rsidRPr="00B10158">
              <w:rPr>
                <w:rFonts w:ascii="Arial" w:hAnsi="Arial" w:cs="Arial"/>
                <w:sz w:val="16"/>
                <w:szCs w:val="16"/>
              </w:rPr>
              <w:t>leading the professional develo</w:t>
            </w:r>
            <w:r>
              <w:rPr>
                <w:rFonts w:ascii="Arial" w:hAnsi="Arial" w:cs="Arial"/>
                <w:sz w:val="16"/>
                <w:szCs w:val="16"/>
              </w:rPr>
              <w:t>pment of staff</w:t>
            </w:r>
            <w:r w:rsidRPr="00B10158">
              <w:rPr>
                <w:rFonts w:ascii="Arial" w:hAnsi="Arial" w:cs="Arial"/>
                <w:sz w:val="16"/>
                <w:szCs w:val="16"/>
              </w:rPr>
              <w:t xml:space="preserve">.  </w:t>
            </w:r>
          </w:p>
        </w:tc>
        <w:tc>
          <w:tcPr>
            <w:tcW w:w="2409" w:type="dxa"/>
          </w:tcPr>
          <w:p w14:paraId="2FEB26CA"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Be accountable for the standard of teaching mathematics across the whole</w:t>
            </w:r>
            <w:r>
              <w:rPr>
                <w:rFonts w:ascii="Arial" w:hAnsi="Arial" w:cs="Arial"/>
                <w:sz w:val="16"/>
                <w:szCs w:val="16"/>
              </w:rPr>
              <w:t xml:space="preserve"> in relation to area of expertise where appropriate.</w:t>
            </w:r>
            <w:r w:rsidRPr="00B10158">
              <w:rPr>
                <w:rFonts w:ascii="Arial" w:hAnsi="Arial" w:cs="Arial"/>
                <w:sz w:val="16"/>
                <w:szCs w:val="16"/>
              </w:rPr>
              <w:t xml:space="preserve"> Have a clear vision for the whole school in this area and ability to lead others in achieving whole school goal.  Lead professional development of colleagues across the school.</w:t>
            </w:r>
          </w:p>
        </w:tc>
      </w:tr>
    </w:tbl>
    <w:p w14:paraId="75087560" w14:textId="77777777" w:rsidR="00691BDC" w:rsidRDefault="00691BDC" w:rsidP="00691BDC">
      <w:pPr>
        <w:tabs>
          <w:tab w:val="left" w:pos="426"/>
        </w:tabs>
        <w:spacing w:after="0" w:line="240" w:lineRule="auto"/>
        <w:jc w:val="both"/>
        <w:rPr>
          <w:rFonts w:ascii="Arial" w:hAnsi="Arial"/>
        </w:rPr>
      </w:pPr>
    </w:p>
    <w:p w14:paraId="608BE3C7" w14:textId="77777777" w:rsidR="00691BDC" w:rsidRPr="008327CB" w:rsidRDefault="00691BDC" w:rsidP="00691BDC">
      <w:pPr>
        <w:pStyle w:val="ListParagraph"/>
        <w:numPr>
          <w:ilvl w:val="0"/>
          <w:numId w:val="29"/>
        </w:numPr>
        <w:tabs>
          <w:tab w:val="left" w:pos="426"/>
        </w:tabs>
        <w:suppressAutoHyphens w:val="0"/>
        <w:autoSpaceDN/>
        <w:spacing w:after="0" w:line="240" w:lineRule="auto"/>
        <w:contextualSpacing/>
        <w:jc w:val="both"/>
        <w:textAlignment w:val="auto"/>
        <w:rPr>
          <w:rFonts w:ascii="Arial" w:hAnsi="Arial"/>
          <w:b/>
          <w:sz w:val="28"/>
          <w:szCs w:val="28"/>
        </w:rPr>
      </w:pPr>
      <w:r>
        <w:rPr>
          <w:rFonts w:ascii="Arial" w:hAnsi="Arial"/>
          <w:b/>
          <w:sz w:val="28"/>
          <w:szCs w:val="28"/>
        </w:rPr>
        <w:t>Plan and teach well-structured lessons</w:t>
      </w:r>
    </w:p>
    <w:p w14:paraId="71AE2587" w14:textId="77777777" w:rsidR="00691BDC" w:rsidRDefault="00691BDC" w:rsidP="00691BDC">
      <w:pPr>
        <w:tabs>
          <w:tab w:val="left" w:pos="426"/>
        </w:tabs>
        <w:spacing w:after="0" w:line="240" w:lineRule="auto"/>
        <w:jc w:val="both"/>
        <w:rPr>
          <w:rFonts w:ascii="Arial" w:hAnsi="Arial"/>
        </w:rPr>
      </w:pPr>
    </w:p>
    <w:tbl>
      <w:tblPr>
        <w:tblStyle w:val="TableGrid"/>
        <w:tblW w:w="0" w:type="auto"/>
        <w:tblLook w:val="04A0" w:firstRow="1" w:lastRow="0" w:firstColumn="1" w:lastColumn="0" w:noHBand="0" w:noVBand="1"/>
      </w:tblPr>
      <w:tblGrid>
        <w:gridCol w:w="1914"/>
        <w:gridCol w:w="2048"/>
        <w:gridCol w:w="2041"/>
        <w:gridCol w:w="1947"/>
        <w:gridCol w:w="1836"/>
        <w:gridCol w:w="1947"/>
        <w:gridCol w:w="2215"/>
      </w:tblGrid>
      <w:tr w:rsidR="00691BDC" w:rsidRPr="00B10158" w14:paraId="0AE3CA40" w14:textId="77777777" w:rsidTr="004B4854">
        <w:tc>
          <w:tcPr>
            <w:tcW w:w="4390" w:type="dxa"/>
            <w:gridSpan w:val="2"/>
            <w:vAlign w:val="center"/>
          </w:tcPr>
          <w:p w14:paraId="40E29CE3" w14:textId="77777777" w:rsidR="00691BDC" w:rsidRPr="00B10158" w:rsidRDefault="00691BDC" w:rsidP="004B4854">
            <w:pPr>
              <w:tabs>
                <w:tab w:val="left" w:pos="426"/>
              </w:tabs>
              <w:jc w:val="center"/>
              <w:rPr>
                <w:rFonts w:ascii="Arial" w:hAnsi="Arial" w:cs="Arial"/>
                <w:b/>
                <w:sz w:val="16"/>
                <w:szCs w:val="16"/>
              </w:rPr>
            </w:pPr>
          </w:p>
          <w:p w14:paraId="50A97938"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1 – Emerging Teacher</w:t>
            </w:r>
          </w:p>
          <w:p w14:paraId="109C417F" w14:textId="77777777" w:rsidR="00691BDC" w:rsidRPr="00B10158" w:rsidRDefault="00691BDC" w:rsidP="004B4854">
            <w:pPr>
              <w:tabs>
                <w:tab w:val="left" w:pos="426"/>
              </w:tabs>
              <w:jc w:val="center"/>
              <w:rPr>
                <w:rFonts w:ascii="Arial" w:hAnsi="Arial" w:cs="Arial"/>
                <w:b/>
                <w:sz w:val="16"/>
                <w:szCs w:val="16"/>
              </w:rPr>
            </w:pPr>
          </w:p>
        </w:tc>
        <w:tc>
          <w:tcPr>
            <w:tcW w:w="4394" w:type="dxa"/>
            <w:gridSpan w:val="2"/>
            <w:vAlign w:val="center"/>
          </w:tcPr>
          <w:p w14:paraId="55896B0B"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2 – Accomplished Teacher</w:t>
            </w:r>
          </w:p>
        </w:tc>
        <w:tc>
          <w:tcPr>
            <w:tcW w:w="6604" w:type="dxa"/>
            <w:gridSpan w:val="3"/>
            <w:vAlign w:val="center"/>
          </w:tcPr>
          <w:p w14:paraId="13DC70E5"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3 – Expert Teacher</w:t>
            </w:r>
          </w:p>
        </w:tc>
      </w:tr>
      <w:tr w:rsidR="00691BDC" w:rsidRPr="00B10158" w14:paraId="77AB6C70" w14:textId="77777777" w:rsidTr="004B4854">
        <w:tc>
          <w:tcPr>
            <w:tcW w:w="2122" w:type="dxa"/>
            <w:vAlign w:val="center"/>
          </w:tcPr>
          <w:p w14:paraId="5FD2B08C" w14:textId="77777777" w:rsidR="00691BDC" w:rsidRPr="00B10158" w:rsidRDefault="00691BDC" w:rsidP="004B4854">
            <w:pPr>
              <w:tabs>
                <w:tab w:val="left" w:pos="426"/>
              </w:tabs>
              <w:rPr>
                <w:rFonts w:ascii="Arial" w:hAnsi="Arial" w:cs="Arial"/>
                <w:b/>
                <w:sz w:val="16"/>
                <w:szCs w:val="16"/>
              </w:rPr>
            </w:pPr>
          </w:p>
          <w:p w14:paraId="30CBC6A6"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1 (Fringe)</w:t>
            </w:r>
          </w:p>
          <w:p w14:paraId="14909557" w14:textId="77777777" w:rsidR="00691BDC" w:rsidRPr="00B10158" w:rsidRDefault="00691BDC" w:rsidP="004B4854">
            <w:pPr>
              <w:tabs>
                <w:tab w:val="left" w:pos="426"/>
              </w:tabs>
              <w:rPr>
                <w:rFonts w:ascii="Arial" w:hAnsi="Arial" w:cs="Arial"/>
                <w:b/>
                <w:sz w:val="16"/>
                <w:szCs w:val="16"/>
              </w:rPr>
            </w:pPr>
          </w:p>
        </w:tc>
        <w:tc>
          <w:tcPr>
            <w:tcW w:w="2268" w:type="dxa"/>
            <w:vAlign w:val="center"/>
          </w:tcPr>
          <w:p w14:paraId="09BDE594"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3 (Fringe)</w:t>
            </w:r>
          </w:p>
        </w:tc>
        <w:tc>
          <w:tcPr>
            <w:tcW w:w="2268" w:type="dxa"/>
            <w:vAlign w:val="center"/>
          </w:tcPr>
          <w:p w14:paraId="551D105E"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4 (Fringe)</w:t>
            </w:r>
          </w:p>
        </w:tc>
        <w:tc>
          <w:tcPr>
            <w:tcW w:w="2126" w:type="dxa"/>
            <w:vAlign w:val="center"/>
          </w:tcPr>
          <w:p w14:paraId="5709C96D"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6 (Fringe)</w:t>
            </w:r>
          </w:p>
        </w:tc>
        <w:tc>
          <w:tcPr>
            <w:tcW w:w="1984" w:type="dxa"/>
            <w:vAlign w:val="center"/>
          </w:tcPr>
          <w:p w14:paraId="2D814E4A"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1 (Fringe)</w:t>
            </w:r>
          </w:p>
        </w:tc>
        <w:tc>
          <w:tcPr>
            <w:tcW w:w="2127" w:type="dxa"/>
            <w:vAlign w:val="center"/>
          </w:tcPr>
          <w:p w14:paraId="54A531BE"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 xml:space="preserve">Upper Pay Scale </w:t>
            </w:r>
            <w:r>
              <w:rPr>
                <w:rFonts w:ascii="Arial" w:hAnsi="Arial" w:cs="Arial"/>
                <w:b/>
                <w:sz w:val="16"/>
                <w:szCs w:val="16"/>
              </w:rPr>
              <w:t>2</w:t>
            </w:r>
            <w:r w:rsidRPr="00B10158">
              <w:rPr>
                <w:rFonts w:ascii="Arial" w:hAnsi="Arial" w:cs="Arial"/>
                <w:b/>
                <w:sz w:val="16"/>
                <w:szCs w:val="16"/>
              </w:rPr>
              <w:t xml:space="preserve"> (Fringe)</w:t>
            </w:r>
          </w:p>
        </w:tc>
        <w:tc>
          <w:tcPr>
            <w:tcW w:w="2493" w:type="dxa"/>
          </w:tcPr>
          <w:p w14:paraId="60721D17" w14:textId="77777777" w:rsidR="00691BDC" w:rsidRDefault="00691BDC" w:rsidP="004B4854">
            <w:pPr>
              <w:tabs>
                <w:tab w:val="left" w:pos="426"/>
              </w:tabs>
              <w:rPr>
                <w:rFonts w:ascii="Arial" w:hAnsi="Arial" w:cs="Arial"/>
                <w:b/>
                <w:sz w:val="16"/>
                <w:szCs w:val="16"/>
              </w:rPr>
            </w:pPr>
          </w:p>
          <w:p w14:paraId="14D2D7BF"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3 (Fringe)</w:t>
            </w:r>
          </w:p>
        </w:tc>
      </w:tr>
      <w:tr w:rsidR="00691BDC" w:rsidRPr="00B10158" w14:paraId="78B00F52" w14:textId="77777777" w:rsidTr="004B4854">
        <w:tc>
          <w:tcPr>
            <w:tcW w:w="12895" w:type="dxa"/>
            <w:gridSpan w:val="6"/>
            <w:vAlign w:val="center"/>
          </w:tcPr>
          <w:p w14:paraId="066BEB6B" w14:textId="77777777" w:rsidR="00691BDC" w:rsidRPr="00B10158" w:rsidRDefault="00691BDC" w:rsidP="004B4854">
            <w:pPr>
              <w:tabs>
                <w:tab w:val="left" w:pos="426"/>
              </w:tabs>
              <w:ind w:left="360"/>
              <w:rPr>
                <w:rFonts w:ascii="Arial" w:hAnsi="Arial" w:cs="Arial"/>
                <w:b/>
                <w:sz w:val="16"/>
                <w:szCs w:val="16"/>
              </w:rPr>
            </w:pPr>
          </w:p>
          <w:p w14:paraId="75331C8B" w14:textId="77777777" w:rsidR="00691BDC" w:rsidRPr="00B10158" w:rsidRDefault="00691BDC" w:rsidP="00691BDC">
            <w:pPr>
              <w:pStyle w:val="ListParagraph"/>
              <w:numPr>
                <w:ilvl w:val="1"/>
                <w:numId w:val="30"/>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Overall expectations for quality of teaching</w:t>
            </w:r>
          </w:p>
          <w:p w14:paraId="44DAF4EF" w14:textId="77777777" w:rsidR="00691BDC" w:rsidRPr="00B10158" w:rsidRDefault="00691BDC" w:rsidP="004B4854">
            <w:pPr>
              <w:pStyle w:val="ListParagraph"/>
              <w:tabs>
                <w:tab w:val="left" w:pos="426"/>
              </w:tabs>
              <w:rPr>
                <w:rFonts w:ascii="Arial" w:hAnsi="Arial" w:cs="Arial"/>
                <w:b/>
                <w:sz w:val="16"/>
                <w:szCs w:val="16"/>
              </w:rPr>
            </w:pPr>
          </w:p>
        </w:tc>
        <w:tc>
          <w:tcPr>
            <w:tcW w:w="2493" w:type="dxa"/>
          </w:tcPr>
          <w:p w14:paraId="1EF35928" w14:textId="77777777" w:rsidR="00691BDC" w:rsidRPr="00B10158" w:rsidRDefault="00691BDC" w:rsidP="004B4854">
            <w:pPr>
              <w:tabs>
                <w:tab w:val="left" w:pos="426"/>
              </w:tabs>
              <w:ind w:left="360"/>
              <w:rPr>
                <w:rFonts w:ascii="Arial" w:hAnsi="Arial" w:cs="Arial"/>
                <w:b/>
                <w:sz w:val="16"/>
                <w:szCs w:val="16"/>
              </w:rPr>
            </w:pPr>
          </w:p>
        </w:tc>
      </w:tr>
      <w:tr w:rsidR="00691BDC" w:rsidRPr="00B10158" w14:paraId="400310F5" w14:textId="77777777" w:rsidTr="004B4854">
        <w:tc>
          <w:tcPr>
            <w:tcW w:w="2122" w:type="dxa"/>
          </w:tcPr>
          <w:p w14:paraId="1548BB0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appropriate support, the majority o</w:t>
            </w:r>
            <w:r>
              <w:rPr>
                <w:rFonts w:ascii="Arial" w:hAnsi="Arial" w:cs="Arial"/>
                <w:sz w:val="16"/>
                <w:szCs w:val="16"/>
              </w:rPr>
              <w:t>f lessons are well planned and appropriate to students’ ability</w:t>
            </w:r>
            <w:r w:rsidRPr="00B10158">
              <w:rPr>
                <w:rFonts w:ascii="Arial" w:hAnsi="Arial" w:cs="Arial"/>
                <w:sz w:val="16"/>
                <w:szCs w:val="16"/>
              </w:rPr>
              <w:t xml:space="preserve">.  </w:t>
            </w:r>
            <w:r>
              <w:rPr>
                <w:rFonts w:ascii="Arial" w:hAnsi="Arial" w:cs="Arial"/>
                <w:sz w:val="16"/>
                <w:szCs w:val="16"/>
              </w:rPr>
              <w:t>Many of the band 1 observation criteria are met and there is c</w:t>
            </w:r>
            <w:r w:rsidRPr="00B10158">
              <w:rPr>
                <w:rFonts w:ascii="Arial" w:hAnsi="Arial" w:cs="Arial"/>
                <w:sz w:val="16"/>
                <w:szCs w:val="16"/>
              </w:rPr>
              <w:t>lear evidence of acting on</w:t>
            </w:r>
            <w:r>
              <w:rPr>
                <w:rFonts w:ascii="Arial" w:hAnsi="Arial" w:cs="Arial"/>
                <w:sz w:val="16"/>
                <w:szCs w:val="16"/>
              </w:rPr>
              <w:t xml:space="preserve"> development points. </w:t>
            </w:r>
          </w:p>
        </w:tc>
        <w:tc>
          <w:tcPr>
            <w:tcW w:w="2268" w:type="dxa"/>
          </w:tcPr>
          <w:p w14:paraId="223C716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T</w:t>
            </w:r>
            <w:r w:rsidRPr="00B10158">
              <w:rPr>
                <w:rFonts w:ascii="Arial" w:hAnsi="Arial" w:cs="Arial"/>
                <w:sz w:val="16"/>
                <w:szCs w:val="16"/>
              </w:rPr>
              <w:t>he majority o</w:t>
            </w:r>
            <w:r>
              <w:rPr>
                <w:rFonts w:ascii="Arial" w:hAnsi="Arial" w:cs="Arial"/>
                <w:sz w:val="16"/>
                <w:szCs w:val="16"/>
              </w:rPr>
              <w:t>f lessons are well planned and appropriate to students’ ability</w:t>
            </w:r>
            <w:r w:rsidRPr="00B10158">
              <w:rPr>
                <w:rFonts w:ascii="Arial" w:hAnsi="Arial" w:cs="Arial"/>
                <w:sz w:val="16"/>
                <w:szCs w:val="16"/>
              </w:rPr>
              <w:t xml:space="preserve">.  </w:t>
            </w:r>
            <w:r>
              <w:rPr>
                <w:rFonts w:ascii="Arial" w:hAnsi="Arial" w:cs="Arial"/>
                <w:sz w:val="16"/>
                <w:szCs w:val="16"/>
              </w:rPr>
              <w:t>The band 1 observation criteria are met and there is clear evidence of proactive work on development points.</w:t>
            </w:r>
          </w:p>
        </w:tc>
        <w:tc>
          <w:tcPr>
            <w:tcW w:w="2268" w:type="dxa"/>
          </w:tcPr>
          <w:p w14:paraId="03D69505" w14:textId="77777777" w:rsidR="00691BDC" w:rsidRDefault="00691BDC" w:rsidP="004B4854">
            <w:pPr>
              <w:tabs>
                <w:tab w:val="left" w:pos="426"/>
              </w:tabs>
              <w:rPr>
                <w:rFonts w:ascii="Arial" w:hAnsi="Arial" w:cs="Arial"/>
                <w:sz w:val="16"/>
                <w:szCs w:val="16"/>
              </w:rPr>
            </w:pPr>
            <w:r>
              <w:rPr>
                <w:rFonts w:ascii="Arial" w:hAnsi="Arial" w:cs="Arial"/>
                <w:sz w:val="16"/>
                <w:szCs w:val="16"/>
              </w:rPr>
              <w:t>Lessons are well planned and appropriate to students’ ability</w:t>
            </w:r>
            <w:r w:rsidRPr="00B10158">
              <w:rPr>
                <w:rFonts w:ascii="Arial" w:hAnsi="Arial" w:cs="Arial"/>
                <w:sz w:val="16"/>
                <w:szCs w:val="16"/>
              </w:rPr>
              <w:t xml:space="preserve">.  </w:t>
            </w:r>
            <w:r>
              <w:rPr>
                <w:rFonts w:ascii="Arial" w:hAnsi="Arial" w:cs="Arial"/>
                <w:sz w:val="16"/>
                <w:szCs w:val="16"/>
              </w:rPr>
              <w:t>Many of the band 2 observation criteria are met and there is clear evidence of proactive development points.</w:t>
            </w:r>
          </w:p>
          <w:p w14:paraId="5A1FA12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Supports other teachers (Band 1) to develop their practice.</w:t>
            </w:r>
          </w:p>
        </w:tc>
        <w:tc>
          <w:tcPr>
            <w:tcW w:w="2126" w:type="dxa"/>
          </w:tcPr>
          <w:p w14:paraId="0A773CAD" w14:textId="77777777" w:rsidR="00691BDC" w:rsidRDefault="00691BDC" w:rsidP="004B4854">
            <w:pPr>
              <w:tabs>
                <w:tab w:val="left" w:pos="426"/>
              </w:tabs>
              <w:rPr>
                <w:rFonts w:ascii="Arial" w:hAnsi="Arial" w:cs="Arial"/>
                <w:sz w:val="16"/>
                <w:szCs w:val="16"/>
              </w:rPr>
            </w:pPr>
            <w:r>
              <w:rPr>
                <w:rFonts w:ascii="Arial" w:hAnsi="Arial" w:cs="Arial"/>
                <w:sz w:val="16"/>
                <w:szCs w:val="16"/>
              </w:rPr>
              <w:t>All lessons are well planned and develop students’ appropriately</w:t>
            </w:r>
            <w:r w:rsidRPr="00B10158">
              <w:rPr>
                <w:rFonts w:ascii="Arial" w:hAnsi="Arial" w:cs="Arial"/>
                <w:sz w:val="16"/>
                <w:szCs w:val="16"/>
              </w:rPr>
              <w:t xml:space="preserve">.  </w:t>
            </w:r>
            <w:r>
              <w:rPr>
                <w:rFonts w:ascii="Arial" w:hAnsi="Arial" w:cs="Arial"/>
                <w:sz w:val="16"/>
                <w:szCs w:val="16"/>
              </w:rPr>
              <w:t>The band 2 observation criteria are met and there is clear evidence of proactive development.</w:t>
            </w:r>
          </w:p>
          <w:p w14:paraId="1B5F7FF5"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Mentors trainee teachers or NQTs</w:t>
            </w:r>
            <w:r w:rsidRPr="00B10158">
              <w:rPr>
                <w:rFonts w:ascii="Arial" w:hAnsi="Arial" w:cs="Arial"/>
                <w:sz w:val="16"/>
                <w:szCs w:val="16"/>
              </w:rPr>
              <w:t xml:space="preserve"> to develop their practice.</w:t>
            </w:r>
          </w:p>
        </w:tc>
        <w:tc>
          <w:tcPr>
            <w:tcW w:w="1984" w:type="dxa"/>
          </w:tcPr>
          <w:p w14:paraId="39BC9BF1" w14:textId="77777777" w:rsidR="00691BDC" w:rsidRDefault="00691BDC" w:rsidP="004B4854">
            <w:pPr>
              <w:tabs>
                <w:tab w:val="left" w:pos="426"/>
              </w:tabs>
              <w:rPr>
                <w:rFonts w:ascii="Arial" w:hAnsi="Arial" w:cs="Arial"/>
                <w:sz w:val="16"/>
                <w:szCs w:val="16"/>
              </w:rPr>
            </w:pPr>
            <w:r>
              <w:rPr>
                <w:rFonts w:ascii="Arial" w:hAnsi="Arial" w:cs="Arial"/>
                <w:sz w:val="16"/>
                <w:szCs w:val="16"/>
              </w:rPr>
              <w:t>All lessons are well planned and stretch appropriately</w:t>
            </w:r>
            <w:r w:rsidRPr="00B10158">
              <w:rPr>
                <w:rFonts w:ascii="Arial" w:hAnsi="Arial" w:cs="Arial"/>
                <w:sz w:val="16"/>
                <w:szCs w:val="16"/>
              </w:rPr>
              <w:t xml:space="preserve">.  </w:t>
            </w:r>
            <w:r>
              <w:rPr>
                <w:rFonts w:ascii="Arial" w:hAnsi="Arial" w:cs="Arial"/>
                <w:sz w:val="16"/>
                <w:szCs w:val="16"/>
              </w:rPr>
              <w:t>Most of the band 3 observation criteria are met and there is clear evidence of proactive development.</w:t>
            </w:r>
          </w:p>
          <w:p w14:paraId="13B74066"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Mentors trainee teachers or NQTs and e</w:t>
            </w:r>
            <w:r w:rsidRPr="00B10158">
              <w:rPr>
                <w:rFonts w:ascii="Arial" w:hAnsi="Arial" w:cs="Arial"/>
                <w:sz w:val="16"/>
                <w:szCs w:val="16"/>
              </w:rPr>
              <w:t>xtensively contributes to peer observation.</w:t>
            </w:r>
          </w:p>
        </w:tc>
        <w:tc>
          <w:tcPr>
            <w:tcW w:w="2127" w:type="dxa"/>
          </w:tcPr>
          <w:p w14:paraId="782E4658" w14:textId="77777777" w:rsidR="00691BDC" w:rsidRDefault="00691BDC" w:rsidP="004B4854">
            <w:pPr>
              <w:tabs>
                <w:tab w:val="left" w:pos="426"/>
              </w:tabs>
              <w:rPr>
                <w:rFonts w:ascii="Arial" w:hAnsi="Arial" w:cs="Arial"/>
                <w:sz w:val="16"/>
                <w:szCs w:val="16"/>
              </w:rPr>
            </w:pPr>
            <w:r>
              <w:rPr>
                <w:rFonts w:ascii="Arial" w:hAnsi="Arial" w:cs="Arial"/>
                <w:sz w:val="16"/>
                <w:szCs w:val="16"/>
              </w:rPr>
              <w:t>All lessons are well planned and stretching</w:t>
            </w:r>
            <w:r w:rsidRPr="00B10158">
              <w:rPr>
                <w:rFonts w:ascii="Arial" w:hAnsi="Arial" w:cs="Arial"/>
                <w:sz w:val="16"/>
                <w:szCs w:val="16"/>
              </w:rPr>
              <w:t xml:space="preserve">.  </w:t>
            </w:r>
            <w:r>
              <w:rPr>
                <w:rFonts w:ascii="Arial" w:hAnsi="Arial" w:cs="Arial"/>
                <w:sz w:val="16"/>
                <w:szCs w:val="16"/>
              </w:rPr>
              <w:t>All of the band 3 observation criteria are met and there is clear evidence of proactive development.</w:t>
            </w:r>
          </w:p>
          <w:p w14:paraId="224D8E2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Mentors trainee teachers or NQTs and e</w:t>
            </w:r>
            <w:r w:rsidRPr="00B10158">
              <w:rPr>
                <w:rFonts w:ascii="Arial" w:hAnsi="Arial" w:cs="Arial"/>
                <w:sz w:val="16"/>
                <w:szCs w:val="16"/>
              </w:rPr>
              <w:t xml:space="preserve">xtensively </w:t>
            </w:r>
            <w:r>
              <w:rPr>
                <w:rFonts w:ascii="Arial" w:hAnsi="Arial" w:cs="Arial"/>
                <w:sz w:val="16"/>
                <w:szCs w:val="16"/>
              </w:rPr>
              <w:t xml:space="preserve">contributes to peer observation and learning walks. </w:t>
            </w:r>
          </w:p>
        </w:tc>
        <w:tc>
          <w:tcPr>
            <w:tcW w:w="2493" w:type="dxa"/>
          </w:tcPr>
          <w:p w14:paraId="1452AB69" w14:textId="77777777" w:rsidR="00691BDC" w:rsidRDefault="00691BDC" w:rsidP="004B4854">
            <w:pPr>
              <w:tabs>
                <w:tab w:val="left" w:pos="426"/>
              </w:tabs>
              <w:rPr>
                <w:rFonts w:ascii="Arial" w:hAnsi="Arial" w:cs="Arial"/>
                <w:sz w:val="16"/>
                <w:szCs w:val="16"/>
              </w:rPr>
            </w:pPr>
            <w:r>
              <w:rPr>
                <w:rFonts w:ascii="Arial" w:hAnsi="Arial" w:cs="Arial"/>
                <w:sz w:val="16"/>
                <w:szCs w:val="16"/>
              </w:rPr>
              <w:t>All lessons are well planned and stretching</w:t>
            </w:r>
            <w:r w:rsidRPr="00B10158">
              <w:rPr>
                <w:rFonts w:ascii="Arial" w:hAnsi="Arial" w:cs="Arial"/>
                <w:sz w:val="16"/>
                <w:szCs w:val="16"/>
              </w:rPr>
              <w:t xml:space="preserve">.  </w:t>
            </w:r>
            <w:r>
              <w:rPr>
                <w:rFonts w:ascii="Arial" w:hAnsi="Arial" w:cs="Arial"/>
                <w:sz w:val="16"/>
                <w:szCs w:val="16"/>
              </w:rPr>
              <w:t>All of the band 3 observation criteria are met and there is clear evidence of proactive development.</w:t>
            </w:r>
          </w:p>
          <w:p w14:paraId="428694B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Evidence that teacher is consistently sharing their knowledge of good practice and able to evidence positive impact on other staff (teacher and SSA).  Extensively </w:t>
            </w:r>
            <w:r>
              <w:rPr>
                <w:rFonts w:ascii="Arial" w:hAnsi="Arial" w:cs="Arial"/>
                <w:sz w:val="16"/>
                <w:szCs w:val="16"/>
              </w:rPr>
              <w:t>contributes to peer observation and learning walks.</w:t>
            </w:r>
          </w:p>
        </w:tc>
      </w:tr>
      <w:tr w:rsidR="00691BDC" w:rsidRPr="00B10158" w14:paraId="3D03F249" w14:textId="77777777" w:rsidTr="004B4854">
        <w:tc>
          <w:tcPr>
            <w:tcW w:w="12895" w:type="dxa"/>
            <w:gridSpan w:val="6"/>
          </w:tcPr>
          <w:p w14:paraId="50AE6BDB" w14:textId="77777777" w:rsidR="00691BDC" w:rsidRPr="00B10158" w:rsidRDefault="00691BDC" w:rsidP="004B4854">
            <w:pPr>
              <w:tabs>
                <w:tab w:val="left" w:pos="426"/>
              </w:tabs>
              <w:rPr>
                <w:rFonts w:ascii="Arial" w:hAnsi="Arial" w:cs="Arial"/>
                <w:b/>
                <w:sz w:val="16"/>
                <w:szCs w:val="16"/>
              </w:rPr>
            </w:pPr>
          </w:p>
          <w:p w14:paraId="4E6C9D21" w14:textId="77777777" w:rsidR="00691BDC" w:rsidRPr="00B10158" w:rsidRDefault="00691BDC" w:rsidP="00691BDC">
            <w:pPr>
              <w:pStyle w:val="ListParagraph"/>
              <w:numPr>
                <w:ilvl w:val="1"/>
                <w:numId w:val="30"/>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Impart knowledge and develop understanding through effective use of lesson time</w:t>
            </w:r>
          </w:p>
          <w:p w14:paraId="37D4DC65"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7C17ED9F" w14:textId="77777777" w:rsidR="00691BDC" w:rsidRPr="00B10158" w:rsidRDefault="00691BDC" w:rsidP="004B4854">
            <w:pPr>
              <w:tabs>
                <w:tab w:val="left" w:pos="426"/>
              </w:tabs>
              <w:rPr>
                <w:rFonts w:ascii="Arial" w:hAnsi="Arial" w:cs="Arial"/>
                <w:b/>
                <w:sz w:val="16"/>
                <w:szCs w:val="16"/>
              </w:rPr>
            </w:pPr>
          </w:p>
        </w:tc>
      </w:tr>
      <w:tr w:rsidR="00691BDC" w:rsidRPr="00B10158" w14:paraId="1DB747CB" w14:textId="77777777" w:rsidTr="004B4854">
        <w:tc>
          <w:tcPr>
            <w:tcW w:w="2122" w:type="dxa"/>
          </w:tcPr>
          <w:p w14:paraId="5B72A85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appropriate support, be aware of prior learning.  Understand the lesson objective which is shared and made clear to students.  Begin to show challenging but realistic expectations for lesson coverage and achievement.</w:t>
            </w:r>
          </w:p>
        </w:tc>
        <w:tc>
          <w:tcPr>
            <w:tcW w:w="2268" w:type="dxa"/>
          </w:tcPr>
          <w:p w14:paraId="58B213C9" w14:textId="77777777" w:rsidR="00691BDC" w:rsidRDefault="00691BDC" w:rsidP="004B4854">
            <w:pPr>
              <w:tabs>
                <w:tab w:val="left" w:pos="426"/>
              </w:tabs>
              <w:rPr>
                <w:rFonts w:ascii="Arial" w:hAnsi="Arial" w:cs="Arial"/>
                <w:sz w:val="16"/>
                <w:szCs w:val="16"/>
              </w:rPr>
            </w:pPr>
            <w:r>
              <w:rPr>
                <w:rFonts w:ascii="Arial" w:hAnsi="Arial" w:cs="Arial"/>
                <w:sz w:val="16"/>
                <w:szCs w:val="16"/>
              </w:rPr>
              <w:t>Demonstrate and</w:t>
            </w:r>
            <w:r w:rsidRPr="00B10158">
              <w:rPr>
                <w:rFonts w:ascii="Arial" w:hAnsi="Arial" w:cs="Arial"/>
                <w:sz w:val="16"/>
                <w:szCs w:val="16"/>
              </w:rPr>
              <w:t xml:space="preserve"> aware</w:t>
            </w:r>
            <w:r>
              <w:rPr>
                <w:rFonts w:ascii="Arial" w:hAnsi="Arial" w:cs="Arial"/>
                <w:sz w:val="16"/>
                <w:szCs w:val="16"/>
              </w:rPr>
              <w:t>ness of prior learning.   Mak</w:t>
            </w:r>
            <w:r w:rsidRPr="00B10158">
              <w:rPr>
                <w:rFonts w:ascii="Arial" w:hAnsi="Arial" w:cs="Arial"/>
                <w:sz w:val="16"/>
                <w:szCs w:val="16"/>
              </w:rPr>
              <w:t>e</w:t>
            </w:r>
            <w:r>
              <w:rPr>
                <w:rFonts w:ascii="Arial" w:hAnsi="Arial" w:cs="Arial"/>
                <w:sz w:val="16"/>
                <w:szCs w:val="16"/>
              </w:rPr>
              <w:t xml:space="preserve"> lesson objectives clear to students.  S</w:t>
            </w:r>
            <w:r w:rsidRPr="00B10158">
              <w:rPr>
                <w:rFonts w:ascii="Arial" w:hAnsi="Arial" w:cs="Arial"/>
                <w:sz w:val="16"/>
                <w:szCs w:val="16"/>
              </w:rPr>
              <w:t>how challenging but realistic expectations for lesson coverage and achievement.</w:t>
            </w:r>
          </w:p>
          <w:p w14:paraId="42ADE69A"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Independently able to articulate what students are better at by the end of the session.</w:t>
            </w:r>
          </w:p>
        </w:tc>
        <w:tc>
          <w:tcPr>
            <w:tcW w:w="2268" w:type="dxa"/>
          </w:tcPr>
          <w:p w14:paraId="247480F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Works with Band 1 teachers to help improve and develop practice.  Uses knowledge of students’ prior learning and interests to teach the next steps.  Uses lesson time effectively to support learning, e.g. practical work, paired work, good use of questioning, etc.</w:t>
            </w:r>
          </w:p>
        </w:tc>
        <w:tc>
          <w:tcPr>
            <w:tcW w:w="2126" w:type="dxa"/>
          </w:tcPr>
          <w:p w14:paraId="2483F6C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Work within the department to ensure all teachers are building upon previous learning and consistently developing understanding through effective use of lesson time.</w:t>
            </w:r>
          </w:p>
        </w:tc>
        <w:tc>
          <w:tcPr>
            <w:tcW w:w="1984" w:type="dxa"/>
          </w:tcPr>
          <w:p w14:paraId="759EAD2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planning and teaching of lessons across the school</w:t>
            </w:r>
            <w:r>
              <w:rPr>
                <w:rFonts w:ascii="Arial" w:hAnsi="Arial" w:cs="Arial"/>
                <w:sz w:val="16"/>
                <w:szCs w:val="16"/>
              </w:rPr>
              <w:t xml:space="preserve"> in area of expertise</w:t>
            </w:r>
            <w:r w:rsidRPr="00B10158">
              <w:rPr>
                <w:rFonts w:ascii="Arial" w:hAnsi="Arial" w:cs="Arial"/>
                <w:sz w:val="16"/>
                <w:szCs w:val="16"/>
              </w:rPr>
              <w:t>.  Identify and address needs of staff in order to further and improve the quality of teaching in school</w:t>
            </w:r>
            <w:r>
              <w:rPr>
                <w:rFonts w:ascii="Arial" w:hAnsi="Arial" w:cs="Arial"/>
                <w:sz w:val="16"/>
                <w:szCs w:val="16"/>
              </w:rPr>
              <w:t xml:space="preserve"> by mentorship and sharing good practice</w:t>
            </w:r>
            <w:r w:rsidRPr="00B10158">
              <w:rPr>
                <w:rFonts w:ascii="Arial" w:hAnsi="Arial" w:cs="Arial"/>
                <w:sz w:val="16"/>
                <w:szCs w:val="16"/>
              </w:rPr>
              <w:t>.  Be proactive in professional development of colleagues across the school.</w:t>
            </w:r>
          </w:p>
        </w:tc>
        <w:tc>
          <w:tcPr>
            <w:tcW w:w="2127" w:type="dxa"/>
          </w:tcPr>
          <w:p w14:paraId="63654C8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planning and teaching of lessons across the school</w:t>
            </w:r>
            <w:r>
              <w:rPr>
                <w:rFonts w:ascii="Arial" w:hAnsi="Arial" w:cs="Arial"/>
                <w:sz w:val="16"/>
                <w:szCs w:val="16"/>
              </w:rPr>
              <w:t xml:space="preserve"> in area of expertise</w:t>
            </w:r>
            <w:r w:rsidRPr="00B10158">
              <w:rPr>
                <w:rFonts w:ascii="Arial" w:hAnsi="Arial" w:cs="Arial"/>
                <w:sz w:val="16"/>
                <w:szCs w:val="16"/>
              </w:rPr>
              <w:t>.  Identify and address needs of staff in order to further and improve the quality of teaching in school</w:t>
            </w:r>
            <w:r>
              <w:rPr>
                <w:rFonts w:ascii="Arial" w:hAnsi="Arial" w:cs="Arial"/>
                <w:sz w:val="16"/>
                <w:szCs w:val="16"/>
              </w:rPr>
              <w:t xml:space="preserve"> by mentorship and sharing good practice</w:t>
            </w:r>
            <w:r w:rsidRPr="00B10158">
              <w:rPr>
                <w:rFonts w:ascii="Arial" w:hAnsi="Arial" w:cs="Arial"/>
                <w:sz w:val="16"/>
                <w:szCs w:val="16"/>
              </w:rPr>
              <w:t>.  Be proactive in professional development of colleagues across the school.</w:t>
            </w:r>
          </w:p>
        </w:tc>
        <w:tc>
          <w:tcPr>
            <w:tcW w:w="2493" w:type="dxa"/>
          </w:tcPr>
          <w:p w14:paraId="40354955"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Monitor planning and teaching of lessons across the school</w:t>
            </w:r>
            <w:r>
              <w:rPr>
                <w:rFonts w:ascii="Arial" w:hAnsi="Arial" w:cs="Arial"/>
                <w:sz w:val="16"/>
                <w:szCs w:val="16"/>
              </w:rPr>
              <w:t xml:space="preserve"> in area of expertise</w:t>
            </w:r>
            <w:r w:rsidRPr="00B10158">
              <w:rPr>
                <w:rFonts w:ascii="Arial" w:hAnsi="Arial" w:cs="Arial"/>
                <w:sz w:val="16"/>
                <w:szCs w:val="16"/>
              </w:rPr>
              <w:t>.  Identify and address needs of staff in order to further and improve the quality of teaching in school</w:t>
            </w:r>
            <w:r>
              <w:rPr>
                <w:rFonts w:ascii="Arial" w:hAnsi="Arial" w:cs="Arial"/>
                <w:sz w:val="16"/>
                <w:szCs w:val="16"/>
              </w:rPr>
              <w:t xml:space="preserve"> by mentorship and sharing good practice.  Lead</w:t>
            </w:r>
            <w:r w:rsidRPr="00B10158">
              <w:rPr>
                <w:rFonts w:ascii="Arial" w:hAnsi="Arial" w:cs="Arial"/>
                <w:sz w:val="16"/>
                <w:szCs w:val="16"/>
              </w:rPr>
              <w:t xml:space="preserve"> professional development of colleagues across the school.</w:t>
            </w:r>
          </w:p>
          <w:p w14:paraId="574B1280" w14:textId="77777777" w:rsidR="00691BDC" w:rsidRDefault="00691BDC" w:rsidP="004B4854">
            <w:pPr>
              <w:tabs>
                <w:tab w:val="left" w:pos="426"/>
              </w:tabs>
              <w:rPr>
                <w:rFonts w:ascii="Arial" w:hAnsi="Arial" w:cs="Arial"/>
                <w:sz w:val="16"/>
                <w:szCs w:val="16"/>
              </w:rPr>
            </w:pPr>
          </w:p>
          <w:p w14:paraId="7611A36B" w14:textId="77777777" w:rsidR="00691BDC" w:rsidRPr="00B10158" w:rsidRDefault="00691BDC" w:rsidP="004B4854">
            <w:pPr>
              <w:tabs>
                <w:tab w:val="left" w:pos="426"/>
              </w:tabs>
              <w:rPr>
                <w:rFonts w:ascii="Arial" w:hAnsi="Arial" w:cs="Arial"/>
                <w:sz w:val="16"/>
                <w:szCs w:val="16"/>
              </w:rPr>
            </w:pPr>
          </w:p>
        </w:tc>
      </w:tr>
      <w:tr w:rsidR="00691BDC" w:rsidRPr="00B10158" w14:paraId="0160E03D" w14:textId="77777777" w:rsidTr="004B4854">
        <w:tc>
          <w:tcPr>
            <w:tcW w:w="12895" w:type="dxa"/>
            <w:gridSpan w:val="6"/>
          </w:tcPr>
          <w:p w14:paraId="1B49FD68" w14:textId="77777777" w:rsidR="00691BDC" w:rsidRPr="00B10158" w:rsidRDefault="00691BDC" w:rsidP="004B4854">
            <w:pPr>
              <w:tabs>
                <w:tab w:val="left" w:pos="426"/>
              </w:tabs>
              <w:rPr>
                <w:rFonts w:ascii="Arial" w:hAnsi="Arial" w:cs="Arial"/>
                <w:b/>
                <w:sz w:val="16"/>
                <w:szCs w:val="16"/>
              </w:rPr>
            </w:pPr>
          </w:p>
          <w:p w14:paraId="008B3D47" w14:textId="77777777" w:rsidR="00691BDC" w:rsidRPr="00B10158" w:rsidRDefault="00691BDC" w:rsidP="00691BDC">
            <w:pPr>
              <w:pStyle w:val="ListParagraph"/>
              <w:numPr>
                <w:ilvl w:val="1"/>
                <w:numId w:val="30"/>
              </w:numPr>
              <w:tabs>
                <w:tab w:val="left" w:pos="426"/>
              </w:tabs>
              <w:suppressAutoHyphens w:val="0"/>
              <w:ind w:hanging="786"/>
              <w:contextualSpacing/>
              <w:rPr>
                <w:rFonts w:ascii="Arial" w:hAnsi="Arial" w:cs="Arial"/>
                <w:b/>
                <w:sz w:val="16"/>
                <w:szCs w:val="16"/>
              </w:rPr>
            </w:pPr>
            <w:r w:rsidRPr="00B10158">
              <w:rPr>
                <w:rFonts w:ascii="Arial" w:hAnsi="Arial" w:cs="Arial"/>
                <w:b/>
                <w:sz w:val="16"/>
                <w:szCs w:val="16"/>
              </w:rPr>
              <w:t>Promote a love of learning and students’ intellectual curiosity</w:t>
            </w:r>
          </w:p>
          <w:p w14:paraId="78BA6CA2"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22E68AA0" w14:textId="77777777" w:rsidR="00691BDC" w:rsidRPr="00B10158" w:rsidRDefault="00691BDC" w:rsidP="004B4854">
            <w:pPr>
              <w:tabs>
                <w:tab w:val="left" w:pos="426"/>
              </w:tabs>
              <w:rPr>
                <w:rFonts w:ascii="Arial" w:hAnsi="Arial" w:cs="Arial"/>
                <w:b/>
                <w:sz w:val="16"/>
                <w:szCs w:val="16"/>
              </w:rPr>
            </w:pPr>
          </w:p>
        </w:tc>
      </w:tr>
      <w:tr w:rsidR="00691BDC" w:rsidRPr="00B10158" w14:paraId="2F6613FF" w14:textId="77777777" w:rsidTr="004B4854">
        <w:tc>
          <w:tcPr>
            <w:tcW w:w="2122" w:type="dxa"/>
          </w:tcPr>
          <w:p w14:paraId="7C873BE7"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Begin to show awareness of how </w:t>
            </w:r>
            <w:r>
              <w:rPr>
                <w:rFonts w:ascii="Arial" w:hAnsi="Arial" w:cs="Arial"/>
                <w:sz w:val="16"/>
                <w:szCs w:val="16"/>
              </w:rPr>
              <w:t xml:space="preserve">different </w:t>
            </w:r>
            <w:r w:rsidRPr="00B10158">
              <w:rPr>
                <w:rFonts w:ascii="Arial" w:hAnsi="Arial" w:cs="Arial"/>
                <w:sz w:val="16"/>
                <w:szCs w:val="16"/>
              </w:rPr>
              <w:t>students learn.  Plan and teach lessons which aim t</w:t>
            </w:r>
            <w:r>
              <w:rPr>
                <w:rFonts w:ascii="Arial" w:hAnsi="Arial" w:cs="Arial"/>
                <w:sz w:val="16"/>
                <w:szCs w:val="16"/>
              </w:rPr>
              <w:t>o motivate and interest</w:t>
            </w:r>
            <w:r w:rsidRPr="00B10158">
              <w:rPr>
                <w:rFonts w:ascii="Arial" w:hAnsi="Arial" w:cs="Arial"/>
                <w:sz w:val="16"/>
                <w:szCs w:val="16"/>
              </w:rPr>
              <w:t>.  Show a developing awareness of how to challenge and inspire students.  Enjoy teaching students and show enthusiasm in the classroom.</w:t>
            </w:r>
          </w:p>
        </w:tc>
        <w:tc>
          <w:tcPr>
            <w:tcW w:w="2268" w:type="dxa"/>
          </w:tcPr>
          <w:p w14:paraId="6B12128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independently, plan lessons that approach objectives in a way that is innovative and engaging.  Develop student independence and extension of all students.</w:t>
            </w:r>
          </w:p>
        </w:tc>
        <w:tc>
          <w:tcPr>
            <w:tcW w:w="2268" w:type="dxa"/>
          </w:tcPr>
          <w:p w14:paraId="2F5D323D"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plus support Band 1 teachers to deliver engaging lessons and share techniques and resources.  Model teaching to Band 1 teachers to support effective differentiation.</w:t>
            </w:r>
          </w:p>
        </w:tc>
        <w:tc>
          <w:tcPr>
            <w:tcW w:w="2126" w:type="dxa"/>
          </w:tcPr>
          <w:p w14:paraId="255D115F"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Consistently teach lessons which interest, motivate and challenge students.  Lead the implementation of new techniques and technologies in own class.  Support /advise colleagues across the school.</w:t>
            </w:r>
          </w:p>
        </w:tc>
        <w:tc>
          <w:tcPr>
            <w:tcW w:w="1984" w:type="dxa"/>
          </w:tcPr>
          <w:p w14:paraId="7E7040BA"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Contribute to the organisation of</w:t>
            </w:r>
            <w:r w:rsidRPr="00B10158">
              <w:rPr>
                <w:rFonts w:ascii="Arial" w:hAnsi="Arial" w:cs="Arial"/>
                <w:sz w:val="16"/>
                <w:szCs w:val="16"/>
              </w:rPr>
              <w:t xml:space="preserve"> events to promote a love of learning – curriculum weeks, activity week.  Monitor and evaluate impact of events.  Lead the implementation of new techniques and technologies.  Address the CPD needs of colleagues to further improve lessons across the school.</w:t>
            </w:r>
          </w:p>
        </w:tc>
        <w:tc>
          <w:tcPr>
            <w:tcW w:w="2127" w:type="dxa"/>
          </w:tcPr>
          <w:p w14:paraId="337009E5"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Make a substantial contribution to the organisation of</w:t>
            </w:r>
            <w:r w:rsidRPr="00B10158">
              <w:rPr>
                <w:rFonts w:ascii="Arial" w:hAnsi="Arial" w:cs="Arial"/>
                <w:sz w:val="16"/>
                <w:szCs w:val="16"/>
              </w:rPr>
              <w:t xml:space="preserve"> events to promote a love of learning – curriculum weeks, activity week.  Monitor and evaluate impact of events.  Lead the implementation of new techniques and technologies.  Address the CPD needs of colleagues to further improve lessons across the school.</w:t>
            </w:r>
          </w:p>
        </w:tc>
        <w:tc>
          <w:tcPr>
            <w:tcW w:w="2493" w:type="dxa"/>
          </w:tcPr>
          <w:p w14:paraId="6C386670"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Lead on events for the </w:t>
            </w:r>
            <w:r w:rsidRPr="00B10158">
              <w:rPr>
                <w:rFonts w:ascii="Arial" w:hAnsi="Arial" w:cs="Arial"/>
                <w:sz w:val="16"/>
                <w:szCs w:val="16"/>
              </w:rPr>
              <w:t xml:space="preserve">whole school.  Lead new technologies / techniques and model to whole school through staff meetings, INSET sessions.  Model effective questioning techniques to whole school.  Be accountable for supporting other staff to improve </w:t>
            </w:r>
            <w:r>
              <w:rPr>
                <w:rFonts w:ascii="Arial" w:hAnsi="Arial" w:cs="Arial"/>
                <w:sz w:val="16"/>
                <w:szCs w:val="16"/>
              </w:rPr>
              <w:t>student engagement in lessons</w:t>
            </w:r>
            <w:r w:rsidRPr="00B10158">
              <w:rPr>
                <w:rFonts w:ascii="Arial" w:hAnsi="Arial" w:cs="Arial"/>
                <w:sz w:val="16"/>
                <w:szCs w:val="16"/>
              </w:rPr>
              <w:t>.</w:t>
            </w:r>
          </w:p>
          <w:p w14:paraId="4ABEC522" w14:textId="77777777" w:rsidR="00691BDC" w:rsidRDefault="00691BDC" w:rsidP="004B4854">
            <w:pPr>
              <w:tabs>
                <w:tab w:val="left" w:pos="426"/>
              </w:tabs>
              <w:rPr>
                <w:rFonts w:ascii="Arial" w:hAnsi="Arial" w:cs="Arial"/>
                <w:sz w:val="16"/>
                <w:szCs w:val="16"/>
              </w:rPr>
            </w:pPr>
          </w:p>
          <w:p w14:paraId="139D794E" w14:textId="77777777" w:rsidR="00691BDC" w:rsidRDefault="00691BDC" w:rsidP="004B4854">
            <w:pPr>
              <w:tabs>
                <w:tab w:val="left" w:pos="426"/>
              </w:tabs>
              <w:rPr>
                <w:rFonts w:ascii="Arial" w:hAnsi="Arial" w:cs="Arial"/>
                <w:sz w:val="16"/>
                <w:szCs w:val="16"/>
              </w:rPr>
            </w:pPr>
          </w:p>
          <w:p w14:paraId="1B43518C" w14:textId="77777777" w:rsidR="00691BDC" w:rsidRDefault="00691BDC" w:rsidP="004B4854">
            <w:pPr>
              <w:tabs>
                <w:tab w:val="left" w:pos="426"/>
              </w:tabs>
              <w:rPr>
                <w:rFonts w:ascii="Arial" w:hAnsi="Arial" w:cs="Arial"/>
                <w:sz w:val="16"/>
                <w:szCs w:val="16"/>
              </w:rPr>
            </w:pPr>
          </w:p>
          <w:p w14:paraId="009C21C8" w14:textId="77777777" w:rsidR="00691BDC" w:rsidRDefault="00691BDC" w:rsidP="004B4854">
            <w:pPr>
              <w:tabs>
                <w:tab w:val="left" w:pos="426"/>
              </w:tabs>
              <w:rPr>
                <w:rFonts w:ascii="Arial" w:hAnsi="Arial" w:cs="Arial"/>
                <w:sz w:val="16"/>
                <w:szCs w:val="16"/>
              </w:rPr>
            </w:pPr>
          </w:p>
          <w:p w14:paraId="00C8B8CC" w14:textId="77777777" w:rsidR="00691BDC" w:rsidRPr="00B10158" w:rsidRDefault="00691BDC" w:rsidP="004B4854">
            <w:pPr>
              <w:tabs>
                <w:tab w:val="left" w:pos="426"/>
              </w:tabs>
              <w:rPr>
                <w:rFonts w:ascii="Arial" w:hAnsi="Arial" w:cs="Arial"/>
                <w:sz w:val="16"/>
                <w:szCs w:val="16"/>
              </w:rPr>
            </w:pPr>
          </w:p>
        </w:tc>
      </w:tr>
      <w:tr w:rsidR="00691BDC" w:rsidRPr="00B10158" w14:paraId="778236AE" w14:textId="77777777" w:rsidTr="004B4854">
        <w:tc>
          <w:tcPr>
            <w:tcW w:w="12895" w:type="dxa"/>
            <w:gridSpan w:val="6"/>
          </w:tcPr>
          <w:p w14:paraId="7A19F137" w14:textId="77777777" w:rsidR="00691BDC" w:rsidRPr="00B10158" w:rsidRDefault="00691BDC" w:rsidP="004B4854">
            <w:pPr>
              <w:tabs>
                <w:tab w:val="left" w:pos="284"/>
              </w:tabs>
              <w:ind w:left="426"/>
              <w:rPr>
                <w:rFonts w:ascii="Arial" w:hAnsi="Arial" w:cs="Arial"/>
                <w:b/>
                <w:sz w:val="16"/>
                <w:szCs w:val="16"/>
              </w:rPr>
            </w:pPr>
          </w:p>
          <w:p w14:paraId="5047B8CA" w14:textId="77777777" w:rsidR="00691BDC" w:rsidRPr="00B10158" w:rsidRDefault="00691BDC" w:rsidP="00691BDC">
            <w:pPr>
              <w:pStyle w:val="ListParagraph"/>
              <w:numPr>
                <w:ilvl w:val="1"/>
                <w:numId w:val="30"/>
              </w:numPr>
              <w:tabs>
                <w:tab w:val="left" w:pos="284"/>
              </w:tabs>
              <w:suppressAutoHyphens w:val="0"/>
              <w:ind w:left="426" w:hanging="426"/>
              <w:contextualSpacing/>
              <w:rPr>
                <w:rFonts w:ascii="Arial" w:hAnsi="Arial" w:cs="Arial"/>
                <w:b/>
                <w:sz w:val="16"/>
                <w:szCs w:val="16"/>
              </w:rPr>
            </w:pPr>
            <w:r w:rsidRPr="00B10158">
              <w:rPr>
                <w:rFonts w:ascii="Arial" w:hAnsi="Arial" w:cs="Arial"/>
                <w:b/>
                <w:sz w:val="16"/>
                <w:szCs w:val="16"/>
              </w:rPr>
              <w:t>Set home</w:t>
            </w:r>
            <w:r>
              <w:rPr>
                <w:rFonts w:ascii="Arial" w:hAnsi="Arial" w:cs="Arial"/>
                <w:b/>
                <w:sz w:val="16"/>
                <w:szCs w:val="16"/>
              </w:rPr>
              <w:t xml:space="preserve"> learning </w:t>
            </w:r>
            <w:r w:rsidRPr="00B10158">
              <w:rPr>
                <w:rFonts w:ascii="Arial" w:hAnsi="Arial" w:cs="Arial"/>
                <w:b/>
                <w:sz w:val="16"/>
                <w:szCs w:val="16"/>
              </w:rPr>
              <w:t>and plan other out-of-class activities to consolidate and extend the knowledge and understanding students have acquired</w:t>
            </w:r>
          </w:p>
          <w:p w14:paraId="6A88EB88"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21C0AB8E" w14:textId="77777777" w:rsidR="00691BDC" w:rsidRPr="00B10158" w:rsidRDefault="00691BDC" w:rsidP="004B4854">
            <w:pPr>
              <w:tabs>
                <w:tab w:val="left" w:pos="284"/>
              </w:tabs>
              <w:ind w:left="426"/>
              <w:rPr>
                <w:rFonts w:ascii="Arial" w:hAnsi="Arial" w:cs="Arial"/>
                <w:b/>
                <w:sz w:val="16"/>
                <w:szCs w:val="16"/>
              </w:rPr>
            </w:pPr>
          </w:p>
        </w:tc>
      </w:tr>
      <w:tr w:rsidR="00691BDC" w:rsidRPr="00B10158" w14:paraId="5BB6AF37" w14:textId="77777777" w:rsidTr="004B4854">
        <w:tc>
          <w:tcPr>
            <w:tcW w:w="2122" w:type="dxa"/>
          </w:tcPr>
          <w:p w14:paraId="5978B815" w14:textId="44289BF1"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With </w:t>
            </w:r>
            <w:r>
              <w:rPr>
                <w:rFonts w:ascii="Arial" w:hAnsi="Arial" w:cs="Arial"/>
                <w:sz w:val="16"/>
                <w:szCs w:val="16"/>
              </w:rPr>
              <w:t xml:space="preserve">help </w:t>
            </w:r>
            <w:r w:rsidRPr="00B10158">
              <w:rPr>
                <w:rFonts w:ascii="Arial" w:hAnsi="Arial" w:cs="Arial"/>
                <w:sz w:val="16"/>
                <w:szCs w:val="16"/>
              </w:rPr>
              <w:t>support</w:t>
            </w:r>
            <w:r>
              <w:rPr>
                <w:rFonts w:ascii="Arial" w:hAnsi="Arial" w:cs="Arial"/>
                <w:sz w:val="16"/>
                <w:szCs w:val="16"/>
              </w:rPr>
              <w:t xml:space="preserve"> holistic learning outside the classroom in less structured time </w:t>
            </w:r>
            <w:r w:rsidR="007B7553">
              <w:rPr>
                <w:rFonts w:ascii="Arial" w:hAnsi="Arial" w:cs="Arial"/>
                <w:sz w:val="16"/>
                <w:szCs w:val="16"/>
              </w:rPr>
              <w:t>i.e.</w:t>
            </w:r>
            <w:r>
              <w:rPr>
                <w:rFonts w:ascii="Arial" w:hAnsi="Arial" w:cs="Arial"/>
                <w:sz w:val="16"/>
                <w:szCs w:val="16"/>
              </w:rPr>
              <w:t xml:space="preserve"> Lunch and Break time. Promote appropriate home activities.</w:t>
            </w:r>
          </w:p>
          <w:p w14:paraId="073AD5AC" w14:textId="77777777" w:rsidR="00691BDC" w:rsidRPr="00B10158" w:rsidRDefault="00691BDC" w:rsidP="004B4854">
            <w:pPr>
              <w:tabs>
                <w:tab w:val="left" w:pos="426"/>
              </w:tabs>
              <w:rPr>
                <w:rFonts w:ascii="Arial" w:hAnsi="Arial" w:cs="Arial"/>
                <w:sz w:val="16"/>
                <w:szCs w:val="16"/>
              </w:rPr>
            </w:pPr>
          </w:p>
          <w:p w14:paraId="7723EB5E" w14:textId="77777777" w:rsidR="00691BDC" w:rsidRPr="00B10158" w:rsidRDefault="00691BDC" w:rsidP="004B4854">
            <w:pPr>
              <w:tabs>
                <w:tab w:val="left" w:pos="426"/>
              </w:tabs>
              <w:rPr>
                <w:rFonts w:ascii="Arial" w:hAnsi="Arial" w:cs="Arial"/>
                <w:sz w:val="16"/>
                <w:szCs w:val="16"/>
              </w:rPr>
            </w:pPr>
          </w:p>
          <w:p w14:paraId="380964B8" w14:textId="77777777" w:rsidR="00691BDC" w:rsidRPr="00B10158" w:rsidRDefault="00691BDC" w:rsidP="004B4854">
            <w:pPr>
              <w:tabs>
                <w:tab w:val="left" w:pos="426"/>
              </w:tabs>
              <w:rPr>
                <w:rFonts w:ascii="Arial" w:hAnsi="Arial" w:cs="Arial"/>
                <w:sz w:val="16"/>
                <w:szCs w:val="16"/>
              </w:rPr>
            </w:pPr>
          </w:p>
        </w:tc>
        <w:tc>
          <w:tcPr>
            <w:tcW w:w="2268" w:type="dxa"/>
          </w:tcPr>
          <w:p w14:paraId="5B69AC27"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As before, with colleagues, help to organise class trips or visitors to the class in order to support students’ learning.  </w:t>
            </w:r>
          </w:p>
        </w:tc>
        <w:tc>
          <w:tcPr>
            <w:tcW w:w="2268" w:type="dxa"/>
          </w:tcPr>
          <w:p w14:paraId="7FFE2EA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Support Ba</w:t>
            </w:r>
            <w:r>
              <w:rPr>
                <w:rFonts w:ascii="Arial" w:hAnsi="Arial" w:cs="Arial"/>
                <w:sz w:val="16"/>
                <w:szCs w:val="16"/>
              </w:rPr>
              <w:t>nd 1 colleagues with</w:t>
            </w:r>
            <w:r w:rsidRPr="00B10158">
              <w:rPr>
                <w:rFonts w:ascii="Arial" w:hAnsi="Arial" w:cs="Arial"/>
                <w:sz w:val="16"/>
                <w:szCs w:val="16"/>
              </w:rPr>
              <w:t xml:space="preserve"> appropriate class trips and visitors to class to further support the students’ learning.  </w:t>
            </w:r>
          </w:p>
        </w:tc>
        <w:tc>
          <w:tcPr>
            <w:tcW w:w="2126" w:type="dxa"/>
          </w:tcPr>
          <w:p w14:paraId="5551B33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Evaluate and evidence impact of the students’ learning </w:t>
            </w:r>
            <w:r>
              <w:rPr>
                <w:rFonts w:ascii="Arial" w:hAnsi="Arial" w:cs="Arial"/>
                <w:sz w:val="16"/>
                <w:szCs w:val="16"/>
              </w:rPr>
              <w:t xml:space="preserve">outside the classroom </w:t>
            </w:r>
            <w:r w:rsidRPr="00B10158">
              <w:rPr>
                <w:rFonts w:ascii="Arial" w:hAnsi="Arial" w:cs="Arial"/>
                <w:sz w:val="16"/>
                <w:szCs w:val="16"/>
              </w:rPr>
              <w:t xml:space="preserve">and monitor out-of-class activities across the department.  Give support and advice to colleagues.  </w:t>
            </w:r>
          </w:p>
        </w:tc>
        <w:tc>
          <w:tcPr>
            <w:tcW w:w="1984" w:type="dxa"/>
          </w:tcPr>
          <w:p w14:paraId="3A55DF8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Ensure appropriate continuity and</w:t>
            </w:r>
            <w:r>
              <w:rPr>
                <w:rFonts w:ascii="Arial" w:hAnsi="Arial" w:cs="Arial"/>
                <w:sz w:val="16"/>
                <w:szCs w:val="16"/>
              </w:rPr>
              <w:t xml:space="preserve"> progression of out-of-class learning for your area of expertise. Mentor colleagues. </w:t>
            </w:r>
          </w:p>
        </w:tc>
        <w:tc>
          <w:tcPr>
            <w:tcW w:w="2127" w:type="dxa"/>
          </w:tcPr>
          <w:p w14:paraId="0B6D6357"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Monitor, evaluate and advise </w:t>
            </w:r>
            <w:r w:rsidRPr="00B10158">
              <w:rPr>
                <w:rFonts w:ascii="Arial" w:hAnsi="Arial" w:cs="Arial"/>
                <w:sz w:val="16"/>
                <w:szCs w:val="16"/>
              </w:rPr>
              <w:t>appropriate continuity and</w:t>
            </w:r>
            <w:r>
              <w:rPr>
                <w:rFonts w:ascii="Arial" w:hAnsi="Arial" w:cs="Arial"/>
                <w:sz w:val="16"/>
                <w:szCs w:val="16"/>
              </w:rPr>
              <w:t xml:space="preserve"> progression of out-of-class learning through the school for your area of expertise.</w:t>
            </w:r>
          </w:p>
        </w:tc>
        <w:tc>
          <w:tcPr>
            <w:tcW w:w="2493" w:type="dxa"/>
          </w:tcPr>
          <w:p w14:paraId="7E88A88A"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Be accountabl</w:t>
            </w:r>
            <w:r>
              <w:rPr>
                <w:rFonts w:ascii="Arial" w:hAnsi="Arial" w:cs="Arial"/>
                <w:sz w:val="16"/>
                <w:szCs w:val="16"/>
              </w:rPr>
              <w:t>e for developing the learning outside the classroom for your area of expertise.</w:t>
            </w:r>
            <w:r w:rsidRPr="00B10158">
              <w:rPr>
                <w:rFonts w:ascii="Arial" w:hAnsi="Arial" w:cs="Arial"/>
                <w:sz w:val="16"/>
                <w:szCs w:val="16"/>
              </w:rPr>
              <w:t xml:space="preserve">  </w:t>
            </w:r>
          </w:p>
        </w:tc>
      </w:tr>
      <w:tr w:rsidR="00691BDC" w:rsidRPr="00B10158" w14:paraId="59EB1682" w14:textId="77777777" w:rsidTr="004B4854">
        <w:tc>
          <w:tcPr>
            <w:tcW w:w="12895" w:type="dxa"/>
            <w:gridSpan w:val="6"/>
          </w:tcPr>
          <w:p w14:paraId="0A6CBF34" w14:textId="77777777" w:rsidR="00691BDC" w:rsidRPr="00B10158" w:rsidRDefault="00691BDC" w:rsidP="004B4854">
            <w:pPr>
              <w:tabs>
                <w:tab w:val="left" w:pos="426"/>
              </w:tabs>
              <w:rPr>
                <w:rFonts w:ascii="Arial" w:hAnsi="Arial" w:cs="Arial"/>
                <w:b/>
                <w:sz w:val="16"/>
                <w:szCs w:val="16"/>
              </w:rPr>
            </w:pPr>
          </w:p>
          <w:p w14:paraId="08EFE8CA" w14:textId="77777777" w:rsidR="00691BDC" w:rsidRPr="00B10158" w:rsidRDefault="00691BDC" w:rsidP="00691BDC">
            <w:pPr>
              <w:pStyle w:val="ListParagraph"/>
              <w:numPr>
                <w:ilvl w:val="1"/>
                <w:numId w:val="30"/>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Reflect systematically on the effectiveness of lessons and approaches to teaching</w:t>
            </w:r>
          </w:p>
          <w:p w14:paraId="76C23804"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13EBD8DB" w14:textId="77777777" w:rsidR="00691BDC" w:rsidRPr="00B10158" w:rsidRDefault="00691BDC" w:rsidP="004B4854">
            <w:pPr>
              <w:tabs>
                <w:tab w:val="left" w:pos="426"/>
              </w:tabs>
              <w:rPr>
                <w:rFonts w:ascii="Arial" w:hAnsi="Arial" w:cs="Arial"/>
                <w:b/>
                <w:sz w:val="16"/>
                <w:szCs w:val="16"/>
              </w:rPr>
            </w:pPr>
          </w:p>
        </w:tc>
      </w:tr>
      <w:tr w:rsidR="00691BDC" w:rsidRPr="00B10158" w14:paraId="2AD5B259" w14:textId="77777777" w:rsidTr="004B4854">
        <w:tc>
          <w:tcPr>
            <w:tcW w:w="2122" w:type="dxa"/>
          </w:tcPr>
          <w:p w14:paraId="2ACB67F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appropriate support, reflect on the effectiveness of own lessons and approaches to teaching.  Adapt teaching as appropriate and proactively seek further support if needed.  Planning to show next steps for teaching and learning.</w:t>
            </w:r>
          </w:p>
        </w:tc>
        <w:tc>
          <w:tcPr>
            <w:tcW w:w="2268" w:type="dxa"/>
          </w:tcPr>
          <w:p w14:paraId="586080C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Reflect on effectiveness of own lessons and approaches to teaching.  Adapt teaching as appropriate and proactively seek further support if needed.</w:t>
            </w:r>
          </w:p>
        </w:tc>
        <w:tc>
          <w:tcPr>
            <w:tcW w:w="2268" w:type="dxa"/>
          </w:tcPr>
          <w:p w14:paraId="0938B9B8"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Help b</w:t>
            </w:r>
            <w:r w:rsidRPr="00B10158">
              <w:rPr>
                <w:rFonts w:ascii="Arial" w:hAnsi="Arial" w:cs="Arial"/>
                <w:sz w:val="16"/>
                <w:szCs w:val="16"/>
              </w:rPr>
              <w:t>and 1 colleagues</w:t>
            </w:r>
            <w:r>
              <w:rPr>
                <w:rFonts w:ascii="Arial" w:hAnsi="Arial" w:cs="Arial"/>
                <w:sz w:val="16"/>
                <w:szCs w:val="16"/>
              </w:rPr>
              <w:t xml:space="preserve"> reflect and adapt through peer mentorship.</w:t>
            </w:r>
          </w:p>
        </w:tc>
        <w:tc>
          <w:tcPr>
            <w:tcW w:w="2126" w:type="dxa"/>
          </w:tcPr>
          <w:p w14:paraId="60398B8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and evaluate effectiveness of lessons across the department.  Make changes / suggestions where necessary in order to improve the quality of teaching.  Support / advise departmental colleagues.</w:t>
            </w:r>
          </w:p>
        </w:tc>
        <w:tc>
          <w:tcPr>
            <w:tcW w:w="1984" w:type="dxa"/>
          </w:tcPr>
          <w:p w14:paraId="1AA9AE87"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Monitor and evaluate lessons across </w:t>
            </w:r>
            <w:r>
              <w:rPr>
                <w:rFonts w:ascii="Arial" w:hAnsi="Arial" w:cs="Arial"/>
                <w:sz w:val="16"/>
                <w:szCs w:val="16"/>
              </w:rPr>
              <w:t>area of expertise</w:t>
            </w:r>
            <w:r w:rsidRPr="00B10158">
              <w:rPr>
                <w:rFonts w:ascii="Arial" w:hAnsi="Arial" w:cs="Arial"/>
                <w:sz w:val="16"/>
                <w:szCs w:val="16"/>
              </w:rPr>
              <w:t>.  Identify needs of colleagues across the school and provide support where needed.  Take a significant role in supporting use of coaching.</w:t>
            </w:r>
          </w:p>
        </w:tc>
        <w:tc>
          <w:tcPr>
            <w:tcW w:w="2127" w:type="dxa"/>
          </w:tcPr>
          <w:p w14:paraId="7A9942A3"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Monitor and evaluate lessons across </w:t>
            </w:r>
            <w:r>
              <w:rPr>
                <w:rFonts w:ascii="Arial" w:hAnsi="Arial" w:cs="Arial"/>
                <w:sz w:val="16"/>
                <w:szCs w:val="16"/>
              </w:rPr>
              <w:t>area of expertise</w:t>
            </w:r>
            <w:r w:rsidRPr="00B10158">
              <w:rPr>
                <w:rFonts w:ascii="Arial" w:hAnsi="Arial" w:cs="Arial"/>
                <w:sz w:val="16"/>
                <w:szCs w:val="16"/>
              </w:rPr>
              <w:t xml:space="preserve">.  Identify needs of colleagues across the school </w:t>
            </w:r>
            <w:r>
              <w:rPr>
                <w:rFonts w:ascii="Arial" w:hAnsi="Arial" w:cs="Arial"/>
                <w:sz w:val="16"/>
                <w:szCs w:val="16"/>
              </w:rPr>
              <w:t>and provide CPD</w:t>
            </w:r>
            <w:r w:rsidRPr="00B10158">
              <w:rPr>
                <w:rFonts w:ascii="Arial" w:hAnsi="Arial" w:cs="Arial"/>
                <w:sz w:val="16"/>
                <w:szCs w:val="16"/>
              </w:rPr>
              <w:t xml:space="preserve">.  </w:t>
            </w:r>
          </w:p>
        </w:tc>
        <w:tc>
          <w:tcPr>
            <w:tcW w:w="2493" w:type="dxa"/>
          </w:tcPr>
          <w:p w14:paraId="649E5FFF"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Able to effectively mentor and coach other teachers across the whole school in developing their practice</w:t>
            </w:r>
            <w:r>
              <w:rPr>
                <w:rFonts w:ascii="Arial" w:hAnsi="Arial" w:cs="Arial"/>
                <w:sz w:val="16"/>
                <w:szCs w:val="16"/>
              </w:rPr>
              <w:t xml:space="preserve"> in the area of responsibility</w:t>
            </w:r>
            <w:r w:rsidRPr="00B10158">
              <w:rPr>
                <w:rFonts w:ascii="Arial" w:hAnsi="Arial" w:cs="Arial"/>
                <w:sz w:val="16"/>
                <w:szCs w:val="16"/>
              </w:rPr>
              <w:t xml:space="preserve">.  </w:t>
            </w:r>
            <w:r>
              <w:rPr>
                <w:rFonts w:ascii="Arial" w:hAnsi="Arial" w:cs="Arial"/>
                <w:sz w:val="16"/>
                <w:szCs w:val="16"/>
              </w:rPr>
              <w:t xml:space="preserve">Lead CPD. </w:t>
            </w:r>
            <w:r w:rsidRPr="00B10158">
              <w:rPr>
                <w:rFonts w:ascii="Arial" w:hAnsi="Arial" w:cs="Arial"/>
                <w:sz w:val="16"/>
                <w:szCs w:val="16"/>
              </w:rPr>
              <w:t>Reflect systematically on progress</w:t>
            </w:r>
            <w:r>
              <w:rPr>
                <w:rFonts w:ascii="Arial" w:hAnsi="Arial" w:cs="Arial"/>
                <w:sz w:val="16"/>
                <w:szCs w:val="16"/>
              </w:rPr>
              <w:t xml:space="preserve"> and feedback evaluations to leaders</w:t>
            </w:r>
            <w:r w:rsidRPr="00B10158">
              <w:rPr>
                <w:rFonts w:ascii="Arial" w:hAnsi="Arial" w:cs="Arial"/>
                <w:sz w:val="16"/>
                <w:szCs w:val="16"/>
              </w:rPr>
              <w:t>.</w:t>
            </w:r>
          </w:p>
        </w:tc>
      </w:tr>
      <w:tr w:rsidR="00691BDC" w:rsidRPr="00B10158" w14:paraId="18E2C268" w14:textId="77777777" w:rsidTr="004B4854">
        <w:tc>
          <w:tcPr>
            <w:tcW w:w="12895" w:type="dxa"/>
            <w:gridSpan w:val="6"/>
          </w:tcPr>
          <w:p w14:paraId="6327CBB5" w14:textId="77777777" w:rsidR="00691BDC" w:rsidRPr="00B10158" w:rsidRDefault="00691BDC" w:rsidP="004B4854">
            <w:pPr>
              <w:tabs>
                <w:tab w:val="left" w:pos="426"/>
              </w:tabs>
              <w:rPr>
                <w:rFonts w:ascii="Arial" w:hAnsi="Arial" w:cs="Arial"/>
                <w:b/>
                <w:sz w:val="16"/>
                <w:szCs w:val="16"/>
              </w:rPr>
            </w:pPr>
          </w:p>
          <w:p w14:paraId="08BED49F" w14:textId="77777777" w:rsidR="00691BDC" w:rsidRPr="00B10158" w:rsidRDefault="00691BDC" w:rsidP="00691BDC">
            <w:pPr>
              <w:pStyle w:val="ListParagraph"/>
              <w:numPr>
                <w:ilvl w:val="1"/>
                <w:numId w:val="30"/>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Contribute to the design and provision of an engaging curriculum within the relevant subject areas(s)</w:t>
            </w:r>
          </w:p>
          <w:p w14:paraId="1BEF8086"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4E226753" w14:textId="77777777" w:rsidR="00691BDC" w:rsidRPr="00B10158" w:rsidRDefault="00691BDC" w:rsidP="004B4854">
            <w:pPr>
              <w:tabs>
                <w:tab w:val="left" w:pos="426"/>
              </w:tabs>
              <w:rPr>
                <w:rFonts w:ascii="Arial" w:hAnsi="Arial" w:cs="Arial"/>
                <w:b/>
                <w:sz w:val="16"/>
                <w:szCs w:val="16"/>
              </w:rPr>
            </w:pPr>
          </w:p>
        </w:tc>
      </w:tr>
      <w:tr w:rsidR="00691BDC" w:rsidRPr="00B10158" w14:paraId="149795FB" w14:textId="77777777" w:rsidTr="004B4854">
        <w:tc>
          <w:tcPr>
            <w:tcW w:w="2122" w:type="dxa"/>
          </w:tcPr>
          <w:p w14:paraId="4E48CEC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support, take part in weekly</w:t>
            </w:r>
            <w:r>
              <w:rPr>
                <w:rFonts w:ascii="Arial" w:hAnsi="Arial" w:cs="Arial"/>
                <w:sz w:val="16"/>
                <w:szCs w:val="16"/>
              </w:rPr>
              <w:t xml:space="preserve"> cluster</w:t>
            </w:r>
            <w:r w:rsidRPr="00B10158">
              <w:rPr>
                <w:rFonts w:ascii="Arial" w:hAnsi="Arial" w:cs="Arial"/>
                <w:sz w:val="16"/>
                <w:szCs w:val="16"/>
              </w:rPr>
              <w:t xml:space="preserve"> planning sessions and contribute ideas based on previous experience.  Ensure that whole school expectations for planning are adhered to</w:t>
            </w:r>
            <w:r>
              <w:rPr>
                <w:rFonts w:ascii="Arial" w:hAnsi="Arial" w:cs="Arial"/>
                <w:sz w:val="16"/>
                <w:szCs w:val="16"/>
              </w:rPr>
              <w:t xml:space="preserve"> including expectations for FBV and SMSC</w:t>
            </w:r>
            <w:r w:rsidRPr="00B10158">
              <w:rPr>
                <w:rFonts w:ascii="Arial" w:hAnsi="Arial" w:cs="Arial"/>
                <w:sz w:val="16"/>
                <w:szCs w:val="16"/>
              </w:rPr>
              <w:t>.</w:t>
            </w:r>
          </w:p>
        </w:tc>
        <w:tc>
          <w:tcPr>
            <w:tcW w:w="2268" w:type="dxa"/>
          </w:tcPr>
          <w:p w14:paraId="5A3238B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Proactively champion a s</w:t>
            </w:r>
            <w:r>
              <w:rPr>
                <w:rFonts w:ascii="Arial" w:hAnsi="Arial" w:cs="Arial"/>
                <w:sz w:val="16"/>
                <w:szCs w:val="16"/>
              </w:rPr>
              <w:t>ubject area within the cluster</w:t>
            </w:r>
            <w:r w:rsidRPr="00B10158">
              <w:rPr>
                <w:rFonts w:ascii="Arial" w:hAnsi="Arial" w:cs="Arial"/>
                <w:sz w:val="16"/>
                <w:szCs w:val="16"/>
              </w:rPr>
              <w:t xml:space="preserve"> so that curriculum is enriched and profile raised.</w:t>
            </w:r>
          </w:p>
        </w:tc>
        <w:tc>
          <w:tcPr>
            <w:tcW w:w="2268" w:type="dxa"/>
          </w:tcPr>
          <w:p w14:paraId="53B748DB"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Contribute to</w:t>
            </w:r>
            <w:r w:rsidRPr="00B10158">
              <w:rPr>
                <w:rFonts w:ascii="Arial" w:hAnsi="Arial" w:cs="Arial"/>
                <w:sz w:val="16"/>
                <w:szCs w:val="16"/>
              </w:rPr>
              <w:t xml:space="preserve"> meetings to ensure that staff are aware of developments in subject area.  Monitor and evaluate planning and books to further enhance the curriculum.</w:t>
            </w:r>
          </w:p>
        </w:tc>
        <w:tc>
          <w:tcPr>
            <w:tcW w:w="2126" w:type="dxa"/>
          </w:tcPr>
          <w:p w14:paraId="3972DB1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Demonstrate ability to contribute to the design of an engaging curriculum across the department.  Evaluate the provisio</w:t>
            </w:r>
            <w:r>
              <w:rPr>
                <w:rFonts w:ascii="Arial" w:hAnsi="Arial" w:cs="Arial"/>
                <w:sz w:val="16"/>
                <w:szCs w:val="16"/>
              </w:rPr>
              <w:t>n provided across the cluster</w:t>
            </w:r>
            <w:r w:rsidRPr="00B10158">
              <w:rPr>
                <w:rFonts w:ascii="Arial" w:hAnsi="Arial" w:cs="Arial"/>
                <w:sz w:val="16"/>
                <w:szCs w:val="16"/>
              </w:rPr>
              <w:t>.  Offer support and advice to other colleagues.</w:t>
            </w:r>
          </w:p>
        </w:tc>
        <w:tc>
          <w:tcPr>
            <w:tcW w:w="1984" w:type="dxa"/>
          </w:tcPr>
          <w:p w14:paraId="064CD46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evaluate and adapt the design and provision of the curriculum to ensure it is engaging an</w:t>
            </w:r>
            <w:r>
              <w:rPr>
                <w:rFonts w:ascii="Arial" w:hAnsi="Arial" w:cs="Arial"/>
                <w:sz w:val="16"/>
                <w:szCs w:val="16"/>
              </w:rPr>
              <w:t>d relevant in an area of expertise</w:t>
            </w:r>
            <w:r w:rsidRPr="00B10158">
              <w:rPr>
                <w:rFonts w:ascii="Arial" w:hAnsi="Arial" w:cs="Arial"/>
                <w:sz w:val="16"/>
                <w:szCs w:val="16"/>
              </w:rPr>
              <w:t xml:space="preserve">. </w:t>
            </w:r>
          </w:p>
        </w:tc>
        <w:tc>
          <w:tcPr>
            <w:tcW w:w="2127" w:type="dxa"/>
          </w:tcPr>
          <w:p w14:paraId="4C7D70B3"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evaluate and adapt the design and provision of the curriculum to ensure it is engaging an</w:t>
            </w:r>
            <w:r>
              <w:rPr>
                <w:rFonts w:ascii="Arial" w:hAnsi="Arial" w:cs="Arial"/>
                <w:sz w:val="16"/>
                <w:szCs w:val="16"/>
              </w:rPr>
              <w:t>d relevant in an area of expertise. Lead</w:t>
            </w:r>
            <w:r w:rsidRPr="00B10158">
              <w:rPr>
                <w:rFonts w:ascii="Arial" w:hAnsi="Arial" w:cs="Arial"/>
                <w:sz w:val="16"/>
                <w:szCs w:val="16"/>
              </w:rPr>
              <w:t xml:space="preserve"> in designing new models and adopting new planning models if needed.</w:t>
            </w:r>
          </w:p>
        </w:tc>
        <w:tc>
          <w:tcPr>
            <w:tcW w:w="2493" w:type="dxa"/>
          </w:tcPr>
          <w:p w14:paraId="0359517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Monitor, evaluate and adapt the design and provision of the curriculum</w:t>
            </w:r>
            <w:r>
              <w:rPr>
                <w:rFonts w:ascii="Arial" w:hAnsi="Arial" w:cs="Arial"/>
                <w:sz w:val="16"/>
                <w:szCs w:val="16"/>
              </w:rPr>
              <w:t xml:space="preserve"> in area of expertise</w:t>
            </w:r>
            <w:r w:rsidRPr="00B10158">
              <w:rPr>
                <w:rFonts w:ascii="Arial" w:hAnsi="Arial" w:cs="Arial"/>
                <w:sz w:val="16"/>
                <w:szCs w:val="16"/>
              </w:rPr>
              <w:t xml:space="preserve"> to ensure it is engaging and relevant throu</w:t>
            </w:r>
            <w:r>
              <w:rPr>
                <w:rFonts w:ascii="Arial" w:hAnsi="Arial" w:cs="Arial"/>
                <w:sz w:val="16"/>
                <w:szCs w:val="16"/>
              </w:rPr>
              <w:t>ghout the school.  Lead the</w:t>
            </w:r>
            <w:r w:rsidRPr="00B10158">
              <w:rPr>
                <w:rFonts w:ascii="Arial" w:hAnsi="Arial" w:cs="Arial"/>
                <w:sz w:val="16"/>
                <w:szCs w:val="16"/>
              </w:rPr>
              <w:t xml:space="preserve"> in designing new models, if needed, throug</w:t>
            </w:r>
            <w:r>
              <w:rPr>
                <w:rFonts w:ascii="Arial" w:hAnsi="Arial" w:cs="Arial"/>
                <w:sz w:val="16"/>
                <w:szCs w:val="16"/>
              </w:rPr>
              <w:t xml:space="preserve">hout the whole school. </w:t>
            </w:r>
          </w:p>
        </w:tc>
      </w:tr>
    </w:tbl>
    <w:p w14:paraId="16617DCD" w14:textId="77777777" w:rsidR="00691BDC" w:rsidRDefault="00691BDC" w:rsidP="00691BDC">
      <w:pPr>
        <w:rPr>
          <w:rFonts w:ascii="Arial" w:hAnsi="Arial"/>
        </w:rPr>
      </w:pPr>
    </w:p>
    <w:p w14:paraId="3523DD1E" w14:textId="77777777" w:rsidR="00691BDC" w:rsidRPr="008327CB" w:rsidRDefault="00691BDC" w:rsidP="00691BDC">
      <w:pPr>
        <w:pStyle w:val="ListParagraph"/>
        <w:numPr>
          <w:ilvl w:val="0"/>
          <w:numId w:val="30"/>
        </w:numPr>
        <w:tabs>
          <w:tab w:val="left" w:pos="426"/>
        </w:tabs>
        <w:suppressAutoHyphens w:val="0"/>
        <w:autoSpaceDN/>
        <w:spacing w:after="0" w:line="240" w:lineRule="auto"/>
        <w:contextualSpacing/>
        <w:jc w:val="both"/>
        <w:textAlignment w:val="auto"/>
        <w:rPr>
          <w:rFonts w:ascii="Arial" w:hAnsi="Arial"/>
          <w:b/>
          <w:sz w:val="28"/>
          <w:szCs w:val="28"/>
        </w:rPr>
      </w:pPr>
      <w:r>
        <w:rPr>
          <w:rFonts w:ascii="Arial" w:hAnsi="Arial"/>
          <w:b/>
          <w:sz w:val="28"/>
          <w:szCs w:val="28"/>
        </w:rPr>
        <w:t>Adapt teaching to respond to the strengths and needs of all students</w:t>
      </w:r>
    </w:p>
    <w:p w14:paraId="3BE691DA" w14:textId="77777777" w:rsidR="00691BDC" w:rsidRDefault="00691BDC" w:rsidP="00691BDC">
      <w:pPr>
        <w:tabs>
          <w:tab w:val="left" w:pos="426"/>
        </w:tabs>
        <w:spacing w:after="0" w:line="240" w:lineRule="auto"/>
        <w:jc w:val="both"/>
        <w:rPr>
          <w:rFonts w:ascii="Arial" w:hAnsi="Arial"/>
        </w:rPr>
      </w:pPr>
    </w:p>
    <w:tbl>
      <w:tblPr>
        <w:tblStyle w:val="TableGrid"/>
        <w:tblW w:w="0" w:type="auto"/>
        <w:tblLook w:val="04A0" w:firstRow="1" w:lastRow="0" w:firstColumn="1" w:lastColumn="0" w:noHBand="0" w:noVBand="1"/>
      </w:tblPr>
      <w:tblGrid>
        <w:gridCol w:w="1927"/>
        <w:gridCol w:w="2046"/>
        <w:gridCol w:w="2116"/>
        <w:gridCol w:w="1939"/>
        <w:gridCol w:w="1816"/>
        <w:gridCol w:w="1914"/>
        <w:gridCol w:w="2190"/>
      </w:tblGrid>
      <w:tr w:rsidR="00691BDC" w:rsidRPr="00B10158" w14:paraId="1EC442F6" w14:textId="77777777" w:rsidTr="004B4854">
        <w:tc>
          <w:tcPr>
            <w:tcW w:w="4390" w:type="dxa"/>
            <w:gridSpan w:val="2"/>
            <w:vAlign w:val="center"/>
          </w:tcPr>
          <w:p w14:paraId="17763CC0" w14:textId="77777777" w:rsidR="00691BDC" w:rsidRPr="00B10158" w:rsidRDefault="00691BDC" w:rsidP="004B4854">
            <w:pPr>
              <w:tabs>
                <w:tab w:val="left" w:pos="426"/>
              </w:tabs>
              <w:jc w:val="center"/>
              <w:rPr>
                <w:rFonts w:ascii="Arial" w:hAnsi="Arial" w:cs="Arial"/>
                <w:b/>
                <w:sz w:val="16"/>
                <w:szCs w:val="16"/>
              </w:rPr>
            </w:pPr>
          </w:p>
          <w:p w14:paraId="2E056273"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1 – Emerging Teacher</w:t>
            </w:r>
          </w:p>
          <w:p w14:paraId="1F9EA14F" w14:textId="77777777" w:rsidR="00691BDC" w:rsidRPr="00B10158" w:rsidRDefault="00691BDC" w:rsidP="004B4854">
            <w:pPr>
              <w:tabs>
                <w:tab w:val="left" w:pos="426"/>
              </w:tabs>
              <w:jc w:val="center"/>
              <w:rPr>
                <w:rFonts w:ascii="Arial" w:hAnsi="Arial" w:cs="Arial"/>
                <w:b/>
                <w:sz w:val="16"/>
                <w:szCs w:val="16"/>
              </w:rPr>
            </w:pPr>
          </w:p>
        </w:tc>
        <w:tc>
          <w:tcPr>
            <w:tcW w:w="4394" w:type="dxa"/>
            <w:gridSpan w:val="2"/>
            <w:vAlign w:val="center"/>
          </w:tcPr>
          <w:p w14:paraId="239F0AC6"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2 – Accomplished Teacher</w:t>
            </w:r>
          </w:p>
        </w:tc>
        <w:tc>
          <w:tcPr>
            <w:tcW w:w="6604" w:type="dxa"/>
            <w:gridSpan w:val="3"/>
            <w:vAlign w:val="center"/>
          </w:tcPr>
          <w:p w14:paraId="276D14D0"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3 – Expert Teacher</w:t>
            </w:r>
          </w:p>
        </w:tc>
      </w:tr>
      <w:tr w:rsidR="00691BDC" w:rsidRPr="00B10158" w14:paraId="15083A1B" w14:textId="77777777" w:rsidTr="004B4854">
        <w:tc>
          <w:tcPr>
            <w:tcW w:w="2122" w:type="dxa"/>
            <w:vAlign w:val="center"/>
          </w:tcPr>
          <w:p w14:paraId="6A499136" w14:textId="77777777" w:rsidR="00691BDC" w:rsidRPr="00B10158" w:rsidRDefault="00691BDC" w:rsidP="004B4854">
            <w:pPr>
              <w:tabs>
                <w:tab w:val="left" w:pos="426"/>
              </w:tabs>
              <w:rPr>
                <w:rFonts w:ascii="Arial" w:hAnsi="Arial" w:cs="Arial"/>
                <w:b/>
                <w:sz w:val="16"/>
                <w:szCs w:val="16"/>
              </w:rPr>
            </w:pPr>
          </w:p>
          <w:p w14:paraId="2354A726"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1 (Fringe)</w:t>
            </w:r>
          </w:p>
          <w:p w14:paraId="019D312E" w14:textId="77777777" w:rsidR="00691BDC" w:rsidRPr="00B10158" w:rsidRDefault="00691BDC" w:rsidP="004B4854">
            <w:pPr>
              <w:tabs>
                <w:tab w:val="left" w:pos="426"/>
              </w:tabs>
              <w:rPr>
                <w:rFonts w:ascii="Arial" w:hAnsi="Arial" w:cs="Arial"/>
                <w:b/>
                <w:sz w:val="16"/>
                <w:szCs w:val="16"/>
              </w:rPr>
            </w:pPr>
          </w:p>
        </w:tc>
        <w:tc>
          <w:tcPr>
            <w:tcW w:w="2268" w:type="dxa"/>
            <w:vAlign w:val="center"/>
          </w:tcPr>
          <w:p w14:paraId="0674530F"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3 (Fringe)</w:t>
            </w:r>
          </w:p>
        </w:tc>
        <w:tc>
          <w:tcPr>
            <w:tcW w:w="2268" w:type="dxa"/>
            <w:vAlign w:val="center"/>
          </w:tcPr>
          <w:p w14:paraId="37A31369"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4 (Fringe)</w:t>
            </w:r>
          </w:p>
        </w:tc>
        <w:tc>
          <w:tcPr>
            <w:tcW w:w="2126" w:type="dxa"/>
            <w:vAlign w:val="center"/>
          </w:tcPr>
          <w:p w14:paraId="062C6186"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6 (Fringe)</w:t>
            </w:r>
          </w:p>
        </w:tc>
        <w:tc>
          <w:tcPr>
            <w:tcW w:w="1984" w:type="dxa"/>
            <w:vAlign w:val="center"/>
          </w:tcPr>
          <w:p w14:paraId="6FA5F2A5"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1 (Fringe)</w:t>
            </w:r>
          </w:p>
        </w:tc>
        <w:tc>
          <w:tcPr>
            <w:tcW w:w="2127" w:type="dxa"/>
            <w:vAlign w:val="center"/>
          </w:tcPr>
          <w:p w14:paraId="4C5AA125"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 xml:space="preserve">Upper Pay Scale </w:t>
            </w:r>
            <w:r>
              <w:rPr>
                <w:rFonts w:ascii="Arial" w:hAnsi="Arial" w:cs="Arial"/>
                <w:b/>
                <w:sz w:val="16"/>
                <w:szCs w:val="16"/>
              </w:rPr>
              <w:t xml:space="preserve">2 </w:t>
            </w:r>
            <w:r w:rsidRPr="00B10158">
              <w:rPr>
                <w:rFonts w:ascii="Arial" w:hAnsi="Arial" w:cs="Arial"/>
                <w:b/>
                <w:sz w:val="16"/>
                <w:szCs w:val="16"/>
              </w:rPr>
              <w:t>(Fringe)</w:t>
            </w:r>
          </w:p>
        </w:tc>
        <w:tc>
          <w:tcPr>
            <w:tcW w:w="2493" w:type="dxa"/>
          </w:tcPr>
          <w:p w14:paraId="4BE4F65C" w14:textId="77777777" w:rsidR="00691BDC" w:rsidRDefault="00691BDC" w:rsidP="004B4854">
            <w:pPr>
              <w:tabs>
                <w:tab w:val="left" w:pos="426"/>
              </w:tabs>
              <w:rPr>
                <w:rFonts w:ascii="Arial" w:hAnsi="Arial" w:cs="Arial"/>
                <w:b/>
                <w:sz w:val="16"/>
                <w:szCs w:val="16"/>
              </w:rPr>
            </w:pPr>
          </w:p>
          <w:p w14:paraId="29CC132C"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3 (Fringe)</w:t>
            </w:r>
          </w:p>
        </w:tc>
      </w:tr>
      <w:tr w:rsidR="00691BDC" w:rsidRPr="00B10158" w14:paraId="643A6698" w14:textId="77777777" w:rsidTr="004B4854">
        <w:tc>
          <w:tcPr>
            <w:tcW w:w="12895" w:type="dxa"/>
            <w:gridSpan w:val="6"/>
            <w:vAlign w:val="center"/>
          </w:tcPr>
          <w:p w14:paraId="77A9DD58" w14:textId="77777777" w:rsidR="00691BDC" w:rsidRPr="00B10158" w:rsidRDefault="00691BDC" w:rsidP="004B4854">
            <w:pPr>
              <w:tabs>
                <w:tab w:val="left" w:pos="426"/>
              </w:tabs>
              <w:ind w:left="360"/>
              <w:rPr>
                <w:rFonts w:ascii="Arial" w:hAnsi="Arial" w:cs="Arial"/>
                <w:b/>
                <w:sz w:val="16"/>
                <w:szCs w:val="16"/>
              </w:rPr>
            </w:pPr>
          </w:p>
          <w:p w14:paraId="4A9D7A5F" w14:textId="77777777" w:rsidR="00691BDC" w:rsidRPr="00B10158" w:rsidRDefault="00691BDC" w:rsidP="00691BDC">
            <w:pPr>
              <w:pStyle w:val="ListParagraph"/>
              <w:numPr>
                <w:ilvl w:val="1"/>
                <w:numId w:val="30"/>
              </w:numPr>
              <w:tabs>
                <w:tab w:val="left" w:pos="284"/>
              </w:tabs>
              <w:suppressAutoHyphens w:val="0"/>
              <w:ind w:left="426"/>
              <w:contextualSpacing/>
              <w:rPr>
                <w:rFonts w:ascii="Arial" w:hAnsi="Arial" w:cs="Arial"/>
                <w:b/>
                <w:sz w:val="16"/>
                <w:szCs w:val="16"/>
              </w:rPr>
            </w:pPr>
            <w:r w:rsidRPr="00B10158">
              <w:rPr>
                <w:rFonts w:ascii="Arial" w:hAnsi="Arial" w:cs="Arial"/>
                <w:b/>
                <w:sz w:val="16"/>
                <w:szCs w:val="16"/>
              </w:rPr>
              <w:t>Know when and how to differentiate appropriately, using approaches which enable students to be taught effectively</w:t>
            </w:r>
          </w:p>
          <w:p w14:paraId="166C5CAA" w14:textId="77777777" w:rsidR="00691BDC" w:rsidRPr="00B10158" w:rsidRDefault="00691BDC" w:rsidP="004B4854">
            <w:pPr>
              <w:pStyle w:val="ListParagraph"/>
              <w:tabs>
                <w:tab w:val="left" w:pos="426"/>
              </w:tabs>
              <w:rPr>
                <w:rFonts w:ascii="Arial" w:hAnsi="Arial" w:cs="Arial"/>
                <w:b/>
                <w:sz w:val="16"/>
                <w:szCs w:val="16"/>
              </w:rPr>
            </w:pPr>
          </w:p>
        </w:tc>
        <w:tc>
          <w:tcPr>
            <w:tcW w:w="2493" w:type="dxa"/>
          </w:tcPr>
          <w:p w14:paraId="562BAA8A" w14:textId="77777777" w:rsidR="00691BDC" w:rsidRPr="00B10158" w:rsidRDefault="00691BDC" w:rsidP="004B4854">
            <w:pPr>
              <w:tabs>
                <w:tab w:val="left" w:pos="426"/>
              </w:tabs>
              <w:ind w:left="360"/>
              <w:rPr>
                <w:rFonts w:ascii="Arial" w:hAnsi="Arial" w:cs="Arial"/>
                <w:b/>
                <w:sz w:val="16"/>
                <w:szCs w:val="16"/>
              </w:rPr>
            </w:pPr>
          </w:p>
        </w:tc>
      </w:tr>
      <w:tr w:rsidR="00691BDC" w:rsidRPr="00B10158" w14:paraId="398BDD42" w14:textId="77777777" w:rsidTr="004B4854">
        <w:tc>
          <w:tcPr>
            <w:tcW w:w="2122" w:type="dxa"/>
          </w:tcPr>
          <w:p w14:paraId="2F7EB5BA" w14:textId="77777777" w:rsidR="00691BDC" w:rsidRDefault="00691BDC" w:rsidP="004B4854">
            <w:pPr>
              <w:tabs>
                <w:tab w:val="left" w:pos="426"/>
              </w:tabs>
              <w:rPr>
                <w:rFonts w:ascii="Arial" w:hAnsi="Arial" w:cs="Arial"/>
                <w:sz w:val="16"/>
                <w:szCs w:val="16"/>
              </w:rPr>
            </w:pPr>
            <w:r>
              <w:rPr>
                <w:rFonts w:ascii="Arial" w:hAnsi="Arial" w:cs="Arial"/>
                <w:sz w:val="16"/>
                <w:szCs w:val="16"/>
              </w:rPr>
              <w:t>With support p</w:t>
            </w:r>
            <w:r w:rsidRPr="00B10158">
              <w:rPr>
                <w:rFonts w:ascii="Arial" w:hAnsi="Arial" w:cs="Arial"/>
                <w:sz w:val="16"/>
                <w:szCs w:val="16"/>
              </w:rPr>
              <w:t>lanning shows clear differentiation for targeted students and challenges all ability groups.  Lessons are inclusi</w:t>
            </w:r>
            <w:r>
              <w:rPr>
                <w:rFonts w:ascii="Arial" w:hAnsi="Arial" w:cs="Arial"/>
                <w:sz w:val="16"/>
                <w:szCs w:val="16"/>
              </w:rPr>
              <w:t>ve for all abilities and needs, including use of Total Communication and therapeutic integration.</w:t>
            </w:r>
            <w:r w:rsidRPr="00B10158">
              <w:rPr>
                <w:rFonts w:ascii="Arial" w:hAnsi="Arial" w:cs="Arial"/>
                <w:sz w:val="16"/>
                <w:szCs w:val="16"/>
              </w:rPr>
              <w:t xml:space="preserve"> </w:t>
            </w:r>
            <w:r>
              <w:rPr>
                <w:rFonts w:ascii="Arial" w:hAnsi="Arial" w:cs="Arial"/>
                <w:sz w:val="16"/>
                <w:szCs w:val="16"/>
              </w:rPr>
              <w:t>Expectations of developing students’ independence is evident.</w:t>
            </w:r>
          </w:p>
          <w:p w14:paraId="2B0E789D"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Begin to manage support staff effectively.</w:t>
            </w:r>
          </w:p>
        </w:tc>
        <w:tc>
          <w:tcPr>
            <w:tcW w:w="2268" w:type="dxa"/>
          </w:tcPr>
          <w:p w14:paraId="6535E2E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is managed independently.  Support staff are well informed about student needs so that they can support effectively</w:t>
            </w:r>
            <w:r>
              <w:rPr>
                <w:rFonts w:ascii="Arial" w:hAnsi="Arial" w:cs="Arial"/>
                <w:sz w:val="16"/>
                <w:szCs w:val="16"/>
              </w:rPr>
              <w:t xml:space="preserve"> without over supporting</w:t>
            </w:r>
            <w:r w:rsidRPr="00B10158">
              <w:rPr>
                <w:rFonts w:ascii="Arial" w:hAnsi="Arial" w:cs="Arial"/>
                <w:sz w:val="16"/>
                <w:szCs w:val="16"/>
              </w:rPr>
              <w:t>.</w:t>
            </w:r>
          </w:p>
        </w:tc>
        <w:tc>
          <w:tcPr>
            <w:tcW w:w="2268" w:type="dxa"/>
          </w:tcPr>
          <w:p w14:paraId="5F4F40F0"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Support Band 1 staff in planning for an inclusive lesson/environment.</w:t>
            </w:r>
          </w:p>
          <w:p w14:paraId="7E7B22C8"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Over supporting of students is consistently challenged and appropriate PM targets are in place to support this. </w:t>
            </w:r>
          </w:p>
        </w:tc>
        <w:tc>
          <w:tcPr>
            <w:tcW w:w="2126" w:type="dxa"/>
          </w:tcPr>
          <w:p w14:paraId="54F24C9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Models range of approaches to enable inclusive teaching to staff in the department.  Monitors planning of Band 1 teachers in the department.  Ensure</w:t>
            </w:r>
            <w:r>
              <w:rPr>
                <w:rFonts w:ascii="Arial" w:hAnsi="Arial" w:cs="Arial"/>
                <w:sz w:val="16"/>
                <w:szCs w:val="16"/>
              </w:rPr>
              <w:t xml:space="preserve"> that support staff across</w:t>
            </w:r>
            <w:r w:rsidRPr="00B10158">
              <w:rPr>
                <w:rFonts w:ascii="Arial" w:hAnsi="Arial" w:cs="Arial"/>
                <w:sz w:val="16"/>
                <w:szCs w:val="16"/>
              </w:rPr>
              <w:t xml:space="preserve"> the department are all i</w:t>
            </w:r>
            <w:r>
              <w:rPr>
                <w:rFonts w:ascii="Arial" w:hAnsi="Arial" w:cs="Arial"/>
                <w:sz w:val="16"/>
                <w:szCs w:val="16"/>
              </w:rPr>
              <w:t>nformed about needs of students to support them appropriately.</w:t>
            </w:r>
          </w:p>
        </w:tc>
        <w:tc>
          <w:tcPr>
            <w:tcW w:w="1984" w:type="dxa"/>
          </w:tcPr>
          <w:p w14:paraId="6E701E88"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Models range of approaches to enable inclusive tea</w:t>
            </w:r>
            <w:r>
              <w:rPr>
                <w:rFonts w:ascii="Arial" w:hAnsi="Arial" w:cs="Arial"/>
                <w:sz w:val="16"/>
                <w:szCs w:val="16"/>
              </w:rPr>
              <w:t>ching in area of expertise</w:t>
            </w:r>
            <w:r w:rsidRPr="00B10158">
              <w:rPr>
                <w:rFonts w:ascii="Arial" w:hAnsi="Arial" w:cs="Arial"/>
                <w:sz w:val="16"/>
                <w:szCs w:val="16"/>
              </w:rPr>
              <w:t xml:space="preserve">.  Leads </w:t>
            </w:r>
            <w:r>
              <w:rPr>
                <w:rFonts w:ascii="Arial" w:hAnsi="Arial" w:cs="Arial"/>
                <w:sz w:val="16"/>
                <w:szCs w:val="16"/>
              </w:rPr>
              <w:t>sharing of best practice</w:t>
            </w:r>
            <w:r w:rsidRPr="00B10158">
              <w:rPr>
                <w:rFonts w:ascii="Arial" w:hAnsi="Arial" w:cs="Arial"/>
                <w:sz w:val="16"/>
                <w:szCs w:val="16"/>
              </w:rPr>
              <w:t xml:space="preserve"> and resources that support inclusive teaching and present them to colleagues across the school.</w:t>
            </w:r>
          </w:p>
        </w:tc>
        <w:tc>
          <w:tcPr>
            <w:tcW w:w="2127" w:type="dxa"/>
          </w:tcPr>
          <w:p w14:paraId="5E5028A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Models range of approaches to enable inclusive tea</w:t>
            </w:r>
            <w:r>
              <w:rPr>
                <w:rFonts w:ascii="Arial" w:hAnsi="Arial" w:cs="Arial"/>
                <w:sz w:val="16"/>
                <w:szCs w:val="16"/>
              </w:rPr>
              <w:t>ching</w:t>
            </w:r>
            <w:r w:rsidRPr="00B10158">
              <w:rPr>
                <w:rFonts w:ascii="Arial" w:hAnsi="Arial" w:cs="Arial"/>
                <w:sz w:val="16"/>
                <w:szCs w:val="16"/>
              </w:rPr>
              <w:t xml:space="preserve">.  Leads </w:t>
            </w:r>
            <w:r>
              <w:rPr>
                <w:rFonts w:ascii="Arial" w:hAnsi="Arial" w:cs="Arial"/>
                <w:sz w:val="16"/>
                <w:szCs w:val="16"/>
              </w:rPr>
              <w:t>sharing of best practice</w:t>
            </w:r>
            <w:r w:rsidRPr="00B10158">
              <w:rPr>
                <w:rFonts w:ascii="Arial" w:hAnsi="Arial" w:cs="Arial"/>
                <w:sz w:val="16"/>
                <w:szCs w:val="16"/>
              </w:rPr>
              <w:t xml:space="preserve"> and resources that support incl</w:t>
            </w:r>
            <w:r>
              <w:rPr>
                <w:rFonts w:ascii="Arial" w:hAnsi="Arial" w:cs="Arial"/>
                <w:sz w:val="16"/>
                <w:szCs w:val="16"/>
              </w:rPr>
              <w:t xml:space="preserve">usive teaching in area of expertise. Provides advice / guidance for students not making expected progress in area of expertise. </w:t>
            </w:r>
          </w:p>
        </w:tc>
        <w:tc>
          <w:tcPr>
            <w:tcW w:w="2493" w:type="dxa"/>
          </w:tcPr>
          <w:p w14:paraId="4434D2E8"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plus e</w:t>
            </w:r>
            <w:r>
              <w:rPr>
                <w:rFonts w:ascii="Arial" w:hAnsi="Arial" w:cs="Arial"/>
                <w:sz w:val="16"/>
                <w:szCs w:val="16"/>
              </w:rPr>
              <w:t>valuate impact of sharing best practice</w:t>
            </w:r>
            <w:r w:rsidRPr="00B10158">
              <w:rPr>
                <w:rFonts w:ascii="Arial" w:hAnsi="Arial" w:cs="Arial"/>
                <w:sz w:val="16"/>
                <w:szCs w:val="16"/>
              </w:rPr>
              <w:t>.</w:t>
            </w:r>
            <w:r>
              <w:rPr>
                <w:rFonts w:ascii="Arial" w:hAnsi="Arial" w:cs="Arial"/>
                <w:sz w:val="16"/>
                <w:szCs w:val="16"/>
              </w:rPr>
              <w:t xml:space="preserve"> Takes responsibility for improving progress of students not making expected progress in area of expertise. </w:t>
            </w:r>
          </w:p>
        </w:tc>
      </w:tr>
      <w:tr w:rsidR="00691BDC" w:rsidRPr="00B10158" w14:paraId="047EB846" w14:textId="77777777" w:rsidTr="004B4854">
        <w:tc>
          <w:tcPr>
            <w:tcW w:w="12895" w:type="dxa"/>
            <w:gridSpan w:val="6"/>
          </w:tcPr>
          <w:p w14:paraId="45B3F1B0" w14:textId="77777777" w:rsidR="00691BDC" w:rsidRPr="00B10158" w:rsidRDefault="00691BDC" w:rsidP="004B4854">
            <w:pPr>
              <w:tabs>
                <w:tab w:val="left" w:pos="426"/>
              </w:tabs>
              <w:rPr>
                <w:rFonts w:ascii="Arial" w:hAnsi="Arial" w:cs="Arial"/>
                <w:b/>
                <w:sz w:val="16"/>
                <w:szCs w:val="16"/>
              </w:rPr>
            </w:pPr>
          </w:p>
          <w:p w14:paraId="234BB612" w14:textId="77777777" w:rsidR="00691BDC" w:rsidRPr="00B10158" w:rsidRDefault="00691BDC" w:rsidP="00691BDC">
            <w:pPr>
              <w:pStyle w:val="ListParagraph"/>
              <w:numPr>
                <w:ilvl w:val="1"/>
                <w:numId w:val="30"/>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Have a secure understanding of how a range of factors can inhibit student’s ability to learn and how best to overcome these</w:t>
            </w:r>
          </w:p>
          <w:p w14:paraId="2A948ECE"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20374C81" w14:textId="77777777" w:rsidR="00691BDC" w:rsidRPr="00B10158" w:rsidRDefault="00691BDC" w:rsidP="004B4854">
            <w:pPr>
              <w:tabs>
                <w:tab w:val="left" w:pos="426"/>
              </w:tabs>
              <w:rPr>
                <w:rFonts w:ascii="Arial" w:hAnsi="Arial" w:cs="Arial"/>
                <w:b/>
                <w:sz w:val="16"/>
                <w:szCs w:val="16"/>
              </w:rPr>
            </w:pPr>
          </w:p>
        </w:tc>
      </w:tr>
      <w:tr w:rsidR="00691BDC" w:rsidRPr="00B10158" w14:paraId="23202FDF" w14:textId="77777777" w:rsidTr="004B4854">
        <w:tc>
          <w:tcPr>
            <w:tcW w:w="2122" w:type="dxa"/>
          </w:tcPr>
          <w:p w14:paraId="0C700CE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support, ensure the classroom environment</w:t>
            </w:r>
            <w:r>
              <w:rPr>
                <w:rFonts w:ascii="Arial" w:hAnsi="Arial" w:cs="Arial"/>
                <w:sz w:val="16"/>
                <w:szCs w:val="16"/>
              </w:rPr>
              <w:t xml:space="preserve"> is conducive to learning.  S</w:t>
            </w:r>
            <w:r w:rsidRPr="00B10158">
              <w:rPr>
                <w:rFonts w:ascii="Arial" w:hAnsi="Arial" w:cs="Arial"/>
                <w:sz w:val="16"/>
                <w:szCs w:val="16"/>
              </w:rPr>
              <w:t xml:space="preserve">how awareness of relevant SEN policies.  </w:t>
            </w:r>
            <w:r>
              <w:rPr>
                <w:rFonts w:ascii="Arial" w:hAnsi="Arial" w:cs="Arial"/>
                <w:sz w:val="16"/>
                <w:szCs w:val="16"/>
              </w:rPr>
              <w:t>Write ACE Plans and communicate</w:t>
            </w:r>
            <w:r w:rsidRPr="00B10158">
              <w:rPr>
                <w:rFonts w:ascii="Arial" w:hAnsi="Arial" w:cs="Arial"/>
                <w:sz w:val="16"/>
                <w:szCs w:val="16"/>
              </w:rPr>
              <w:t xml:space="preserve"> w</w:t>
            </w:r>
            <w:r>
              <w:rPr>
                <w:rFonts w:ascii="Arial" w:hAnsi="Arial" w:cs="Arial"/>
                <w:sz w:val="16"/>
                <w:szCs w:val="16"/>
              </w:rPr>
              <w:t>ith parents.  T</w:t>
            </w:r>
            <w:r w:rsidRPr="00B10158">
              <w:rPr>
                <w:rFonts w:ascii="Arial" w:hAnsi="Arial" w:cs="Arial"/>
                <w:sz w:val="16"/>
                <w:szCs w:val="16"/>
              </w:rPr>
              <w:t>ake part in termly review meetings and contribute towards next steps for learning.</w:t>
            </w:r>
          </w:p>
        </w:tc>
        <w:tc>
          <w:tcPr>
            <w:tcW w:w="2268" w:type="dxa"/>
          </w:tcPr>
          <w:p w14:paraId="41AAD719"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As before, but managed independently.  Able to identify students maki</w:t>
            </w:r>
            <w:r>
              <w:rPr>
                <w:rFonts w:ascii="Arial" w:hAnsi="Arial" w:cs="Arial"/>
                <w:sz w:val="16"/>
                <w:szCs w:val="16"/>
              </w:rPr>
              <w:t>ng insufficient progress and promptly seek help appropriately.</w:t>
            </w:r>
          </w:p>
          <w:p w14:paraId="520ABF3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Regar</w:t>
            </w:r>
            <w:r>
              <w:rPr>
                <w:rFonts w:ascii="Arial" w:hAnsi="Arial" w:cs="Arial"/>
                <w:sz w:val="16"/>
                <w:szCs w:val="16"/>
              </w:rPr>
              <w:t xml:space="preserve">dless of need, most </w:t>
            </w:r>
            <w:r w:rsidRPr="00B10158">
              <w:rPr>
                <w:rFonts w:ascii="Arial" w:hAnsi="Arial" w:cs="Arial"/>
                <w:sz w:val="16"/>
                <w:szCs w:val="16"/>
              </w:rPr>
              <w:t>students make good progress in lessons.</w:t>
            </w:r>
          </w:p>
        </w:tc>
        <w:tc>
          <w:tcPr>
            <w:tcW w:w="2268" w:type="dxa"/>
          </w:tcPr>
          <w:p w14:paraId="015742E2"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and supports Band 1 colleagues with review meetings and ACE Plans.  Communicate effectively with parents.  Has awareness of impact of home factors.  Proactively uses liaison with Family Ad</w:t>
            </w:r>
            <w:r>
              <w:rPr>
                <w:rFonts w:ascii="Arial" w:hAnsi="Arial" w:cs="Arial"/>
                <w:sz w:val="16"/>
                <w:szCs w:val="16"/>
              </w:rPr>
              <w:t>viser to raise achievement.  Majority of</w:t>
            </w:r>
            <w:r w:rsidRPr="00B10158">
              <w:rPr>
                <w:rFonts w:ascii="Arial" w:hAnsi="Arial" w:cs="Arial"/>
                <w:sz w:val="16"/>
                <w:szCs w:val="16"/>
              </w:rPr>
              <w:t xml:space="preserve"> learners make good progress within lessons.</w:t>
            </w:r>
          </w:p>
        </w:tc>
        <w:tc>
          <w:tcPr>
            <w:tcW w:w="2126" w:type="dxa"/>
          </w:tcPr>
          <w:p w14:paraId="0BAD82AA"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As before </w:t>
            </w:r>
            <w:r>
              <w:rPr>
                <w:rFonts w:ascii="Arial" w:hAnsi="Arial" w:cs="Arial"/>
                <w:sz w:val="16"/>
                <w:szCs w:val="16"/>
              </w:rPr>
              <w:t xml:space="preserve">plus </w:t>
            </w:r>
            <w:r w:rsidRPr="00B10158">
              <w:rPr>
                <w:rFonts w:ascii="Arial" w:hAnsi="Arial" w:cs="Arial"/>
                <w:sz w:val="16"/>
                <w:szCs w:val="16"/>
              </w:rPr>
              <w:t>effective use of behaviour and family support, including mentoring of less experienced colleagues on the effective use and knowledge of school policies.  Ensure information about student needs is disseminated to all relevant staff.  Model use of ACE Plans to colleagues in department.</w:t>
            </w:r>
          </w:p>
        </w:tc>
        <w:tc>
          <w:tcPr>
            <w:tcW w:w="1984" w:type="dxa"/>
          </w:tcPr>
          <w:p w14:paraId="1A7A6DD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Ens</w:t>
            </w:r>
            <w:r>
              <w:rPr>
                <w:rFonts w:ascii="Arial" w:hAnsi="Arial" w:cs="Arial"/>
                <w:sz w:val="16"/>
                <w:szCs w:val="16"/>
              </w:rPr>
              <w:t>ure that staff</w:t>
            </w:r>
            <w:r w:rsidRPr="00B10158">
              <w:rPr>
                <w:rFonts w:ascii="Arial" w:hAnsi="Arial" w:cs="Arial"/>
                <w:sz w:val="16"/>
                <w:szCs w:val="16"/>
              </w:rPr>
              <w:t xml:space="preserve"> have sufficient information and support for improving standa</w:t>
            </w:r>
            <w:r>
              <w:rPr>
                <w:rFonts w:ascii="Arial" w:hAnsi="Arial" w:cs="Arial"/>
                <w:sz w:val="16"/>
                <w:szCs w:val="16"/>
              </w:rPr>
              <w:t>rds of learning in area of expertise</w:t>
            </w:r>
            <w:r w:rsidRPr="00B10158">
              <w:rPr>
                <w:rFonts w:ascii="Arial" w:hAnsi="Arial" w:cs="Arial"/>
                <w:sz w:val="16"/>
                <w:szCs w:val="16"/>
              </w:rPr>
              <w:t xml:space="preserve">.  Lead implementation of new strategies for teaching and learning that improve students’ ability to learn.  </w:t>
            </w:r>
          </w:p>
        </w:tc>
        <w:tc>
          <w:tcPr>
            <w:tcW w:w="2127" w:type="dxa"/>
          </w:tcPr>
          <w:p w14:paraId="65D43A96"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Lead school teams to ensure students are able to access learning.  Model new techniques and resources</w:t>
            </w:r>
            <w:r>
              <w:rPr>
                <w:rFonts w:ascii="Arial" w:hAnsi="Arial" w:cs="Arial"/>
                <w:sz w:val="16"/>
                <w:szCs w:val="16"/>
              </w:rPr>
              <w:t xml:space="preserve"> in area of expertise</w:t>
            </w:r>
            <w:r w:rsidRPr="00B10158">
              <w:rPr>
                <w:rFonts w:ascii="Arial" w:hAnsi="Arial" w:cs="Arial"/>
                <w:sz w:val="16"/>
                <w:szCs w:val="16"/>
              </w:rPr>
              <w:t xml:space="preserve"> to whole school.  Ensure that support staff are supported to achieve best practice and are fully aware of student needs.</w:t>
            </w:r>
          </w:p>
        </w:tc>
        <w:tc>
          <w:tcPr>
            <w:tcW w:w="2493" w:type="dxa"/>
          </w:tcPr>
          <w:p w14:paraId="19D8898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Monitor and evaluate school staff in area of expertise,</w:t>
            </w:r>
            <w:r w:rsidRPr="00B10158">
              <w:rPr>
                <w:rFonts w:ascii="Arial" w:hAnsi="Arial" w:cs="Arial"/>
                <w:sz w:val="16"/>
                <w:szCs w:val="16"/>
              </w:rPr>
              <w:t xml:space="preserve"> ensure students are</w:t>
            </w:r>
            <w:r>
              <w:rPr>
                <w:rFonts w:ascii="Arial" w:hAnsi="Arial" w:cs="Arial"/>
                <w:sz w:val="16"/>
                <w:szCs w:val="16"/>
              </w:rPr>
              <w:t xml:space="preserve"> able to access learning.  Evaluate and introduce</w:t>
            </w:r>
            <w:r w:rsidRPr="00B10158">
              <w:rPr>
                <w:rFonts w:ascii="Arial" w:hAnsi="Arial" w:cs="Arial"/>
                <w:sz w:val="16"/>
                <w:szCs w:val="16"/>
              </w:rPr>
              <w:t xml:space="preserve"> new techniques and resources</w:t>
            </w:r>
            <w:r>
              <w:rPr>
                <w:rFonts w:ascii="Arial" w:hAnsi="Arial" w:cs="Arial"/>
                <w:sz w:val="16"/>
                <w:szCs w:val="16"/>
              </w:rPr>
              <w:t xml:space="preserve"> in area of expertise.  Ensure all</w:t>
            </w:r>
            <w:r w:rsidRPr="00B10158">
              <w:rPr>
                <w:rFonts w:ascii="Arial" w:hAnsi="Arial" w:cs="Arial"/>
                <w:sz w:val="16"/>
                <w:szCs w:val="16"/>
              </w:rPr>
              <w:t xml:space="preserve"> staff are supported to achieve best practice and are fully aware of student needs.</w:t>
            </w:r>
          </w:p>
        </w:tc>
      </w:tr>
      <w:tr w:rsidR="00691BDC" w:rsidRPr="00B10158" w14:paraId="4A04A084" w14:textId="77777777" w:rsidTr="004B4854">
        <w:tc>
          <w:tcPr>
            <w:tcW w:w="12895" w:type="dxa"/>
            <w:gridSpan w:val="6"/>
          </w:tcPr>
          <w:p w14:paraId="24D94A37" w14:textId="77777777" w:rsidR="00691BDC" w:rsidRPr="00B10158" w:rsidRDefault="00691BDC" w:rsidP="004B4854">
            <w:pPr>
              <w:tabs>
                <w:tab w:val="left" w:pos="426"/>
              </w:tabs>
              <w:rPr>
                <w:rFonts w:ascii="Arial" w:hAnsi="Arial" w:cs="Arial"/>
                <w:b/>
                <w:sz w:val="16"/>
                <w:szCs w:val="16"/>
              </w:rPr>
            </w:pPr>
          </w:p>
          <w:p w14:paraId="3F00EF68" w14:textId="77777777" w:rsidR="00691BDC" w:rsidRPr="00B10158" w:rsidRDefault="00691BDC" w:rsidP="00691BDC">
            <w:pPr>
              <w:pStyle w:val="ListParagraph"/>
              <w:numPr>
                <w:ilvl w:val="1"/>
                <w:numId w:val="30"/>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Demonstrate an awareness of the physical, social and intellectual development of students and know how to adapt teaching to support students’ education at different stages of development</w:t>
            </w:r>
          </w:p>
          <w:p w14:paraId="21ED30F0"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237B3DF5" w14:textId="77777777" w:rsidR="00691BDC" w:rsidRPr="00B10158" w:rsidRDefault="00691BDC" w:rsidP="004B4854">
            <w:pPr>
              <w:tabs>
                <w:tab w:val="left" w:pos="426"/>
              </w:tabs>
              <w:rPr>
                <w:rFonts w:ascii="Arial" w:hAnsi="Arial" w:cs="Arial"/>
                <w:b/>
                <w:sz w:val="16"/>
                <w:szCs w:val="16"/>
              </w:rPr>
            </w:pPr>
          </w:p>
        </w:tc>
      </w:tr>
      <w:tr w:rsidR="00691BDC" w:rsidRPr="00B10158" w14:paraId="5478068B" w14:textId="77777777" w:rsidTr="004B4854">
        <w:tc>
          <w:tcPr>
            <w:tcW w:w="2122" w:type="dxa"/>
          </w:tcPr>
          <w:p w14:paraId="2E8ED0D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support, lessons are appropriate for age group (based on physical, intellectual and social development).  With support, show understanding of different developmental stages across the age and ability range and this influences planning and learning.</w:t>
            </w:r>
            <w:r>
              <w:rPr>
                <w:rFonts w:ascii="Arial" w:hAnsi="Arial" w:cs="Arial"/>
                <w:sz w:val="16"/>
                <w:szCs w:val="16"/>
              </w:rPr>
              <w:t xml:space="preserve"> Complete Boxall profiles with support.</w:t>
            </w:r>
          </w:p>
        </w:tc>
        <w:tc>
          <w:tcPr>
            <w:tcW w:w="2268" w:type="dxa"/>
          </w:tcPr>
          <w:p w14:paraId="37EF206D" w14:textId="77777777" w:rsidR="00691BDC" w:rsidRDefault="00691BDC" w:rsidP="004B4854">
            <w:pPr>
              <w:tabs>
                <w:tab w:val="left" w:pos="426"/>
              </w:tabs>
              <w:rPr>
                <w:rFonts w:ascii="Arial" w:hAnsi="Arial" w:cs="Arial"/>
                <w:sz w:val="16"/>
                <w:szCs w:val="16"/>
              </w:rPr>
            </w:pPr>
            <w:r w:rsidRPr="00B10158">
              <w:rPr>
                <w:rFonts w:ascii="Arial" w:hAnsi="Arial" w:cs="Arial"/>
                <w:sz w:val="16"/>
                <w:szCs w:val="16"/>
              </w:rPr>
              <w:t>As before, but ab</w:t>
            </w:r>
            <w:r>
              <w:rPr>
                <w:rFonts w:ascii="Arial" w:hAnsi="Arial" w:cs="Arial"/>
                <w:sz w:val="16"/>
                <w:szCs w:val="16"/>
              </w:rPr>
              <w:t>le to recommend students for targeted</w:t>
            </w:r>
            <w:r w:rsidRPr="00B10158">
              <w:rPr>
                <w:rFonts w:ascii="Arial" w:hAnsi="Arial" w:cs="Arial"/>
                <w:sz w:val="16"/>
                <w:szCs w:val="16"/>
              </w:rPr>
              <w:t xml:space="preserve"> intervention.  After identification, teaching is adapted for students who are above or below expected development</w:t>
            </w:r>
            <w:r>
              <w:rPr>
                <w:rFonts w:ascii="Arial" w:hAnsi="Arial" w:cs="Arial"/>
                <w:sz w:val="16"/>
                <w:szCs w:val="16"/>
              </w:rPr>
              <w:t xml:space="preserve"> or who have social/emotional needs</w:t>
            </w:r>
            <w:r w:rsidRPr="00B10158">
              <w:rPr>
                <w:rFonts w:ascii="Arial" w:hAnsi="Arial" w:cs="Arial"/>
                <w:sz w:val="16"/>
                <w:szCs w:val="16"/>
              </w:rPr>
              <w:t>.  Independently liaise with relevant outside agencies and follow school systems.</w:t>
            </w:r>
          </w:p>
          <w:p w14:paraId="6BBBB848" w14:textId="77777777" w:rsidR="00691BDC" w:rsidRDefault="00691BDC" w:rsidP="004B4854">
            <w:pPr>
              <w:tabs>
                <w:tab w:val="left" w:pos="426"/>
              </w:tabs>
              <w:rPr>
                <w:rFonts w:ascii="Arial" w:hAnsi="Arial" w:cs="Arial"/>
                <w:sz w:val="16"/>
                <w:szCs w:val="16"/>
              </w:rPr>
            </w:pPr>
          </w:p>
          <w:p w14:paraId="1B999553" w14:textId="77777777" w:rsidR="00691BDC" w:rsidRDefault="00691BDC" w:rsidP="004B4854">
            <w:pPr>
              <w:tabs>
                <w:tab w:val="left" w:pos="426"/>
              </w:tabs>
              <w:rPr>
                <w:rFonts w:ascii="Arial" w:hAnsi="Arial" w:cs="Arial"/>
                <w:sz w:val="16"/>
                <w:szCs w:val="16"/>
              </w:rPr>
            </w:pPr>
          </w:p>
          <w:p w14:paraId="6E024BAB" w14:textId="77777777" w:rsidR="00691BDC" w:rsidRDefault="00691BDC" w:rsidP="004B4854">
            <w:pPr>
              <w:tabs>
                <w:tab w:val="left" w:pos="426"/>
              </w:tabs>
              <w:rPr>
                <w:rFonts w:ascii="Arial" w:hAnsi="Arial" w:cs="Arial"/>
                <w:sz w:val="16"/>
                <w:szCs w:val="16"/>
              </w:rPr>
            </w:pPr>
          </w:p>
          <w:p w14:paraId="691DDA00" w14:textId="77777777" w:rsidR="00691BDC" w:rsidRPr="00B10158" w:rsidRDefault="00691BDC" w:rsidP="004B4854">
            <w:pPr>
              <w:tabs>
                <w:tab w:val="left" w:pos="426"/>
              </w:tabs>
              <w:rPr>
                <w:rFonts w:ascii="Arial" w:hAnsi="Arial" w:cs="Arial"/>
                <w:sz w:val="16"/>
                <w:szCs w:val="16"/>
              </w:rPr>
            </w:pPr>
          </w:p>
        </w:tc>
        <w:tc>
          <w:tcPr>
            <w:tcW w:w="2268" w:type="dxa"/>
          </w:tcPr>
          <w:p w14:paraId="39412E02"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As before, and support Band 1 staff with delivering lessons that effectively </w:t>
            </w:r>
            <w:r>
              <w:rPr>
                <w:rFonts w:ascii="Arial" w:hAnsi="Arial" w:cs="Arial"/>
                <w:sz w:val="16"/>
                <w:szCs w:val="16"/>
              </w:rPr>
              <w:t>meet developmental needs/stages including social/emotional through Boxall.</w:t>
            </w:r>
          </w:p>
        </w:tc>
        <w:tc>
          <w:tcPr>
            <w:tcW w:w="2126" w:type="dxa"/>
          </w:tcPr>
          <w:p w14:paraId="148ECDCF" w14:textId="77777777" w:rsidR="00691BDC" w:rsidRDefault="00691BDC" w:rsidP="004B4854">
            <w:pPr>
              <w:tabs>
                <w:tab w:val="left" w:pos="426"/>
              </w:tabs>
              <w:rPr>
                <w:rFonts w:ascii="Arial" w:hAnsi="Arial" w:cs="Arial"/>
                <w:sz w:val="16"/>
                <w:szCs w:val="16"/>
              </w:rPr>
            </w:pPr>
            <w:r>
              <w:rPr>
                <w:rFonts w:ascii="Arial" w:hAnsi="Arial" w:cs="Arial"/>
                <w:sz w:val="16"/>
                <w:szCs w:val="16"/>
              </w:rPr>
              <w:t>Analysis of cluster data, particularly Boxall for social/emotional development. Support other department teachers in adapting teaching to meet developmental needs.</w:t>
            </w:r>
          </w:p>
          <w:p w14:paraId="457A31D3"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Proactive with supporting transitio</w:t>
            </w:r>
            <w:r>
              <w:rPr>
                <w:rFonts w:ascii="Arial" w:hAnsi="Arial" w:cs="Arial"/>
                <w:sz w:val="16"/>
                <w:szCs w:val="16"/>
              </w:rPr>
              <w:t>n of students from one phase</w:t>
            </w:r>
            <w:r w:rsidRPr="00B10158">
              <w:rPr>
                <w:rFonts w:ascii="Arial" w:hAnsi="Arial" w:cs="Arial"/>
                <w:sz w:val="16"/>
                <w:szCs w:val="16"/>
              </w:rPr>
              <w:t xml:space="preserve"> to another.</w:t>
            </w:r>
          </w:p>
        </w:tc>
        <w:tc>
          <w:tcPr>
            <w:tcW w:w="1984" w:type="dxa"/>
          </w:tcPr>
          <w:p w14:paraId="7BD64B42"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Awareness of impact or school policy on </w:t>
            </w:r>
            <w:r>
              <w:rPr>
                <w:rFonts w:ascii="Arial" w:hAnsi="Arial" w:cs="Arial"/>
                <w:sz w:val="16"/>
                <w:szCs w:val="16"/>
              </w:rPr>
              <w:t xml:space="preserve">all </w:t>
            </w:r>
            <w:r w:rsidRPr="00B10158">
              <w:rPr>
                <w:rFonts w:ascii="Arial" w:hAnsi="Arial" w:cs="Arial"/>
                <w:sz w:val="16"/>
                <w:szCs w:val="16"/>
              </w:rPr>
              <w:t>dev</w:t>
            </w:r>
            <w:r>
              <w:rPr>
                <w:rFonts w:ascii="Arial" w:hAnsi="Arial" w:cs="Arial"/>
                <w:sz w:val="16"/>
                <w:szCs w:val="16"/>
              </w:rPr>
              <w:t>elopmental needs. Support leaders</w:t>
            </w:r>
            <w:r w:rsidRPr="00B10158">
              <w:rPr>
                <w:rFonts w:ascii="Arial" w:hAnsi="Arial" w:cs="Arial"/>
                <w:sz w:val="16"/>
                <w:szCs w:val="16"/>
              </w:rPr>
              <w:t xml:space="preserve"> in ensuring all</w:t>
            </w:r>
            <w:r>
              <w:rPr>
                <w:rFonts w:ascii="Arial" w:hAnsi="Arial" w:cs="Arial"/>
                <w:sz w:val="16"/>
                <w:szCs w:val="16"/>
              </w:rPr>
              <w:t xml:space="preserve"> students’ needs are met in area of expertise through mentorship INSET.</w:t>
            </w:r>
          </w:p>
        </w:tc>
        <w:tc>
          <w:tcPr>
            <w:tcW w:w="2127" w:type="dxa"/>
          </w:tcPr>
          <w:p w14:paraId="67121A7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Awareness of impact or school policy on </w:t>
            </w:r>
            <w:r>
              <w:rPr>
                <w:rFonts w:ascii="Arial" w:hAnsi="Arial" w:cs="Arial"/>
                <w:sz w:val="16"/>
                <w:szCs w:val="16"/>
              </w:rPr>
              <w:t xml:space="preserve">all </w:t>
            </w:r>
            <w:r w:rsidRPr="00B10158">
              <w:rPr>
                <w:rFonts w:ascii="Arial" w:hAnsi="Arial" w:cs="Arial"/>
                <w:sz w:val="16"/>
                <w:szCs w:val="16"/>
              </w:rPr>
              <w:t>dev</w:t>
            </w:r>
            <w:r>
              <w:rPr>
                <w:rFonts w:ascii="Arial" w:hAnsi="Arial" w:cs="Arial"/>
                <w:sz w:val="16"/>
                <w:szCs w:val="16"/>
              </w:rPr>
              <w:t>elopmental needs. Ensure</w:t>
            </w:r>
            <w:r w:rsidRPr="00B10158">
              <w:rPr>
                <w:rFonts w:ascii="Arial" w:hAnsi="Arial" w:cs="Arial"/>
                <w:sz w:val="16"/>
                <w:szCs w:val="16"/>
              </w:rPr>
              <w:t xml:space="preserve"> all</w:t>
            </w:r>
            <w:r>
              <w:rPr>
                <w:rFonts w:ascii="Arial" w:hAnsi="Arial" w:cs="Arial"/>
                <w:sz w:val="16"/>
                <w:szCs w:val="16"/>
              </w:rPr>
              <w:t xml:space="preserve"> students’ needs are met in area of expertise through mentorship INSET and support with planning.</w:t>
            </w:r>
          </w:p>
        </w:tc>
        <w:tc>
          <w:tcPr>
            <w:tcW w:w="2493" w:type="dxa"/>
          </w:tcPr>
          <w:p w14:paraId="3C8EFC76"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Revise</w:t>
            </w:r>
            <w:r w:rsidRPr="00B10158">
              <w:rPr>
                <w:rFonts w:ascii="Arial" w:hAnsi="Arial" w:cs="Arial"/>
                <w:sz w:val="16"/>
                <w:szCs w:val="16"/>
              </w:rPr>
              <w:t xml:space="preserve"> </w:t>
            </w:r>
            <w:r>
              <w:rPr>
                <w:rFonts w:ascii="Arial" w:hAnsi="Arial" w:cs="Arial"/>
                <w:sz w:val="16"/>
                <w:szCs w:val="16"/>
              </w:rPr>
              <w:t xml:space="preserve">whole school policies in area of expertise </w:t>
            </w:r>
            <w:r w:rsidRPr="00B10158">
              <w:rPr>
                <w:rFonts w:ascii="Arial" w:hAnsi="Arial" w:cs="Arial"/>
                <w:sz w:val="16"/>
                <w:szCs w:val="16"/>
              </w:rPr>
              <w:t>when needed, to ensure dev</w:t>
            </w:r>
            <w:r>
              <w:rPr>
                <w:rFonts w:ascii="Arial" w:hAnsi="Arial" w:cs="Arial"/>
                <w:sz w:val="16"/>
                <w:szCs w:val="16"/>
              </w:rPr>
              <w:t>elopmental needs are met.  Evaluate</w:t>
            </w:r>
            <w:r w:rsidRPr="00B10158">
              <w:rPr>
                <w:rFonts w:ascii="Arial" w:hAnsi="Arial" w:cs="Arial"/>
                <w:sz w:val="16"/>
                <w:szCs w:val="16"/>
              </w:rPr>
              <w:t xml:space="preserve"> pl</w:t>
            </w:r>
            <w:r>
              <w:rPr>
                <w:rFonts w:ascii="Arial" w:hAnsi="Arial" w:cs="Arial"/>
                <w:sz w:val="16"/>
                <w:szCs w:val="16"/>
              </w:rPr>
              <w:t>anning, teaching and student progress</w:t>
            </w:r>
            <w:r w:rsidRPr="00B10158">
              <w:rPr>
                <w:rFonts w:ascii="Arial" w:hAnsi="Arial" w:cs="Arial"/>
                <w:sz w:val="16"/>
                <w:szCs w:val="16"/>
              </w:rPr>
              <w:t>.</w:t>
            </w:r>
          </w:p>
        </w:tc>
      </w:tr>
      <w:tr w:rsidR="00691BDC" w:rsidRPr="00B10158" w14:paraId="5442A741" w14:textId="77777777" w:rsidTr="004B4854">
        <w:tc>
          <w:tcPr>
            <w:tcW w:w="12895" w:type="dxa"/>
            <w:gridSpan w:val="6"/>
          </w:tcPr>
          <w:p w14:paraId="1B9FEDDF" w14:textId="77777777" w:rsidR="00691BDC" w:rsidRPr="00B10158" w:rsidRDefault="00691BDC" w:rsidP="004B4854">
            <w:pPr>
              <w:tabs>
                <w:tab w:val="left" w:pos="426"/>
              </w:tabs>
              <w:rPr>
                <w:rFonts w:ascii="Arial" w:hAnsi="Arial" w:cs="Arial"/>
                <w:b/>
                <w:sz w:val="16"/>
                <w:szCs w:val="16"/>
              </w:rPr>
            </w:pPr>
          </w:p>
          <w:p w14:paraId="617542A6" w14:textId="77777777" w:rsidR="00691BDC" w:rsidRPr="00B10158" w:rsidRDefault="00691BDC" w:rsidP="00691BDC">
            <w:pPr>
              <w:pStyle w:val="ListParagraph"/>
              <w:numPr>
                <w:ilvl w:val="1"/>
                <w:numId w:val="30"/>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14:paraId="6A8AD4CF" w14:textId="77777777" w:rsidR="00691BDC" w:rsidRPr="00B10158" w:rsidRDefault="00691BDC" w:rsidP="004B4854">
            <w:pPr>
              <w:pStyle w:val="ListParagraph"/>
              <w:tabs>
                <w:tab w:val="left" w:pos="426"/>
              </w:tabs>
              <w:ind w:left="786"/>
              <w:rPr>
                <w:rFonts w:ascii="Arial" w:hAnsi="Arial" w:cs="Arial"/>
                <w:b/>
                <w:sz w:val="16"/>
                <w:szCs w:val="16"/>
              </w:rPr>
            </w:pPr>
          </w:p>
        </w:tc>
        <w:tc>
          <w:tcPr>
            <w:tcW w:w="2493" w:type="dxa"/>
          </w:tcPr>
          <w:p w14:paraId="6B1308BA" w14:textId="77777777" w:rsidR="00691BDC" w:rsidRPr="00B10158" w:rsidRDefault="00691BDC" w:rsidP="004B4854">
            <w:pPr>
              <w:tabs>
                <w:tab w:val="left" w:pos="426"/>
              </w:tabs>
              <w:rPr>
                <w:rFonts w:ascii="Arial" w:hAnsi="Arial" w:cs="Arial"/>
                <w:b/>
                <w:sz w:val="16"/>
                <w:szCs w:val="16"/>
              </w:rPr>
            </w:pPr>
          </w:p>
        </w:tc>
      </w:tr>
      <w:tr w:rsidR="00691BDC" w:rsidRPr="00B10158" w14:paraId="24E09AE9" w14:textId="77777777" w:rsidTr="004B4854">
        <w:tc>
          <w:tcPr>
            <w:tcW w:w="2122" w:type="dxa"/>
          </w:tcPr>
          <w:p w14:paraId="1C1740CE"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Leaders will</w:t>
            </w:r>
            <w:r w:rsidRPr="00B10158">
              <w:rPr>
                <w:rFonts w:ascii="Arial" w:hAnsi="Arial" w:cs="Arial"/>
                <w:sz w:val="16"/>
                <w:szCs w:val="16"/>
              </w:rPr>
              <w:t xml:space="preserve"> support teacher with working alongside outside agencies.  Work with </w:t>
            </w:r>
            <w:r>
              <w:rPr>
                <w:rFonts w:ascii="Arial" w:hAnsi="Arial" w:cs="Arial"/>
                <w:sz w:val="16"/>
                <w:szCs w:val="16"/>
              </w:rPr>
              <w:t>experienced colleagues</w:t>
            </w:r>
            <w:r w:rsidRPr="00B10158">
              <w:rPr>
                <w:rFonts w:ascii="Arial" w:hAnsi="Arial" w:cs="Arial"/>
                <w:sz w:val="16"/>
                <w:szCs w:val="16"/>
              </w:rPr>
              <w:t xml:space="preserve"> to adapt teaching.  Contribute to the An</w:t>
            </w:r>
            <w:r>
              <w:rPr>
                <w:rFonts w:ascii="Arial" w:hAnsi="Arial" w:cs="Arial"/>
                <w:sz w:val="16"/>
                <w:szCs w:val="16"/>
              </w:rPr>
              <w:t>nual Review and EHCP writing</w:t>
            </w:r>
            <w:r w:rsidRPr="00B10158">
              <w:rPr>
                <w:rFonts w:ascii="Arial" w:hAnsi="Arial" w:cs="Arial"/>
                <w:sz w:val="16"/>
                <w:szCs w:val="16"/>
              </w:rPr>
              <w:t>.  With support as appropriate, ma</w:t>
            </w:r>
            <w:r>
              <w:rPr>
                <w:rFonts w:ascii="Arial" w:hAnsi="Arial" w:cs="Arial"/>
                <w:sz w:val="16"/>
                <w:szCs w:val="16"/>
              </w:rPr>
              <w:t xml:space="preserve">intain and update students’ </w:t>
            </w:r>
            <w:r w:rsidRPr="00B10158">
              <w:rPr>
                <w:rFonts w:ascii="Arial" w:hAnsi="Arial" w:cs="Arial"/>
                <w:sz w:val="16"/>
                <w:szCs w:val="16"/>
              </w:rPr>
              <w:t>records.</w:t>
            </w:r>
          </w:p>
        </w:tc>
        <w:tc>
          <w:tcPr>
            <w:tcW w:w="2268" w:type="dxa"/>
          </w:tcPr>
          <w:p w14:paraId="431DF0A8"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independently.</w:t>
            </w:r>
          </w:p>
        </w:tc>
        <w:tc>
          <w:tcPr>
            <w:tcW w:w="2268" w:type="dxa"/>
          </w:tcPr>
          <w:p w14:paraId="6EA6445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support Band 1 colleagues.</w:t>
            </w:r>
          </w:p>
        </w:tc>
        <w:tc>
          <w:tcPr>
            <w:tcW w:w="2126" w:type="dxa"/>
          </w:tcPr>
          <w:p w14:paraId="7B994367"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Be proactive to ensure effective communication with </w:t>
            </w:r>
            <w:r>
              <w:rPr>
                <w:rFonts w:ascii="Arial" w:hAnsi="Arial" w:cs="Arial"/>
                <w:sz w:val="16"/>
                <w:szCs w:val="16"/>
              </w:rPr>
              <w:t>leaders</w:t>
            </w:r>
            <w:r w:rsidRPr="00B10158">
              <w:rPr>
                <w:rFonts w:ascii="Arial" w:hAnsi="Arial" w:cs="Arial"/>
                <w:sz w:val="16"/>
                <w:szCs w:val="16"/>
              </w:rPr>
              <w:t xml:space="preserve"> and across department.  Have a clear overview of all provision that is available and delivered within the department. </w:t>
            </w:r>
            <w:r>
              <w:rPr>
                <w:rFonts w:ascii="Arial" w:hAnsi="Arial" w:cs="Arial"/>
                <w:sz w:val="16"/>
                <w:szCs w:val="16"/>
              </w:rPr>
              <w:t xml:space="preserve"> With leaders</w:t>
            </w:r>
            <w:r w:rsidRPr="00B10158">
              <w:rPr>
                <w:rFonts w:ascii="Arial" w:hAnsi="Arial" w:cs="Arial"/>
                <w:sz w:val="16"/>
                <w:szCs w:val="16"/>
              </w:rPr>
              <w:t>, advise and support on the distribution of support staff across the department.</w:t>
            </w:r>
          </w:p>
        </w:tc>
        <w:tc>
          <w:tcPr>
            <w:tcW w:w="1984" w:type="dxa"/>
          </w:tcPr>
          <w:p w14:paraId="41BBB96F"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As before, plus </w:t>
            </w:r>
            <w:r w:rsidRPr="00B10158">
              <w:rPr>
                <w:rFonts w:ascii="Arial" w:hAnsi="Arial" w:cs="Arial"/>
                <w:sz w:val="16"/>
                <w:szCs w:val="16"/>
              </w:rPr>
              <w:t xml:space="preserve">observe and advise other staff </w:t>
            </w:r>
            <w:r>
              <w:rPr>
                <w:rFonts w:ascii="Arial" w:hAnsi="Arial" w:cs="Arial"/>
                <w:sz w:val="16"/>
                <w:szCs w:val="16"/>
              </w:rPr>
              <w:t>across the school in area of expertise. Deliver</w:t>
            </w:r>
            <w:r w:rsidRPr="00B10158">
              <w:rPr>
                <w:rFonts w:ascii="Arial" w:hAnsi="Arial" w:cs="Arial"/>
                <w:sz w:val="16"/>
                <w:szCs w:val="16"/>
              </w:rPr>
              <w:t xml:space="preserve"> interventions</w:t>
            </w:r>
            <w:r>
              <w:rPr>
                <w:rFonts w:ascii="Arial" w:hAnsi="Arial" w:cs="Arial"/>
                <w:sz w:val="16"/>
                <w:szCs w:val="16"/>
              </w:rPr>
              <w:t xml:space="preserve"> if appropriate</w:t>
            </w:r>
            <w:r w:rsidRPr="00B10158">
              <w:rPr>
                <w:rFonts w:ascii="Arial" w:hAnsi="Arial" w:cs="Arial"/>
                <w:sz w:val="16"/>
                <w:szCs w:val="16"/>
              </w:rPr>
              <w:t xml:space="preserve"> to ensure they are effective and have a positive impact on student progress.</w:t>
            </w:r>
          </w:p>
        </w:tc>
        <w:tc>
          <w:tcPr>
            <w:tcW w:w="2127" w:type="dxa"/>
          </w:tcPr>
          <w:p w14:paraId="59C5AA45"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As before, plus </w:t>
            </w:r>
            <w:r w:rsidRPr="00B10158">
              <w:rPr>
                <w:rFonts w:ascii="Arial" w:hAnsi="Arial" w:cs="Arial"/>
                <w:sz w:val="16"/>
                <w:szCs w:val="16"/>
              </w:rPr>
              <w:t xml:space="preserve">observe and advise other staff </w:t>
            </w:r>
            <w:r>
              <w:rPr>
                <w:rFonts w:ascii="Arial" w:hAnsi="Arial" w:cs="Arial"/>
                <w:sz w:val="16"/>
                <w:szCs w:val="16"/>
              </w:rPr>
              <w:t>across the school in area of expertise. Deliver and evaluate</w:t>
            </w:r>
            <w:r w:rsidRPr="00B10158">
              <w:rPr>
                <w:rFonts w:ascii="Arial" w:hAnsi="Arial" w:cs="Arial"/>
                <w:sz w:val="16"/>
                <w:szCs w:val="16"/>
              </w:rPr>
              <w:t xml:space="preserve"> interventions</w:t>
            </w:r>
            <w:r>
              <w:rPr>
                <w:rFonts w:ascii="Arial" w:hAnsi="Arial" w:cs="Arial"/>
                <w:sz w:val="16"/>
                <w:szCs w:val="16"/>
              </w:rPr>
              <w:t xml:space="preserve"> if appropriate</w:t>
            </w:r>
            <w:r w:rsidRPr="00B10158">
              <w:rPr>
                <w:rFonts w:ascii="Arial" w:hAnsi="Arial" w:cs="Arial"/>
                <w:sz w:val="16"/>
                <w:szCs w:val="16"/>
              </w:rPr>
              <w:t xml:space="preserve"> to ensure they are effective and have a positive impact on student progress.</w:t>
            </w:r>
          </w:p>
        </w:tc>
        <w:tc>
          <w:tcPr>
            <w:tcW w:w="2493" w:type="dxa"/>
          </w:tcPr>
          <w:p w14:paraId="0F21F5D5"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As before, plus </w:t>
            </w:r>
            <w:r w:rsidRPr="00B10158">
              <w:rPr>
                <w:rFonts w:ascii="Arial" w:hAnsi="Arial" w:cs="Arial"/>
                <w:sz w:val="16"/>
                <w:szCs w:val="16"/>
              </w:rPr>
              <w:t xml:space="preserve">lead and adapt </w:t>
            </w:r>
            <w:r>
              <w:rPr>
                <w:rFonts w:ascii="Arial" w:hAnsi="Arial" w:cs="Arial"/>
                <w:sz w:val="16"/>
                <w:szCs w:val="16"/>
              </w:rPr>
              <w:t>teaching and learning</w:t>
            </w:r>
            <w:r w:rsidRPr="00B10158">
              <w:rPr>
                <w:rFonts w:ascii="Arial" w:hAnsi="Arial" w:cs="Arial"/>
                <w:sz w:val="16"/>
                <w:szCs w:val="16"/>
              </w:rPr>
              <w:t xml:space="preserve"> across the school</w:t>
            </w:r>
            <w:r>
              <w:rPr>
                <w:rFonts w:ascii="Arial" w:hAnsi="Arial" w:cs="Arial"/>
                <w:sz w:val="16"/>
                <w:szCs w:val="16"/>
              </w:rPr>
              <w:t xml:space="preserve"> in area of expertise</w:t>
            </w:r>
            <w:r w:rsidRPr="00B10158">
              <w:rPr>
                <w:rFonts w:ascii="Arial" w:hAnsi="Arial" w:cs="Arial"/>
                <w:sz w:val="16"/>
                <w:szCs w:val="16"/>
              </w:rPr>
              <w:t xml:space="preserve"> to ensure that all </w:t>
            </w:r>
            <w:r>
              <w:rPr>
                <w:rFonts w:ascii="Arial" w:hAnsi="Arial" w:cs="Arial"/>
                <w:sz w:val="16"/>
                <w:szCs w:val="16"/>
              </w:rPr>
              <w:t>students can make best possible progress</w:t>
            </w:r>
            <w:r w:rsidRPr="00B10158">
              <w:rPr>
                <w:rFonts w:ascii="Arial" w:hAnsi="Arial" w:cs="Arial"/>
                <w:sz w:val="16"/>
                <w:szCs w:val="16"/>
              </w:rPr>
              <w:t>.</w:t>
            </w:r>
          </w:p>
        </w:tc>
      </w:tr>
    </w:tbl>
    <w:p w14:paraId="57A3AEC4" w14:textId="77777777" w:rsidR="00691BDC" w:rsidRDefault="00691BDC" w:rsidP="00691BDC">
      <w:pPr>
        <w:rPr>
          <w:rFonts w:ascii="Arial" w:hAnsi="Arial"/>
        </w:rPr>
      </w:pPr>
    </w:p>
    <w:p w14:paraId="3D74720A" w14:textId="77777777" w:rsidR="00691BDC" w:rsidRPr="008327CB" w:rsidRDefault="00691BDC" w:rsidP="00691BDC">
      <w:pPr>
        <w:pStyle w:val="ListParagraph"/>
        <w:numPr>
          <w:ilvl w:val="0"/>
          <w:numId w:val="30"/>
        </w:numPr>
        <w:tabs>
          <w:tab w:val="left" w:pos="426"/>
        </w:tabs>
        <w:suppressAutoHyphens w:val="0"/>
        <w:autoSpaceDN/>
        <w:spacing w:after="0" w:line="240" w:lineRule="auto"/>
        <w:contextualSpacing/>
        <w:jc w:val="both"/>
        <w:textAlignment w:val="auto"/>
        <w:rPr>
          <w:rFonts w:ascii="Arial" w:hAnsi="Arial"/>
          <w:b/>
          <w:sz w:val="28"/>
          <w:szCs w:val="28"/>
        </w:rPr>
      </w:pPr>
      <w:r>
        <w:rPr>
          <w:rFonts w:ascii="Arial" w:hAnsi="Arial"/>
          <w:b/>
          <w:sz w:val="28"/>
          <w:szCs w:val="28"/>
        </w:rPr>
        <w:t>Make accurate and productive use of assessment</w:t>
      </w:r>
    </w:p>
    <w:p w14:paraId="3747C57F" w14:textId="77777777" w:rsidR="00691BDC" w:rsidRDefault="00691BDC" w:rsidP="00691BDC">
      <w:pPr>
        <w:tabs>
          <w:tab w:val="left" w:pos="426"/>
        </w:tabs>
        <w:spacing w:after="0" w:line="240" w:lineRule="auto"/>
        <w:jc w:val="both"/>
        <w:rPr>
          <w:rFonts w:ascii="Arial" w:hAnsi="Arial"/>
        </w:rPr>
      </w:pPr>
    </w:p>
    <w:tbl>
      <w:tblPr>
        <w:tblStyle w:val="TableGrid"/>
        <w:tblW w:w="0" w:type="auto"/>
        <w:tblLook w:val="04A0" w:firstRow="1" w:lastRow="0" w:firstColumn="1" w:lastColumn="0" w:noHBand="0" w:noVBand="1"/>
      </w:tblPr>
      <w:tblGrid>
        <w:gridCol w:w="1933"/>
        <w:gridCol w:w="2091"/>
        <w:gridCol w:w="2018"/>
        <w:gridCol w:w="1922"/>
        <w:gridCol w:w="1817"/>
        <w:gridCol w:w="1661"/>
        <w:gridCol w:w="2506"/>
      </w:tblGrid>
      <w:tr w:rsidR="00691BDC" w:rsidRPr="00B10158" w14:paraId="55B4B33B" w14:textId="77777777" w:rsidTr="004B4854">
        <w:tc>
          <w:tcPr>
            <w:tcW w:w="4390" w:type="dxa"/>
            <w:gridSpan w:val="2"/>
            <w:vAlign w:val="center"/>
          </w:tcPr>
          <w:p w14:paraId="57706723" w14:textId="77777777" w:rsidR="00691BDC" w:rsidRPr="00B10158" w:rsidRDefault="00691BDC" w:rsidP="004B4854">
            <w:pPr>
              <w:tabs>
                <w:tab w:val="left" w:pos="426"/>
              </w:tabs>
              <w:jc w:val="center"/>
              <w:rPr>
                <w:rFonts w:ascii="Arial" w:hAnsi="Arial" w:cs="Arial"/>
                <w:b/>
                <w:sz w:val="16"/>
                <w:szCs w:val="16"/>
              </w:rPr>
            </w:pPr>
          </w:p>
          <w:p w14:paraId="0E3186EE"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1 – Emerging Teacher</w:t>
            </w:r>
          </w:p>
          <w:p w14:paraId="1D120A71" w14:textId="77777777" w:rsidR="00691BDC" w:rsidRPr="00B10158" w:rsidRDefault="00691BDC" w:rsidP="004B4854">
            <w:pPr>
              <w:tabs>
                <w:tab w:val="left" w:pos="426"/>
              </w:tabs>
              <w:jc w:val="center"/>
              <w:rPr>
                <w:rFonts w:ascii="Arial" w:hAnsi="Arial" w:cs="Arial"/>
                <w:b/>
                <w:sz w:val="16"/>
                <w:szCs w:val="16"/>
              </w:rPr>
            </w:pPr>
          </w:p>
        </w:tc>
        <w:tc>
          <w:tcPr>
            <w:tcW w:w="4394" w:type="dxa"/>
            <w:gridSpan w:val="2"/>
            <w:vAlign w:val="center"/>
          </w:tcPr>
          <w:p w14:paraId="58274A72"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2 – Accomplished Teacher</w:t>
            </w:r>
          </w:p>
        </w:tc>
        <w:tc>
          <w:tcPr>
            <w:tcW w:w="6604" w:type="dxa"/>
            <w:gridSpan w:val="3"/>
            <w:vAlign w:val="center"/>
          </w:tcPr>
          <w:p w14:paraId="765FD67F"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3 – Expert Teacher</w:t>
            </w:r>
          </w:p>
        </w:tc>
      </w:tr>
      <w:tr w:rsidR="00691BDC" w:rsidRPr="00B10158" w14:paraId="306AAC39" w14:textId="77777777" w:rsidTr="004B4854">
        <w:tc>
          <w:tcPr>
            <w:tcW w:w="2122" w:type="dxa"/>
            <w:vAlign w:val="center"/>
          </w:tcPr>
          <w:p w14:paraId="104CCA42" w14:textId="77777777" w:rsidR="00691BDC" w:rsidRPr="00B10158" w:rsidRDefault="00691BDC" w:rsidP="004B4854">
            <w:pPr>
              <w:tabs>
                <w:tab w:val="left" w:pos="426"/>
              </w:tabs>
              <w:rPr>
                <w:rFonts w:ascii="Arial" w:hAnsi="Arial" w:cs="Arial"/>
                <w:b/>
                <w:sz w:val="16"/>
                <w:szCs w:val="16"/>
              </w:rPr>
            </w:pPr>
          </w:p>
          <w:p w14:paraId="6CF80810"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1 (Fringe)</w:t>
            </w:r>
          </w:p>
          <w:p w14:paraId="025A2F99" w14:textId="77777777" w:rsidR="00691BDC" w:rsidRPr="00B10158" w:rsidRDefault="00691BDC" w:rsidP="004B4854">
            <w:pPr>
              <w:tabs>
                <w:tab w:val="left" w:pos="426"/>
              </w:tabs>
              <w:rPr>
                <w:rFonts w:ascii="Arial" w:hAnsi="Arial" w:cs="Arial"/>
                <w:b/>
                <w:sz w:val="16"/>
                <w:szCs w:val="16"/>
              </w:rPr>
            </w:pPr>
          </w:p>
        </w:tc>
        <w:tc>
          <w:tcPr>
            <w:tcW w:w="2268" w:type="dxa"/>
            <w:vAlign w:val="center"/>
          </w:tcPr>
          <w:p w14:paraId="58E0B5B4"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3 (Fringe)</w:t>
            </w:r>
          </w:p>
        </w:tc>
        <w:tc>
          <w:tcPr>
            <w:tcW w:w="2268" w:type="dxa"/>
            <w:vAlign w:val="center"/>
          </w:tcPr>
          <w:p w14:paraId="3FA7B247"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4 (Fringe)</w:t>
            </w:r>
          </w:p>
        </w:tc>
        <w:tc>
          <w:tcPr>
            <w:tcW w:w="2126" w:type="dxa"/>
            <w:vAlign w:val="center"/>
          </w:tcPr>
          <w:p w14:paraId="1F6F3040"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6 (Fringe)</w:t>
            </w:r>
          </w:p>
        </w:tc>
        <w:tc>
          <w:tcPr>
            <w:tcW w:w="1984" w:type="dxa"/>
            <w:vAlign w:val="center"/>
          </w:tcPr>
          <w:p w14:paraId="079AD4A8"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1 (Fringe)</w:t>
            </w:r>
          </w:p>
        </w:tc>
        <w:tc>
          <w:tcPr>
            <w:tcW w:w="1763" w:type="dxa"/>
            <w:vAlign w:val="center"/>
          </w:tcPr>
          <w:p w14:paraId="59DCD67F"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 xml:space="preserve">Upper Pay Scale </w:t>
            </w:r>
            <w:r>
              <w:rPr>
                <w:rFonts w:ascii="Arial" w:hAnsi="Arial" w:cs="Arial"/>
                <w:b/>
                <w:sz w:val="16"/>
                <w:szCs w:val="16"/>
              </w:rPr>
              <w:t>2</w:t>
            </w:r>
            <w:r w:rsidRPr="00B10158">
              <w:rPr>
                <w:rFonts w:ascii="Arial" w:hAnsi="Arial" w:cs="Arial"/>
                <w:b/>
                <w:sz w:val="16"/>
                <w:szCs w:val="16"/>
              </w:rPr>
              <w:t xml:space="preserve"> (Fringe)</w:t>
            </w:r>
          </w:p>
        </w:tc>
        <w:tc>
          <w:tcPr>
            <w:tcW w:w="2857" w:type="dxa"/>
          </w:tcPr>
          <w:p w14:paraId="081D9916" w14:textId="77777777" w:rsidR="00691BDC" w:rsidRDefault="00691BDC" w:rsidP="004B4854">
            <w:pPr>
              <w:tabs>
                <w:tab w:val="left" w:pos="426"/>
              </w:tabs>
              <w:rPr>
                <w:rFonts w:ascii="Arial" w:hAnsi="Arial" w:cs="Arial"/>
                <w:b/>
                <w:sz w:val="16"/>
                <w:szCs w:val="16"/>
              </w:rPr>
            </w:pPr>
          </w:p>
          <w:p w14:paraId="72869763"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3 (Fringe)</w:t>
            </w:r>
          </w:p>
        </w:tc>
      </w:tr>
      <w:tr w:rsidR="00691BDC" w:rsidRPr="00B10158" w14:paraId="3CBB255C" w14:textId="77777777" w:rsidTr="004B4854">
        <w:tc>
          <w:tcPr>
            <w:tcW w:w="12531" w:type="dxa"/>
            <w:gridSpan w:val="6"/>
            <w:vAlign w:val="center"/>
          </w:tcPr>
          <w:p w14:paraId="075DD8E8" w14:textId="77777777" w:rsidR="00691BDC" w:rsidRPr="00B10158" w:rsidRDefault="00691BDC" w:rsidP="004B4854">
            <w:pPr>
              <w:tabs>
                <w:tab w:val="left" w:pos="426"/>
              </w:tabs>
              <w:ind w:left="360"/>
              <w:rPr>
                <w:rFonts w:ascii="Arial" w:hAnsi="Arial" w:cs="Arial"/>
                <w:b/>
                <w:sz w:val="16"/>
                <w:szCs w:val="16"/>
              </w:rPr>
            </w:pPr>
          </w:p>
          <w:p w14:paraId="3656F9B9" w14:textId="77777777" w:rsidR="00691BDC" w:rsidRPr="00B10158" w:rsidRDefault="00691BDC" w:rsidP="00691BDC">
            <w:pPr>
              <w:pStyle w:val="ListParagraph"/>
              <w:numPr>
                <w:ilvl w:val="1"/>
                <w:numId w:val="30"/>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Know and understand how to assess the relevant subject and curriculum areas, including statutory assessment requirements</w:t>
            </w:r>
          </w:p>
          <w:p w14:paraId="41B705F3" w14:textId="77777777" w:rsidR="00691BDC" w:rsidRPr="00B10158" w:rsidRDefault="00691BDC" w:rsidP="004B4854">
            <w:pPr>
              <w:pStyle w:val="ListParagraph"/>
              <w:tabs>
                <w:tab w:val="left" w:pos="426"/>
              </w:tabs>
              <w:rPr>
                <w:rFonts w:ascii="Arial" w:hAnsi="Arial" w:cs="Arial"/>
                <w:b/>
                <w:sz w:val="16"/>
                <w:szCs w:val="16"/>
              </w:rPr>
            </w:pPr>
          </w:p>
        </w:tc>
        <w:tc>
          <w:tcPr>
            <w:tcW w:w="2857" w:type="dxa"/>
          </w:tcPr>
          <w:p w14:paraId="256C09A7" w14:textId="77777777" w:rsidR="00691BDC" w:rsidRPr="00B10158" w:rsidRDefault="00691BDC" w:rsidP="004B4854">
            <w:pPr>
              <w:tabs>
                <w:tab w:val="left" w:pos="426"/>
              </w:tabs>
              <w:ind w:left="360"/>
              <w:rPr>
                <w:rFonts w:ascii="Arial" w:hAnsi="Arial" w:cs="Arial"/>
                <w:b/>
                <w:sz w:val="16"/>
                <w:szCs w:val="16"/>
              </w:rPr>
            </w:pPr>
          </w:p>
        </w:tc>
      </w:tr>
      <w:tr w:rsidR="00691BDC" w:rsidRPr="00B10158" w14:paraId="6741827E" w14:textId="77777777" w:rsidTr="004B4854">
        <w:tc>
          <w:tcPr>
            <w:tcW w:w="2122" w:type="dxa"/>
          </w:tcPr>
          <w:p w14:paraId="7294FE27"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Follow and use standard school assessments as advise</w:t>
            </w:r>
            <w:r>
              <w:rPr>
                <w:rFonts w:ascii="Arial" w:hAnsi="Arial" w:cs="Arial"/>
                <w:sz w:val="16"/>
                <w:szCs w:val="16"/>
              </w:rPr>
              <w:t>d by school policy</w:t>
            </w:r>
            <w:r w:rsidRPr="00B10158">
              <w:rPr>
                <w:rFonts w:ascii="Arial" w:hAnsi="Arial" w:cs="Arial"/>
                <w:sz w:val="16"/>
                <w:szCs w:val="16"/>
              </w:rPr>
              <w:t xml:space="preserve"> </w:t>
            </w:r>
            <w:r>
              <w:rPr>
                <w:rFonts w:ascii="Arial" w:hAnsi="Arial" w:cs="Arial"/>
                <w:sz w:val="16"/>
                <w:szCs w:val="16"/>
              </w:rPr>
              <w:t xml:space="preserve">and </w:t>
            </w:r>
            <w:r w:rsidRPr="00B10158">
              <w:rPr>
                <w:rFonts w:ascii="Arial" w:hAnsi="Arial" w:cs="Arial"/>
                <w:sz w:val="16"/>
                <w:szCs w:val="16"/>
              </w:rPr>
              <w:t>Leaders.</w:t>
            </w:r>
          </w:p>
        </w:tc>
        <w:tc>
          <w:tcPr>
            <w:tcW w:w="2268" w:type="dxa"/>
          </w:tcPr>
          <w:p w14:paraId="58E7262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independently.</w:t>
            </w:r>
          </w:p>
        </w:tc>
        <w:tc>
          <w:tcPr>
            <w:tcW w:w="2268" w:type="dxa"/>
          </w:tcPr>
          <w:p w14:paraId="36AFE6CF"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Embedded use of assessment</w:t>
            </w:r>
            <w:r>
              <w:rPr>
                <w:rFonts w:ascii="Arial" w:hAnsi="Arial" w:cs="Arial"/>
                <w:sz w:val="16"/>
                <w:szCs w:val="16"/>
              </w:rPr>
              <w:t xml:space="preserve"> to ensure</w:t>
            </w:r>
            <w:r w:rsidRPr="00B10158">
              <w:rPr>
                <w:rFonts w:ascii="Arial" w:hAnsi="Arial" w:cs="Arial"/>
                <w:sz w:val="16"/>
                <w:szCs w:val="16"/>
              </w:rPr>
              <w:t xml:space="preserve"> impacts </w:t>
            </w:r>
            <w:r>
              <w:rPr>
                <w:rFonts w:ascii="Arial" w:hAnsi="Arial" w:cs="Arial"/>
                <w:sz w:val="16"/>
                <w:szCs w:val="16"/>
              </w:rPr>
              <w:t xml:space="preserve">positively </w:t>
            </w:r>
            <w:r w:rsidRPr="00B10158">
              <w:rPr>
                <w:rFonts w:ascii="Arial" w:hAnsi="Arial" w:cs="Arial"/>
                <w:sz w:val="16"/>
                <w:szCs w:val="16"/>
              </w:rPr>
              <w:t>on learning.</w:t>
            </w:r>
          </w:p>
        </w:tc>
        <w:tc>
          <w:tcPr>
            <w:tcW w:w="2126" w:type="dxa"/>
          </w:tcPr>
          <w:p w14:paraId="15366CF7" w14:textId="64F3433E" w:rsidR="00691BDC" w:rsidRPr="00B10158" w:rsidRDefault="007B7553" w:rsidP="004B4854">
            <w:pPr>
              <w:tabs>
                <w:tab w:val="left" w:pos="426"/>
              </w:tabs>
              <w:rPr>
                <w:rFonts w:ascii="Arial" w:hAnsi="Arial" w:cs="Arial"/>
                <w:sz w:val="16"/>
                <w:szCs w:val="16"/>
              </w:rPr>
            </w:pPr>
            <w:r>
              <w:rPr>
                <w:rFonts w:ascii="Arial" w:hAnsi="Arial" w:cs="Arial"/>
                <w:sz w:val="16"/>
                <w:szCs w:val="16"/>
              </w:rPr>
              <w:t>Manage and</w:t>
            </w:r>
            <w:r w:rsidR="00691BDC">
              <w:rPr>
                <w:rFonts w:ascii="Arial" w:hAnsi="Arial" w:cs="Arial"/>
                <w:sz w:val="16"/>
                <w:szCs w:val="16"/>
              </w:rPr>
              <w:t xml:space="preserve"> adapt </w:t>
            </w:r>
            <w:r w:rsidR="00691BDC" w:rsidRPr="00B10158">
              <w:rPr>
                <w:rFonts w:ascii="Arial" w:hAnsi="Arial" w:cs="Arial"/>
                <w:sz w:val="16"/>
                <w:szCs w:val="16"/>
              </w:rPr>
              <w:t>assessment for key areas of the curriculum.</w:t>
            </w:r>
          </w:p>
        </w:tc>
        <w:tc>
          <w:tcPr>
            <w:tcW w:w="1984" w:type="dxa"/>
          </w:tcPr>
          <w:p w14:paraId="63FF0A6F"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Evaluate school assessment </w:t>
            </w:r>
            <w:r>
              <w:rPr>
                <w:rFonts w:ascii="Arial" w:hAnsi="Arial" w:cs="Arial"/>
                <w:sz w:val="16"/>
                <w:szCs w:val="16"/>
              </w:rPr>
              <w:t>practices in area of expertise</w:t>
            </w:r>
            <w:r w:rsidRPr="00B10158">
              <w:rPr>
                <w:rFonts w:ascii="Arial" w:hAnsi="Arial" w:cs="Arial"/>
                <w:sz w:val="16"/>
                <w:szCs w:val="16"/>
              </w:rPr>
              <w:t>.</w:t>
            </w:r>
          </w:p>
        </w:tc>
        <w:tc>
          <w:tcPr>
            <w:tcW w:w="1763" w:type="dxa"/>
          </w:tcPr>
          <w:p w14:paraId="4A4021D6"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Adapt, advis</w:t>
            </w:r>
            <w:r>
              <w:rPr>
                <w:rFonts w:ascii="Arial" w:hAnsi="Arial" w:cs="Arial"/>
                <w:sz w:val="16"/>
                <w:szCs w:val="16"/>
              </w:rPr>
              <w:t xml:space="preserve">e and adopt </w:t>
            </w:r>
            <w:r w:rsidRPr="00B10158">
              <w:rPr>
                <w:rFonts w:ascii="Arial" w:hAnsi="Arial" w:cs="Arial"/>
                <w:sz w:val="16"/>
                <w:szCs w:val="16"/>
              </w:rPr>
              <w:t>as</w:t>
            </w:r>
            <w:r>
              <w:rPr>
                <w:rFonts w:ascii="Arial" w:hAnsi="Arial" w:cs="Arial"/>
                <w:sz w:val="16"/>
                <w:szCs w:val="16"/>
              </w:rPr>
              <w:t>sessments in area of expertise by customising objectives and recommending standardised assessments</w:t>
            </w:r>
            <w:r w:rsidRPr="00B10158">
              <w:rPr>
                <w:rFonts w:ascii="Arial" w:hAnsi="Arial" w:cs="Arial"/>
                <w:sz w:val="16"/>
                <w:szCs w:val="16"/>
              </w:rPr>
              <w:t xml:space="preserve">.  </w:t>
            </w:r>
          </w:p>
        </w:tc>
        <w:tc>
          <w:tcPr>
            <w:tcW w:w="2857" w:type="dxa"/>
          </w:tcPr>
          <w:p w14:paraId="195EDC98"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E</w:t>
            </w:r>
            <w:r>
              <w:rPr>
                <w:rFonts w:ascii="Arial" w:hAnsi="Arial" w:cs="Arial"/>
                <w:sz w:val="16"/>
                <w:szCs w:val="16"/>
              </w:rPr>
              <w:t>valuate impact of changes and moderate externally</w:t>
            </w:r>
          </w:p>
        </w:tc>
      </w:tr>
      <w:tr w:rsidR="00691BDC" w:rsidRPr="00B10158" w14:paraId="6781B615" w14:textId="77777777" w:rsidTr="004B4854">
        <w:tc>
          <w:tcPr>
            <w:tcW w:w="12531" w:type="dxa"/>
            <w:gridSpan w:val="6"/>
          </w:tcPr>
          <w:p w14:paraId="5737FC5B" w14:textId="77777777" w:rsidR="00691BDC" w:rsidRPr="00B10158" w:rsidRDefault="00691BDC" w:rsidP="004B4854">
            <w:pPr>
              <w:tabs>
                <w:tab w:val="left" w:pos="426"/>
              </w:tabs>
              <w:rPr>
                <w:rFonts w:ascii="Arial" w:hAnsi="Arial" w:cs="Arial"/>
                <w:b/>
                <w:sz w:val="16"/>
                <w:szCs w:val="16"/>
              </w:rPr>
            </w:pPr>
          </w:p>
          <w:p w14:paraId="19D90E12"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6.2 Make use of formative and summative assessment to secure students’ progress</w:t>
            </w:r>
          </w:p>
          <w:p w14:paraId="36FD884E" w14:textId="77777777" w:rsidR="00691BDC" w:rsidRPr="00B10158" w:rsidRDefault="00691BDC" w:rsidP="004B4854">
            <w:pPr>
              <w:tabs>
                <w:tab w:val="left" w:pos="426"/>
              </w:tabs>
              <w:rPr>
                <w:rFonts w:ascii="Arial" w:hAnsi="Arial" w:cs="Arial"/>
                <w:b/>
                <w:sz w:val="16"/>
                <w:szCs w:val="16"/>
              </w:rPr>
            </w:pPr>
          </w:p>
        </w:tc>
        <w:tc>
          <w:tcPr>
            <w:tcW w:w="2857" w:type="dxa"/>
          </w:tcPr>
          <w:p w14:paraId="3762E1EB" w14:textId="77777777" w:rsidR="00691BDC" w:rsidRPr="00B10158" w:rsidRDefault="00691BDC" w:rsidP="004B4854">
            <w:pPr>
              <w:tabs>
                <w:tab w:val="left" w:pos="426"/>
              </w:tabs>
              <w:rPr>
                <w:rFonts w:ascii="Arial" w:hAnsi="Arial" w:cs="Arial"/>
                <w:b/>
                <w:sz w:val="16"/>
                <w:szCs w:val="16"/>
              </w:rPr>
            </w:pPr>
          </w:p>
        </w:tc>
      </w:tr>
      <w:tr w:rsidR="00691BDC" w:rsidRPr="00B10158" w14:paraId="5944A648" w14:textId="77777777" w:rsidTr="004B4854">
        <w:tc>
          <w:tcPr>
            <w:tcW w:w="2122" w:type="dxa"/>
          </w:tcPr>
          <w:p w14:paraId="763328E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Use assessment in class to evaluate planning and inform future teaching.  Take responsibility for ensuring feedback is gained from support staff.</w:t>
            </w:r>
          </w:p>
        </w:tc>
        <w:tc>
          <w:tcPr>
            <w:tcW w:w="2268" w:type="dxa"/>
          </w:tcPr>
          <w:p w14:paraId="23B6227B"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independently.</w:t>
            </w:r>
          </w:p>
        </w:tc>
        <w:tc>
          <w:tcPr>
            <w:tcW w:w="2268" w:type="dxa"/>
          </w:tcPr>
          <w:p w14:paraId="1D559171"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Uses a wide range of AfL strategies to inform student progress.  Ensure Band 1 staff are using assessment procedures effectively.</w:t>
            </w:r>
          </w:p>
        </w:tc>
        <w:tc>
          <w:tcPr>
            <w:tcW w:w="2126" w:type="dxa"/>
          </w:tcPr>
          <w:p w14:paraId="76B95DD6"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As before, </w:t>
            </w:r>
            <w:r>
              <w:rPr>
                <w:rFonts w:ascii="Arial" w:hAnsi="Arial" w:cs="Arial"/>
                <w:sz w:val="16"/>
                <w:szCs w:val="16"/>
              </w:rPr>
              <w:t>plus adapt</w:t>
            </w:r>
            <w:r w:rsidRPr="00B10158">
              <w:rPr>
                <w:rFonts w:ascii="Arial" w:hAnsi="Arial" w:cs="Arial"/>
                <w:sz w:val="16"/>
                <w:szCs w:val="16"/>
              </w:rPr>
              <w:t xml:space="preserve"> relevant assessments so that they suit the needs of students.</w:t>
            </w:r>
          </w:p>
        </w:tc>
        <w:tc>
          <w:tcPr>
            <w:tcW w:w="1984" w:type="dxa"/>
          </w:tcPr>
          <w:p w14:paraId="4051C704"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Support leaders</w:t>
            </w:r>
            <w:r w:rsidRPr="00B10158">
              <w:rPr>
                <w:rFonts w:ascii="Arial" w:hAnsi="Arial" w:cs="Arial"/>
                <w:sz w:val="16"/>
                <w:szCs w:val="16"/>
              </w:rPr>
              <w:t xml:space="preserve"> in ensuring that staff across the school are using assessment procedures effectively</w:t>
            </w:r>
            <w:r>
              <w:rPr>
                <w:rFonts w:ascii="Arial" w:hAnsi="Arial" w:cs="Arial"/>
                <w:sz w:val="16"/>
                <w:szCs w:val="16"/>
              </w:rPr>
              <w:t xml:space="preserve"> in area of expertise</w:t>
            </w:r>
            <w:r w:rsidRPr="00B10158">
              <w:rPr>
                <w:rFonts w:ascii="Arial" w:hAnsi="Arial" w:cs="Arial"/>
                <w:sz w:val="16"/>
                <w:szCs w:val="16"/>
              </w:rPr>
              <w:t>.</w:t>
            </w:r>
          </w:p>
        </w:tc>
        <w:tc>
          <w:tcPr>
            <w:tcW w:w="1763" w:type="dxa"/>
          </w:tcPr>
          <w:p w14:paraId="1C4CAA10"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Take responsibility for analysing data and ensuring accuracy in area of expertise.</w:t>
            </w:r>
          </w:p>
        </w:tc>
        <w:tc>
          <w:tcPr>
            <w:tcW w:w="2857" w:type="dxa"/>
          </w:tcPr>
          <w:p w14:paraId="4424F7D6"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Lead on INSET to support staff on using assessment procedures effectively</w:t>
            </w:r>
            <w:r>
              <w:rPr>
                <w:rFonts w:ascii="Arial" w:hAnsi="Arial" w:cs="Arial"/>
                <w:sz w:val="16"/>
                <w:szCs w:val="16"/>
              </w:rPr>
              <w:t xml:space="preserve"> in area of expertise</w:t>
            </w:r>
            <w:r w:rsidRPr="00B10158">
              <w:rPr>
                <w:rFonts w:ascii="Arial" w:hAnsi="Arial" w:cs="Arial"/>
                <w:sz w:val="16"/>
                <w:szCs w:val="16"/>
              </w:rPr>
              <w:t>.</w:t>
            </w:r>
          </w:p>
        </w:tc>
      </w:tr>
      <w:tr w:rsidR="00691BDC" w:rsidRPr="00B10158" w14:paraId="58EC8D65" w14:textId="77777777" w:rsidTr="004B4854">
        <w:tc>
          <w:tcPr>
            <w:tcW w:w="12531" w:type="dxa"/>
            <w:gridSpan w:val="6"/>
          </w:tcPr>
          <w:p w14:paraId="39ABF452" w14:textId="77777777" w:rsidR="00691BDC" w:rsidRPr="00B10158" w:rsidRDefault="00691BDC" w:rsidP="004B4854">
            <w:pPr>
              <w:tabs>
                <w:tab w:val="left" w:pos="426"/>
              </w:tabs>
              <w:rPr>
                <w:rFonts w:ascii="Arial" w:hAnsi="Arial" w:cs="Arial"/>
                <w:b/>
                <w:sz w:val="16"/>
                <w:szCs w:val="16"/>
              </w:rPr>
            </w:pPr>
          </w:p>
          <w:p w14:paraId="14C8B14D" w14:textId="77777777" w:rsidR="00691BDC" w:rsidRPr="00B10158" w:rsidRDefault="00691BDC" w:rsidP="004B4854">
            <w:pPr>
              <w:pStyle w:val="ListParagraph"/>
              <w:tabs>
                <w:tab w:val="left" w:pos="284"/>
                <w:tab w:val="left" w:pos="426"/>
              </w:tabs>
              <w:ind w:left="786" w:hanging="786"/>
              <w:rPr>
                <w:rFonts w:ascii="Arial" w:hAnsi="Arial" w:cs="Arial"/>
                <w:b/>
                <w:sz w:val="16"/>
                <w:szCs w:val="16"/>
              </w:rPr>
            </w:pPr>
            <w:r w:rsidRPr="00B10158">
              <w:rPr>
                <w:rFonts w:ascii="Arial" w:hAnsi="Arial" w:cs="Arial"/>
                <w:b/>
                <w:sz w:val="16"/>
                <w:szCs w:val="16"/>
              </w:rPr>
              <w:t>6.3 Use relevant data to monitor progress, set targets and plan subsequent lessons</w:t>
            </w:r>
          </w:p>
          <w:p w14:paraId="7246A3B2" w14:textId="77777777" w:rsidR="00691BDC" w:rsidRPr="00B10158" w:rsidRDefault="00691BDC" w:rsidP="004B4854">
            <w:pPr>
              <w:pStyle w:val="ListParagraph"/>
              <w:tabs>
                <w:tab w:val="left" w:pos="426"/>
              </w:tabs>
              <w:ind w:left="786"/>
              <w:rPr>
                <w:rFonts w:ascii="Arial" w:hAnsi="Arial" w:cs="Arial"/>
                <w:b/>
                <w:sz w:val="16"/>
                <w:szCs w:val="16"/>
              </w:rPr>
            </w:pPr>
          </w:p>
        </w:tc>
        <w:tc>
          <w:tcPr>
            <w:tcW w:w="2857" w:type="dxa"/>
          </w:tcPr>
          <w:p w14:paraId="1B02E3DE" w14:textId="77777777" w:rsidR="00691BDC" w:rsidRPr="00B10158" w:rsidRDefault="00691BDC" w:rsidP="004B4854">
            <w:pPr>
              <w:tabs>
                <w:tab w:val="left" w:pos="426"/>
              </w:tabs>
              <w:rPr>
                <w:rFonts w:ascii="Arial" w:hAnsi="Arial" w:cs="Arial"/>
                <w:b/>
                <w:sz w:val="16"/>
                <w:szCs w:val="16"/>
              </w:rPr>
            </w:pPr>
          </w:p>
        </w:tc>
      </w:tr>
      <w:tr w:rsidR="00691BDC" w:rsidRPr="00B10158" w14:paraId="50CA475E" w14:textId="77777777" w:rsidTr="004B4854">
        <w:tc>
          <w:tcPr>
            <w:tcW w:w="2122" w:type="dxa"/>
          </w:tcPr>
          <w:p w14:paraId="05F93C0E"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support, use levels of student attainment and data to evaluate planning and inform future lessons.  Set and monitor in</w:t>
            </w:r>
            <w:r>
              <w:rPr>
                <w:rFonts w:ascii="Arial" w:hAnsi="Arial" w:cs="Arial"/>
                <w:sz w:val="16"/>
                <w:szCs w:val="16"/>
              </w:rPr>
              <w:t>dividual and class targets.  Have</w:t>
            </w:r>
            <w:r w:rsidRPr="00B10158">
              <w:rPr>
                <w:rFonts w:ascii="Arial" w:hAnsi="Arial" w:cs="Arial"/>
                <w:sz w:val="16"/>
                <w:szCs w:val="16"/>
              </w:rPr>
              <w:t xml:space="preserve"> aware</w:t>
            </w:r>
            <w:r>
              <w:rPr>
                <w:rFonts w:ascii="Arial" w:hAnsi="Arial" w:cs="Arial"/>
                <w:sz w:val="16"/>
                <w:szCs w:val="16"/>
              </w:rPr>
              <w:t>ness</w:t>
            </w:r>
            <w:r w:rsidRPr="00B10158">
              <w:rPr>
                <w:rFonts w:ascii="Arial" w:hAnsi="Arial" w:cs="Arial"/>
                <w:sz w:val="16"/>
                <w:szCs w:val="16"/>
              </w:rPr>
              <w:t xml:space="preserve"> of whole school assessment.</w:t>
            </w:r>
          </w:p>
        </w:tc>
        <w:tc>
          <w:tcPr>
            <w:tcW w:w="2268" w:type="dxa"/>
          </w:tcPr>
          <w:p w14:paraId="458188D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in</w:t>
            </w:r>
            <w:r>
              <w:rPr>
                <w:rFonts w:ascii="Arial" w:hAnsi="Arial" w:cs="Arial"/>
                <w:sz w:val="16"/>
                <w:szCs w:val="16"/>
              </w:rPr>
              <w:t>dependently, updates</w:t>
            </w:r>
            <w:r w:rsidRPr="00B10158">
              <w:rPr>
                <w:rFonts w:ascii="Arial" w:hAnsi="Arial" w:cs="Arial"/>
                <w:sz w:val="16"/>
                <w:szCs w:val="16"/>
              </w:rPr>
              <w:t xml:space="preserve"> assessment data.  Analyses class to show comparisons between different gro</w:t>
            </w:r>
            <w:r>
              <w:rPr>
                <w:rFonts w:ascii="Arial" w:hAnsi="Arial" w:cs="Arial"/>
                <w:sz w:val="16"/>
                <w:szCs w:val="16"/>
              </w:rPr>
              <w:t xml:space="preserve">ups of students. </w:t>
            </w:r>
            <w:r w:rsidRPr="00B10158">
              <w:rPr>
                <w:rFonts w:ascii="Arial" w:hAnsi="Arial" w:cs="Arial"/>
                <w:sz w:val="16"/>
                <w:szCs w:val="16"/>
              </w:rPr>
              <w:t xml:space="preserve"> </w:t>
            </w:r>
            <w:r>
              <w:rPr>
                <w:rFonts w:ascii="Arial" w:hAnsi="Arial" w:cs="Arial"/>
                <w:sz w:val="16"/>
                <w:szCs w:val="16"/>
              </w:rPr>
              <w:t>Underperforming students are targeted and monitored.</w:t>
            </w:r>
          </w:p>
        </w:tc>
        <w:tc>
          <w:tcPr>
            <w:tcW w:w="2268" w:type="dxa"/>
          </w:tcPr>
          <w:p w14:paraId="156AF92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Support Band 1 colleagues.</w:t>
            </w:r>
          </w:p>
        </w:tc>
        <w:tc>
          <w:tcPr>
            <w:tcW w:w="2126" w:type="dxa"/>
          </w:tcPr>
          <w:p w14:paraId="43E4C8E6"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Have confident knowledge of performance of differ</w:t>
            </w:r>
            <w:r>
              <w:rPr>
                <w:rFonts w:ascii="Arial" w:hAnsi="Arial" w:cs="Arial"/>
                <w:sz w:val="16"/>
                <w:szCs w:val="16"/>
              </w:rPr>
              <w:t xml:space="preserve">ent groups in the department.  </w:t>
            </w:r>
            <w:r w:rsidRPr="00B10158">
              <w:rPr>
                <w:rFonts w:ascii="Arial" w:hAnsi="Arial" w:cs="Arial"/>
                <w:sz w:val="16"/>
                <w:szCs w:val="16"/>
              </w:rPr>
              <w:t>Challenge staff to show that progress is being achieved for all groups of students within the department.</w:t>
            </w:r>
          </w:p>
        </w:tc>
        <w:tc>
          <w:tcPr>
            <w:tcW w:w="1984" w:type="dxa"/>
          </w:tcPr>
          <w:p w14:paraId="3AFBEBD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Awareness of relative attainment</w:t>
            </w:r>
            <w:r>
              <w:rPr>
                <w:rFonts w:ascii="Arial" w:hAnsi="Arial" w:cs="Arial"/>
                <w:sz w:val="16"/>
                <w:szCs w:val="16"/>
              </w:rPr>
              <w:t xml:space="preserve"> in area of expertise</w:t>
            </w:r>
            <w:r w:rsidRPr="00B10158">
              <w:rPr>
                <w:rFonts w:ascii="Arial" w:hAnsi="Arial" w:cs="Arial"/>
                <w:sz w:val="16"/>
                <w:szCs w:val="16"/>
              </w:rPr>
              <w:t xml:space="preserve"> across</w:t>
            </w:r>
            <w:r>
              <w:rPr>
                <w:rFonts w:ascii="Arial" w:hAnsi="Arial" w:cs="Arial"/>
                <w:sz w:val="16"/>
                <w:szCs w:val="16"/>
              </w:rPr>
              <w:t xml:space="preserve"> the school.  M</w:t>
            </w:r>
            <w:r w:rsidRPr="00B10158">
              <w:rPr>
                <w:rFonts w:ascii="Arial" w:hAnsi="Arial" w:cs="Arial"/>
                <w:sz w:val="16"/>
                <w:szCs w:val="16"/>
              </w:rPr>
              <w:t>ake judgements on quality of progress and attai</w:t>
            </w:r>
            <w:r>
              <w:rPr>
                <w:rFonts w:ascii="Arial" w:hAnsi="Arial" w:cs="Arial"/>
                <w:sz w:val="16"/>
                <w:szCs w:val="16"/>
              </w:rPr>
              <w:t>nment</w:t>
            </w:r>
            <w:r w:rsidRPr="00B10158">
              <w:rPr>
                <w:rFonts w:ascii="Arial" w:hAnsi="Arial" w:cs="Arial"/>
                <w:sz w:val="16"/>
                <w:szCs w:val="16"/>
              </w:rPr>
              <w:t xml:space="preserve"> and use this to identify areas for improvement.</w:t>
            </w:r>
          </w:p>
        </w:tc>
        <w:tc>
          <w:tcPr>
            <w:tcW w:w="1763" w:type="dxa"/>
          </w:tcPr>
          <w:p w14:paraId="6D9320C5" w14:textId="77777777" w:rsidR="00691BDC" w:rsidRDefault="00691BDC" w:rsidP="004B4854">
            <w:pPr>
              <w:tabs>
                <w:tab w:val="left" w:pos="426"/>
              </w:tabs>
              <w:rPr>
                <w:rFonts w:ascii="Arial" w:hAnsi="Arial" w:cs="Arial"/>
                <w:sz w:val="16"/>
                <w:szCs w:val="16"/>
              </w:rPr>
            </w:pPr>
            <w:r>
              <w:rPr>
                <w:rFonts w:ascii="Arial" w:hAnsi="Arial" w:cs="Arial"/>
                <w:sz w:val="16"/>
                <w:szCs w:val="16"/>
              </w:rPr>
              <w:t>Evaluate whole school data in area of expertise.</w:t>
            </w:r>
          </w:p>
          <w:p w14:paraId="405D0FF7"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Contribute to school self-evaluation and development planning for area of expertise</w:t>
            </w:r>
          </w:p>
        </w:tc>
        <w:tc>
          <w:tcPr>
            <w:tcW w:w="2857" w:type="dxa"/>
          </w:tcPr>
          <w:p w14:paraId="4D3A4DDF"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Evaluate school wide data.  Compare locally and contribute to the setting and evaluation of whole school targets.  Be confident in analysing data </w:t>
            </w:r>
            <w:r>
              <w:rPr>
                <w:rFonts w:ascii="Arial" w:hAnsi="Arial" w:cs="Arial"/>
                <w:sz w:val="16"/>
                <w:szCs w:val="16"/>
              </w:rPr>
              <w:t>for progress against other like schools in external moderation</w:t>
            </w:r>
            <w:r w:rsidRPr="00B10158">
              <w:rPr>
                <w:rFonts w:ascii="Arial" w:hAnsi="Arial" w:cs="Arial"/>
                <w:sz w:val="16"/>
                <w:szCs w:val="16"/>
              </w:rPr>
              <w:t>.</w:t>
            </w:r>
          </w:p>
        </w:tc>
      </w:tr>
      <w:tr w:rsidR="00691BDC" w:rsidRPr="00B10158" w14:paraId="7CEA80F1" w14:textId="77777777" w:rsidTr="004B4854">
        <w:tc>
          <w:tcPr>
            <w:tcW w:w="12531" w:type="dxa"/>
            <w:gridSpan w:val="6"/>
          </w:tcPr>
          <w:p w14:paraId="7B20B571" w14:textId="77777777" w:rsidR="00691BDC" w:rsidRPr="00B10158" w:rsidRDefault="00691BDC" w:rsidP="004B4854">
            <w:pPr>
              <w:tabs>
                <w:tab w:val="left" w:pos="426"/>
              </w:tabs>
              <w:rPr>
                <w:rFonts w:ascii="Arial" w:hAnsi="Arial" w:cs="Arial"/>
                <w:b/>
                <w:sz w:val="16"/>
                <w:szCs w:val="16"/>
              </w:rPr>
            </w:pPr>
          </w:p>
          <w:p w14:paraId="30DD9727"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6.4 Give students regular feedback, both orally and through accurate marking, and encourage students to respond to the feedback</w:t>
            </w:r>
          </w:p>
          <w:p w14:paraId="3FFC8A9C" w14:textId="77777777" w:rsidR="00691BDC" w:rsidRPr="00B10158" w:rsidRDefault="00691BDC" w:rsidP="004B4854">
            <w:pPr>
              <w:tabs>
                <w:tab w:val="left" w:pos="426"/>
              </w:tabs>
              <w:rPr>
                <w:rFonts w:ascii="Arial" w:hAnsi="Arial" w:cs="Arial"/>
                <w:b/>
                <w:sz w:val="16"/>
                <w:szCs w:val="16"/>
              </w:rPr>
            </w:pPr>
          </w:p>
        </w:tc>
        <w:tc>
          <w:tcPr>
            <w:tcW w:w="2857" w:type="dxa"/>
          </w:tcPr>
          <w:p w14:paraId="565E5B89" w14:textId="77777777" w:rsidR="00691BDC" w:rsidRPr="00B10158" w:rsidRDefault="00691BDC" w:rsidP="004B4854">
            <w:pPr>
              <w:tabs>
                <w:tab w:val="left" w:pos="426"/>
              </w:tabs>
              <w:rPr>
                <w:rFonts w:ascii="Arial" w:hAnsi="Arial" w:cs="Arial"/>
                <w:b/>
                <w:sz w:val="16"/>
                <w:szCs w:val="16"/>
              </w:rPr>
            </w:pPr>
          </w:p>
        </w:tc>
      </w:tr>
      <w:tr w:rsidR="00691BDC" w:rsidRPr="00B10158" w14:paraId="231B7512" w14:textId="77777777" w:rsidTr="004B4854">
        <w:tc>
          <w:tcPr>
            <w:tcW w:w="2122" w:type="dxa"/>
          </w:tcPr>
          <w:p w14:paraId="4B618626"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With support, annotate </w:t>
            </w:r>
            <w:r>
              <w:rPr>
                <w:rFonts w:ascii="Arial" w:hAnsi="Arial" w:cs="Arial"/>
                <w:sz w:val="16"/>
                <w:szCs w:val="16"/>
              </w:rPr>
              <w:t xml:space="preserve">in line with school </w:t>
            </w:r>
            <w:r w:rsidRPr="00B10158">
              <w:rPr>
                <w:rFonts w:ascii="Arial" w:hAnsi="Arial" w:cs="Arial"/>
                <w:sz w:val="16"/>
                <w:szCs w:val="16"/>
              </w:rPr>
              <w:t>guidelines.  Contribute to student progress meetings.  Meet with parents to communicate.</w:t>
            </w:r>
          </w:p>
        </w:tc>
        <w:tc>
          <w:tcPr>
            <w:tcW w:w="2268" w:type="dxa"/>
          </w:tcPr>
          <w:p w14:paraId="77644F85"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independently, use differentiated questioning and discussion and immediate feedback during lessons.</w:t>
            </w:r>
          </w:p>
        </w:tc>
        <w:tc>
          <w:tcPr>
            <w:tcW w:w="2268" w:type="dxa"/>
          </w:tcPr>
          <w:p w14:paraId="5E4B9AD9"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Support Band 1 colleagues in preparing for moderation.  Confiden</w:t>
            </w:r>
            <w:r>
              <w:rPr>
                <w:rFonts w:ascii="Arial" w:hAnsi="Arial" w:cs="Arial"/>
                <w:sz w:val="16"/>
                <w:szCs w:val="16"/>
              </w:rPr>
              <w:t>t in the use of Afl and moderation</w:t>
            </w:r>
            <w:r w:rsidRPr="00B10158">
              <w:rPr>
                <w:rFonts w:ascii="Arial" w:hAnsi="Arial" w:cs="Arial"/>
                <w:sz w:val="16"/>
                <w:szCs w:val="16"/>
              </w:rPr>
              <w:t>.</w:t>
            </w:r>
          </w:p>
        </w:tc>
        <w:tc>
          <w:tcPr>
            <w:tcW w:w="2126" w:type="dxa"/>
          </w:tcPr>
          <w:p w14:paraId="158068A7"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Have an overview of student progress and performance within the department.  Give advice to colleagues on effective systems.  Model effective annotation for colleagues, students and parents.</w:t>
            </w:r>
          </w:p>
        </w:tc>
        <w:tc>
          <w:tcPr>
            <w:tcW w:w="1984" w:type="dxa"/>
          </w:tcPr>
          <w:p w14:paraId="7A3B7EC5"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Take a lead role in moderation of area of expertise</w:t>
            </w:r>
            <w:r w:rsidRPr="00B10158">
              <w:rPr>
                <w:rFonts w:ascii="Arial" w:hAnsi="Arial" w:cs="Arial"/>
                <w:sz w:val="16"/>
                <w:szCs w:val="16"/>
              </w:rPr>
              <w:t>.  Lead staff meetings, as required, on marking and assessment procedures so that best practice is shared.</w:t>
            </w:r>
          </w:p>
        </w:tc>
        <w:tc>
          <w:tcPr>
            <w:tcW w:w="1763" w:type="dxa"/>
          </w:tcPr>
          <w:p w14:paraId="577B3CEF"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Lead moderation in area of expertise, feedback to leader on effectiveness and improve standard.</w:t>
            </w:r>
          </w:p>
        </w:tc>
        <w:tc>
          <w:tcPr>
            <w:tcW w:w="2857" w:type="dxa"/>
          </w:tcPr>
          <w:p w14:paraId="2DDD6FEC"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 xml:space="preserve">Monitor and evaluate moderation </w:t>
            </w:r>
            <w:r>
              <w:rPr>
                <w:rFonts w:ascii="Arial" w:hAnsi="Arial" w:cs="Arial"/>
                <w:sz w:val="16"/>
                <w:szCs w:val="16"/>
              </w:rPr>
              <w:t xml:space="preserve">in area of expertise </w:t>
            </w:r>
            <w:r w:rsidRPr="00B10158">
              <w:rPr>
                <w:rFonts w:ascii="Arial" w:hAnsi="Arial" w:cs="Arial"/>
                <w:sz w:val="16"/>
                <w:szCs w:val="16"/>
              </w:rPr>
              <w:t>across the school.</w:t>
            </w:r>
            <w:r>
              <w:rPr>
                <w:rFonts w:ascii="Arial" w:hAnsi="Arial" w:cs="Arial"/>
                <w:sz w:val="16"/>
                <w:szCs w:val="16"/>
              </w:rPr>
              <w:t xml:space="preserve"> Be proactive in seeking external moderation opportunities. </w:t>
            </w:r>
          </w:p>
        </w:tc>
      </w:tr>
    </w:tbl>
    <w:p w14:paraId="6F670030" w14:textId="77777777" w:rsidR="00691BDC" w:rsidRDefault="00691BDC" w:rsidP="00691BDC">
      <w:pPr>
        <w:rPr>
          <w:rFonts w:ascii="Arial" w:hAnsi="Arial"/>
        </w:rPr>
      </w:pPr>
    </w:p>
    <w:p w14:paraId="5D7F2AAC" w14:textId="77777777" w:rsidR="00691BDC" w:rsidRPr="008327CB" w:rsidRDefault="00691BDC" w:rsidP="00691BDC">
      <w:pPr>
        <w:pStyle w:val="ListParagraph"/>
        <w:numPr>
          <w:ilvl w:val="0"/>
          <w:numId w:val="30"/>
        </w:numPr>
        <w:tabs>
          <w:tab w:val="left" w:pos="426"/>
        </w:tabs>
        <w:suppressAutoHyphens w:val="0"/>
        <w:autoSpaceDN/>
        <w:spacing w:after="0" w:line="240" w:lineRule="auto"/>
        <w:contextualSpacing/>
        <w:jc w:val="both"/>
        <w:textAlignment w:val="auto"/>
        <w:rPr>
          <w:rFonts w:ascii="Arial" w:hAnsi="Arial"/>
          <w:b/>
          <w:sz w:val="28"/>
          <w:szCs w:val="28"/>
        </w:rPr>
      </w:pPr>
      <w:r>
        <w:rPr>
          <w:rFonts w:ascii="Arial" w:hAnsi="Arial"/>
          <w:b/>
          <w:sz w:val="28"/>
          <w:szCs w:val="28"/>
        </w:rPr>
        <w:t>Manage behaviour effectively to ensure a good and safe learning environment</w:t>
      </w:r>
    </w:p>
    <w:p w14:paraId="7294DE6D" w14:textId="77777777" w:rsidR="00691BDC" w:rsidRDefault="00691BDC" w:rsidP="00691BDC">
      <w:pPr>
        <w:tabs>
          <w:tab w:val="left" w:pos="426"/>
        </w:tabs>
        <w:spacing w:after="0" w:line="240" w:lineRule="auto"/>
        <w:jc w:val="both"/>
        <w:rPr>
          <w:rFonts w:ascii="Arial" w:hAnsi="Arial"/>
        </w:rPr>
      </w:pPr>
    </w:p>
    <w:tbl>
      <w:tblPr>
        <w:tblStyle w:val="TableGrid"/>
        <w:tblW w:w="0" w:type="auto"/>
        <w:tblLook w:val="04A0" w:firstRow="1" w:lastRow="0" w:firstColumn="1" w:lastColumn="0" w:noHBand="0" w:noVBand="1"/>
      </w:tblPr>
      <w:tblGrid>
        <w:gridCol w:w="1926"/>
        <w:gridCol w:w="2057"/>
        <w:gridCol w:w="2065"/>
        <w:gridCol w:w="1930"/>
        <w:gridCol w:w="1810"/>
        <w:gridCol w:w="1705"/>
        <w:gridCol w:w="2455"/>
      </w:tblGrid>
      <w:tr w:rsidR="00691BDC" w:rsidRPr="00B10158" w14:paraId="1A6A390F" w14:textId="77777777" w:rsidTr="004B4854">
        <w:tc>
          <w:tcPr>
            <w:tcW w:w="4390" w:type="dxa"/>
            <w:gridSpan w:val="2"/>
            <w:vAlign w:val="center"/>
          </w:tcPr>
          <w:p w14:paraId="5425E28C" w14:textId="77777777" w:rsidR="00691BDC" w:rsidRPr="00B10158" w:rsidRDefault="00691BDC" w:rsidP="004B4854">
            <w:pPr>
              <w:tabs>
                <w:tab w:val="left" w:pos="426"/>
              </w:tabs>
              <w:jc w:val="center"/>
              <w:rPr>
                <w:rFonts w:ascii="Arial" w:hAnsi="Arial" w:cs="Arial"/>
                <w:b/>
                <w:sz w:val="16"/>
                <w:szCs w:val="16"/>
              </w:rPr>
            </w:pPr>
          </w:p>
          <w:p w14:paraId="4C7104E0"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1 – Emerging Teacher</w:t>
            </w:r>
          </w:p>
          <w:p w14:paraId="26D4F46C" w14:textId="77777777" w:rsidR="00691BDC" w:rsidRPr="00B10158" w:rsidRDefault="00691BDC" w:rsidP="004B4854">
            <w:pPr>
              <w:tabs>
                <w:tab w:val="left" w:pos="426"/>
              </w:tabs>
              <w:jc w:val="center"/>
              <w:rPr>
                <w:rFonts w:ascii="Arial" w:hAnsi="Arial" w:cs="Arial"/>
                <w:b/>
                <w:sz w:val="16"/>
                <w:szCs w:val="16"/>
              </w:rPr>
            </w:pPr>
          </w:p>
        </w:tc>
        <w:tc>
          <w:tcPr>
            <w:tcW w:w="4394" w:type="dxa"/>
            <w:gridSpan w:val="2"/>
            <w:vAlign w:val="center"/>
          </w:tcPr>
          <w:p w14:paraId="52B18E0D"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2 – Accomplished Teacher</w:t>
            </w:r>
          </w:p>
        </w:tc>
        <w:tc>
          <w:tcPr>
            <w:tcW w:w="6604" w:type="dxa"/>
            <w:gridSpan w:val="3"/>
            <w:vAlign w:val="center"/>
          </w:tcPr>
          <w:p w14:paraId="00A3791F" w14:textId="77777777" w:rsidR="00691BDC" w:rsidRPr="00B10158" w:rsidRDefault="00691BDC" w:rsidP="004B4854">
            <w:pPr>
              <w:tabs>
                <w:tab w:val="left" w:pos="426"/>
              </w:tabs>
              <w:jc w:val="center"/>
              <w:rPr>
                <w:rFonts w:ascii="Arial" w:hAnsi="Arial" w:cs="Arial"/>
                <w:b/>
                <w:sz w:val="16"/>
                <w:szCs w:val="16"/>
              </w:rPr>
            </w:pPr>
            <w:r w:rsidRPr="00B10158">
              <w:rPr>
                <w:rFonts w:ascii="Arial" w:hAnsi="Arial" w:cs="Arial"/>
                <w:b/>
                <w:sz w:val="16"/>
                <w:szCs w:val="16"/>
              </w:rPr>
              <w:t>Band 3 – Expert Teacher</w:t>
            </w:r>
          </w:p>
        </w:tc>
      </w:tr>
      <w:tr w:rsidR="00691BDC" w:rsidRPr="00B10158" w14:paraId="31210EC6" w14:textId="77777777" w:rsidTr="004B4854">
        <w:tc>
          <w:tcPr>
            <w:tcW w:w="2122" w:type="dxa"/>
            <w:vAlign w:val="center"/>
          </w:tcPr>
          <w:p w14:paraId="781BC106" w14:textId="77777777" w:rsidR="00691BDC" w:rsidRPr="00B10158" w:rsidRDefault="00691BDC" w:rsidP="004B4854">
            <w:pPr>
              <w:tabs>
                <w:tab w:val="left" w:pos="426"/>
              </w:tabs>
              <w:rPr>
                <w:rFonts w:ascii="Arial" w:hAnsi="Arial" w:cs="Arial"/>
                <w:b/>
                <w:sz w:val="16"/>
                <w:szCs w:val="16"/>
              </w:rPr>
            </w:pPr>
          </w:p>
          <w:p w14:paraId="5BC900F2"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1 (Fringe)</w:t>
            </w:r>
          </w:p>
          <w:p w14:paraId="49362C97" w14:textId="77777777" w:rsidR="00691BDC" w:rsidRPr="00B10158" w:rsidRDefault="00691BDC" w:rsidP="004B4854">
            <w:pPr>
              <w:tabs>
                <w:tab w:val="left" w:pos="426"/>
              </w:tabs>
              <w:rPr>
                <w:rFonts w:ascii="Arial" w:hAnsi="Arial" w:cs="Arial"/>
                <w:b/>
                <w:sz w:val="16"/>
                <w:szCs w:val="16"/>
              </w:rPr>
            </w:pPr>
          </w:p>
        </w:tc>
        <w:tc>
          <w:tcPr>
            <w:tcW w:w="2268" w:type="dxa"/>
            <w:vAlign w:val="center"/>
          </w:tcPr>
          <w:p w14:paraId="3E596D2E"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3 (Fringe)</w:t>
            </w:r>
          </w:p>
        </w:tc>
        <w:tc>
          <w:tcPr>
            <w:tcW w:w="2268" w:type="dxa"/>
            <w:vAlign w:val="center"/>
          </w:tcPr>
          <w:p w14:paraId="07BE4CC4"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4 (Fringe)</w:t>
            </w:r>
          </w:p>
        </w:tc>
        <w:tc>
          <w:tcPr>
            <w:tcW w:w="2126" w:type="dxa"/>
            <w:vAlign w:val="center"/>
          </w:tcPr>
          <w:p w14:paraId="2A93A085"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Main pay Scale 6 (Fringe)</w:t>
            </w:r>
          </w:p>
        </w:tc>
        <w:tc>
          <w:tcPr>
            <w:tcW w:w="1984" w:type="dxa"/>
            <w:vAlign w:val="center"/>
          </w:tcPr>
          <w:p w14:paraId="7C81D352"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1 (Fringe)</w:t>
            </w:r>
          </w:p>
        </w:tc>
        <w:tc>
          <w:tcPr>
            <w:tcW w:w="1852" w:type="dxa"/>
            <w:vAlign w:val="center"/>
          </w:tcPr>
          <w:p w14:paraId="1B94FC29"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 xml:space="preserve">Upper Pay Scale </w:t>
            </w:r>
            <w:r>
              <w:rPr>
                <w:rFonts w:ascii="Arial" w:hAnsi="Arial" w:cs="Arial"/>
                <w:b/>
                <w:sz w:val="16"/>
                <w:szCs w:val="16"/>
              </w:rPr>
              <w:t>2</w:t>
            </w:r>
            <w:r w:rsidRPr="00B10158">
              <w:rPr>
                <w:rFonts w:ascii="Arial" w:hAnsi="Arial" w:cs="Arial"/>
                <w:b/>
                <w:sz w:val="16"/>
                <w:szCs w:val="16"/>
              </w:rPr>
              <w:t xml:space="preserve"> (Fringe)</w:t>
            </w:r>
          </w:p>
        </w:tc>
        <w:tc>
          <w:tcPr>
            <w:tcW w:w="2768" w:type="dxa"/>
          </w:tcPr>
          <w:p w14:paraId="3D9A5EAD" w14:textId="77777777" w:rsidR="00691BDC" w:rsidRDefault="00691BDC" w:rsidP="004B4854">
            <w:pPr>
              <w:tabs>
                <w:tab w:val="left" w:pos="426"/>
              </w:tabs>
              <w:rPr>
                <w:rFonts w:ascii="Arial" w:hAnsi="Arial" w:cs="Arial"/>
                <w:b/>
                <w:sz w:val="16"/>
                <w:szCs w:val="16"/>
              </w:rPr>
            </w:pPr>
          </w:p>
          <w:p w14:paraId="662EEC03" w14:textId="77777777" w:rsidR="00691BDC" w:rsidRPr="00B10158" w:rsidRDefault="00691BDC" w:rsidP="004B4854">
            <w:pPr>
              <w:tabs>
                <w:tab w:val="left" w:pos="426"/>
              </w:tabs>
              <w:rPr>
                <w:rFonts w:ascii="Arial" w:hAnsi="Arial" w:cs="Arial"/>
                <w:b/>
                <w:sz w:val="16"/>
                <w:szCs w:val="16"/>
              </w:rPr>
            </w:pPr>
            <w:r w:rsidRPr="00B10158">
              <w:rPr>
                <w:rFonts w:ascii="Arial" w:hAnsi="Arial" w:cs="Arial"/>
                <w:b/>
                <w:sz w:val="16"/>
                <w:szCs w:val="16"/>
              </w:rPr>
              <w:t>Upper Pay Scale 3 (Fringe)</w:t>
            </w:r>
          </w:p>
        </w:tc>
      </w:tr>
      <w:tr w:rsidR="00691BDC" w:rsidRPr="00B10158" w14:paraId="2A6C640B" w14:textId="77777777" w:rsidTr="004B4854">
        <w:tc>
          <w:tcPr>
            <w:tcW w:w="12620" w:type="dxa"/>
            <w:gridSpan w:val="6"/>
            <w:vAlign w:val="center"/>
          </w:tcPr>
          <w:p w14:paraId="5C409A0B" w14:textId="77777777" w:rsidR="00691BDC" w:rsidRPr="00B10158" w:rsidRDefault="00691BDC" w:rsidP="004B4854">
            <w:pPr>
              <w:tabs>
                <w:tab w:val="left" w:pos="426"/>
              </w:tabs>
              <w:ind w:left="360"/>
              <w:rPr>
                <w:rFonts w:ascii="Arial" w:hAnsi="Arial" w:cs="Arial"/>
                <w:b/>
                <w:sz w:val="16"/>
                <w:szCs w:val="16"/>
              </w:rPr>
            </w:pPr>
          </w:p>
          <w:p w14:paraId="35628937" w14:textId="77777777" w:rsidR="00691BDC" w:rsidRPr="00A45FF4" w:rsidRDefault="00691BDC" w:rsidP="004B4854">
            <w:pPr>
              <w:tabs>
                <w:tab w:val="left" w:pos="284"/>
              </w:tabs>
              <w:ind w:left="284" w:hanging="284"/>
              <w:rPr>
                <w:rFonts w:ascii="Arial" w:hAnsi="Arial" w:cs="Arial"/>
                <w:b/>
                <w:sz w:val="16"/>
                <w:szCs w:val="16"/>
              </w:rPr>
            </w:pPr>
            <w:r>
              <w:rPr>
                <w:rFonts w:ascii="Arial" w:hAnsi="Arial" w:cs="Arial"/>
                <w:b/>
                <w:sz w:val="16"/>
                <w:szCs w:val="16"/>
              </w:rPr>
              <w:t xml:space="preserve">7.1 </w:t>
            </w:r>
            <w:r w:rsidRPr="00A45FF4">
              <w:rPr>
                <w:rFonts w:ascii="Arial" w:hAnsi="Arial" w:cs="Arial"/>
                <w:b/>
                <w:sz w:val="16"/>
                <w:szCs w:val="16"/>
              </w:rPr>
              <w:t xml:space="preserve">Have clear rules and routines for behaviour in classrooms and take responsibility for promoting good and courteous behaviour both in classrooms and </w:t>
            </w:r>
            <w:r>
              <w:rPr>
                <w:rFonts w:ascii="Arial" w:hAnsi="Arial" w:cs="Arial"/>
                <w:b/>
                <w:sz w:val="16"/>
                <w:szCs w:val="16"/>
              </w:rPr>
              <w:t xml:space="preserve">around the school in </w:t>
            </w:r>
            <w:r w:rsidRPr="00A45FF4">
              <w:rPr>
                <w:rFonts w:ascii="Arial" w:hAnsi="Arial" w:cs="Arial"/>
                <w:b/>
                <w:sz w:val="16"/>
                <w:szCs w:val="16"/>
              </w:rPr>
              <w:t>accordance</w:t>
            </w:r>
            <w:r>
              <w:rPr>
                <w:rFonts w:ascii="Arial" w:hAnsi="Arial" w:cs="Arial"/>
                <w:b/>
                <w:sz w:val="16"/>
                <w:szCs w:val="16"/>
              </w:rPr>
              <w:t xml:space="preserve"> </w:t>
            </w:r>
            <w:r w:rsidRPr="00A45FF4">
              <w:rPr>
                <w:rFonts w:ascii="Arial" w:hAnsi="Arial" w:cs="Arial"/>
                <w:b/>
                <w:sz w:val="16"/>
                <w:szCs w:val="16"/>
              </w:rPr>
              <w:t>with the school’s behaviour policy</w:t>
            </w:r>
          </w:p>
          <w:p w14:paraId="2036C811" w14:textId="77777777" w:rsidR="00691BDC" w:rsidRPr="00B10158" w:rsidRDefault="00691BDC" w:rsidP="004B4854">
            <w:pPr>
              <w:pStyle w:val="ListParagraph"/>
              <w:tabs>
                <w:tab w:val="left" w:pos="426"/>
              </w:tabs>
              <w:rPr>
                <w:rFonts w:ascii="Arial" w:hAnsi="Arial" w:cs="Arial"/>
                <w:b/>
                <w:sz w:val="16"/>
                <w:szCs w:val="16"/>
              </w:rPr>
            </w:pPr>
          </w:p>
        </w:tc>
        <w:tc>
          <w:tcPr>
            <w:tcW w:w="2768" w:type="dxa"/>
          </w:tcPr>
          <w:p w14:paraId="70A5F9C8" w14:textId="77777777" w:rsidR="00691BDC" w:rsidRPr="00B10158" w:rsidRDefault="00691BDC" w:rsidP="004B4854">
            <w:pPr>
              <w:tabs>
                <w:tab w:val="left" w:pos="426"/>
              </w:tabs>
              <w:ind w:left="360"/>
              <w:rPr>
                <w:rFonts w:ascii="Arial" w:hAnsi="Arial" w:cs="Arial"/>
                <w:b/>
                <w:sz w:val="16"/>
                <w:szCs w:val="16"/>
              </w:rPr>
            </w:pPr>
          </w:p>
        </w:tc>
      </w:tr>
      <w:tr w:rsidR="00691BDC" w:rsidRPr="00B10158" w14:paraId="1EBDA258" w14:textId="77777777" w:rsidTr="004B4854">
        <w:tc>
          <w:tcPr>
            <w:tcW w:w="2122" w:type="dxa"/>
          </w:tcPr>
          <w:p w14:paraId="1B46D38A" w14:textId="77777777" w:rsidR="00691BDC" w:rsidRDefault="00691BDC" w:rsidP="004B4854">
            <w:pPr>
              <w:tabs>
                <w:tab w:val="left" w:pos="426"/>
              </w:tabs>
              <w:rPr>
                <w:rFonts w:ascii="Arial" w:hAnsi="Arial" w:cs="Arial"/>
                <w:sz w:val="16"/>
                <w:szCs w:val="16"/>
              </w:rPr>
            </w:pPr>
            <w:r>
              <w:rPr>
                <w:rFonts w:ascii="Arial" w:hAnsi="Arial" w:cs="Arial"/>
                <w:sz w:val="16"/>
                <w:szCs w:val="16"/>
              </w:rPr>
              <w:t>Set regular routines and expectations in class.</w:t>
            </w:r>
          </w:p>
          <w:p w14:paraId="072E0AEF" w14:textId="6367816E"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w:t>
            </w:r>
            <w:r>
              <w:rPr>
                <w:rFonts w:ascii="Arial" w:hAnsi="Arial" w:cs="Arial"/>
                <w:sz w:val="16"/>
                <w:szCs w:val="16"/>
              </w:rPr>
              <w:t xml:space="preserve"> support</w:t>
            </w:r>
            <w:r w:rsidRPr="00B10158">
              <w:rPr>
                <w:rFonts w:ascii="Arial" w:hAnsi="Arial" w:cs="Arial"/>
                <w:sz w:val="16"/>
                <w:szCs w:val="16"/>
              </w:rPr>
              <w:t>, understand and implement the school’s behaviou</w:t>
            </w:r>
            <w:r>
              <w:rPr>
                <w:rFonts w:ascii="Arial" w:hAnsi="Arial" w:cs="Arial"/>
                <w:sz w:val="16"/>
                <w:szCs w:val="16"/>
              </w:rPr>
              <w:t xml:space="preserve">r and </w:t>
            </w:r>
            <w:r w:rsidR="007B7553">
              <w:rPr>
                <w:rFonts w:ascii="Arial" w:hAnsi="Arial" w:cs="Arial"/>
                <w:sz w:val="16"/>
                <w:szCs w:val="16"/>
              </w:rPr>
              <w:t>Nurture policies</w:t>
            </w:r>
            <w:r>
              <w:rPr>
                <w:rFonts w:ascii="Arial" w:hAnsi="Arial" w:cs="Arial"/>
                <w:sz w:val="16"/>
                <w:szCs w:val="16"/>
              </w:rPr>
              <w:t>.  Coproduce BPs for students who require them in conjunction with Nurture Leader.</w:t>
            </w:r>
          </w:p>
        </w:tc>
        <w:tc>
          <w:tcPr>
            <w:tcW w:w="2268" w:type="dxa"/>
          </w:tcPr>
          <w:p w14:paraId="0C663657"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Demonstrate confident knowledge</w:t>
            </w:r>
            <w:r>
              <w:rPr>
                <w:rFonts w:ascii="Arial" w:hAnsi="Arial" w:cs="Arial"/>
                <w:sz w:val="16"/>
                <w:szCs w:val="16"/>
              </w:rPr>
              <w:t xml:space="preserve"> and application</w:t>
            </w:r>
            <w:r w:rsidRPr="00B10158">
              <w:rPr>
                <w:rFonts w:ascii="Arial" w:hAnsi="Arial" w:cs="Arial"/>
                <w:sz w:val="16"/>
                <w:szCs w:val="16"/>
              </w:rPr>
              <w:t xml:space="preserve"> of the school’s behaviour</w:t>
            </w:r>
            <w:r>
              <w:rPr>
                <w:rFonts w:ascii="Arial" w:hAnsi="Arial" w:cs="Arial"/>
                <w:sz w:val="16"/>
                <w:szCs w:val="16"/>
              </w:rPr>
              <w:t xml:space="preserve"> and Nurture policy.  Ensure class support staff</w:t>
            </w:r>
            <w:r w:rsidRPr="00B10158">
              <w:rPr>
                <w:rFonts w:ascii="Arial" w:hAnsi="Arial" w:cs="Arial"/>
                <w:sz w:val="16"/>
                <w:szCs w:val="16"/>
              </w:rPr>
              <w:t xml:space="preserve"> implement BPs </w:t>
            </w:r>
            <w:r>
              <w:rPr>
                <w:rFonts w:ascii="Arial" w:hAnsi="Arial" w:cs="Arial"/>
                <w:sz w:val="16"/>
                <w:szCs w:val="16"/>
              </w:rPr>
              <w:t>for students and follow the principles of Nurture.</w:t>
            </w:r>
          </w:p>
        </w:tc>
        <w:tc>
          <w:tcPr>
            <w:tcW w:w="2268" w:type="dxa"/>
          </w:tcPr>
          <w:p w14:paraId="483F4DF8"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Support band 1 colleagues. Be proactive supporting challenging behaviour</w:t>
            </w:r>
            <w:r w:rsidRPr="00B10158">
              <w:rPr>
                <w:rFonts w:ascii="Arial" w:hAnsi="Arial" w:cs="Arial"/>
                <w:sz w:val="16"/>
                <w:szCs w:val="16"/>
              </w:rPr>
              <w:t xml:space="preserve"> within the department and implement sanctions within the school’s behaviour pol</w:t>
            </w:r>
            <w:r>
              <w:rPr>
                <w:rFonts w:ascii="Arial" w:hAnsi="Arial" w:cs="Arial"/>
                <w:sz w:val="16"/>
                <w:szCs w:val="16"/>
              </w:rPr>
              <w:t>icy. Ensure routines in place support times of specific anxiety like transitions.</w:t>
            </w:r>
          </w:p>
        </w:tc>
        <w:tc>
          <w:tcPr>
            <w:tcW w:w="2126" w:type="dxa"/>
          </w:tcPr>
          <w:p w14:paraId="3F9EFCEF" w14:textId="77777777" w:rsidR="00691BDC" w:rsidRDefault="00691BDC" w:rsidP="004B4854">
            <w:pPr>
              <w:tabs>
                <w:tab w:val="left" w:pos="426"/>
              </w:tabs>
              <w:rPr>
                <w:rFonts w:ascii="Arial" w:hAnsi="Arial" w:cs="Arial"/>
                <w:sz w:val="16"/>
                <w:szCs w:val="16"/>
              </w:rPr>
            </w:pPr>
            <w:r>
              <w:rPr>
                <w:rFonts w:ascii="Arial" w:hAnsi="Arial" w:cs="Arial"/>
                <w:sz w:val="16"/>
                <w:szCs w:val="16"/>
              </w:rPr>
              <w:t>As before, plus</w:t>
            </w:r>
            <w:r w:rsidRPr="00B10158">
              <w:rPr>
                <w:rFonts w:ascii="Arial" w:hAnsi="Arial" w:cs="Arial"/>
                <w:sz w:val="16"/>
                <w:szCs w:val="16"/>
              </w:rPr>
              <w:t xml:space="preserve"> monito</w:t>
            </w:r>
            <w:r>
              <w:rPr>
                <w:rFonts w:ascii="Arial" w:hAnsi="Arial" w:cs="Arial"/>
                <w:sz w:val="16"/>
                <w:szCs w:val="16"/>
              </w:rPr>
              <w:t>r any individual BPs</w:t>
            </w:r>
            <w:r w:rsidRPr="00B10158">
              <w:rPr>
                <w:rFonts w:ascii="Arial" w:hAnsi="Arial" w:cs="Arial"/>
                <w:sz w:val="16"/>
                <w:szCs w:val="16"/>
              </w:rPr>
              <w:t xml:space="preserve"> put in place within the department.</w:t>
            </w:r>
            <w:r>
              <w:rPr>
                <w:rFonts w:ascii="Arial" w:hAnsi="Arial" w:cs="Arial"/>
                <w:sz w:val="16"/>
                <w:szCs w:val="16"/>
              </w:rPr>
              <w:t xml:space="preserve"> Ensure departmental Nurturing ethos and support in unstructured times. </w:t>
            </w:r>
          </w:p>
          <w:p w14:paraId="515A2E7F"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Model good practice of coproduction of BPs with students, parents and staff.</w:t>
            </w:r>
          </w:p>
        </w:tc>
        <w:tc>
          <w:tcPr>
            <w:tcW w:w="1984" w:type="dxa"/>
          </w:tcPr>
          <w:p w14:paraId="0BB69788"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Advise on positive behaviour management strategies for area of expertise in line with Behaviour policy. Ensure advice is aligned with Nurture policy and principles. </w:t>
            </w:r>
          </w:p>
        </w:tc>
        <w:tc>
          <w:tcPr>
            <w:tcW w:w="1852" w:type="dxa"/>
          </w:tcPr>
          <w:p w14:paraId="76DFE444"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Monitor impact of area of expertise expectations on behaviour across the school, make adaptations if required. </w:t>
            </w:r>
          </w:p>
        </w:tc>
        <w:tc>
          <w:tcPr>
            <w:tcW w:w="2768" w:type="dxa"/>
          </w:tcPr>
          <w:p w14:paraId="0644F6D3"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Fully analyse impact of area of expertise expectations impact on behaviour across the school. Make adaptations to ensure positive impact. </w:t>
            </w:r>
          </w:p>
        </w:tc>
      </w:tr>
      <w:tr w:rsidR="00691BDC" w:rsidRPr="00B10158" w14:paraId="1C8492AA" w14:textId="77777777" w:rsidTr="004B4854">
        <w:tc>
          <w:tcPr>
            <w:tcW w:w="12620" w:type="dxa"/>
            <w:gridSpan w:val="6"/>
          </w:tcPr>
          <w:p w14:paraId="6C09CB74" w14:textId="77777777" w:rsidR="00691BDC" w:rsidRPr="00B10158" w:rsidRDefault="00691BDC" w:rsidP="004B4854">
            <w:pPr>
              <w:tabs>
                <w:tab w:val="left" w:pos="426"/>
              </w:tabs>
              <w:rPr>
                <w:rFonts w:ascii="Arial" w:hAnsi="Arial" w:cs="Arial"/>
                <w:b/>
                <w:sz w:val="16"/>
                <w:szCs w:val="16"/>
              </w:rPr>
            </w:pPr>
          </w:p>
          <w:p w14:paraId="4ECF17E7" w14:textId="77777777" w:rsidR="00691BDC" w:rsidRPr="00A45FF4" w:rsidRDefault="00691BDC" w:rsidP="00691BDC">
            <w:pPr>
              <w:pStyle w:val="ListParagraph"/>
              <w:numPr>
                <w:ilvl w:val="1"/>
                <w:numId w:val="33"/>
              </w:numPr>
              <w:tabs>
                <w:tab w:val="left" w:pos="284"/>
              </w:tabs>
              <w:suppressAutoHyphens w:val="0"/>
              <w:ind w:hanging="786"/>
              <w:contextualSpacing/>
              <w:rPr>
                <w:rFonts w:ascii="Arial" w:hAnsi="Arial" w:cs="Arial"/>
                <w:b/>
                <w:sz w:val="16"/>
                <w:szCs w:val="16"/>
              </w:rPr>
            </w:pPr>
            <w:r w:rsidRPr="00A45FF4">
              <w:rPr>
                <w:rFonts w:ascii="Arial" w:hAnsi="Arial" w:cs="Arial"/>
                <w:b/>
                <w:sz w:val="16"/>
                <w:szCs w:val="16"/>
              </w:rPr>
              <w:t xml:space="preserve">Have high expectations of behaviour and establish a framework for discipline with a range of strategies using praise, sanctions and rewards consistently and fairly </w:t>
            </w:r>
          </w:p>
          <w:p w14:paraId="79D4CF02" w14:textId="77777777" w:rsidR="00691BDC" w:rsidRPr="00B10158" w:rsidRDefault="00691BDC" w:rsidP="004B4854">
            <w:pPr>
              <w:pStyle w:val="ListParagraph"/>
              <w:tabs>
                <w:tab w:val="left" w:pos="426"/>
              </w:tabs>
              <w:ind w:left="786"/>
              <w:rPr>
                <w:rFonts w:ascii="Arial" w:hAnsi="Arial" w:cs="Arial"/>
                <w:b/>
                <w:sz w:val="16"/>
                <w:szCs w:val="16"/>
              </w:rPr>
            </w:pPr>
          </w:p>
        </w:tc>
        <w:tc>
          <w:tcPr>
            <w:tcW w:w="2768" w:type="dxa"/>
          </w:tcPr>
          <w:p w14:paraId="7416749D" w14:textId="77777777" w:rsidR="00691BDC" w:rsidRPr="00B10158" w:rsidRDefault="00691BDC" w:rsidP="004B4854">
            <w:pPr>
              <w:tabs>
                <w:tab w:val="left" w:pos="426"/>
              </w:tabs>
              <w:rPr>
                <w:rFonts w:ascii="Arial" w:hAnsi="Arial" w:cs="Arial"/>
                <w:b/>
                <w:sz w:val="16"/>
                <w:szCs w:val="16"/>
              </w:rPr>
            </w:pPr>
          </w:p>
        </w:tc>
      </w:tr>
      <w:tr w:rsidR="00691BDC" w:rsidRPr="00B10158" w14:paraId="4D342D06" w14:textId="77777777" w:rsidTr="004B4854">
        <w:tc>
          <w:tcPr>
            <w:tcW w:w="2122" w:type="dxa"/>
          </w:tcPr>
          <w:p w14:paraId="24FB3F54"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With support and guidanc</w:t>
            </w:r>
            <w:r>
              <w:rPr>
                <w:rFonts w:ascii="Arial" w:hAnsi="Arial" w:cs="Arial"/>
                <w:sz w:val="16"/>
                <w:szCs w:val="16"/>
              </w:rPr>
              <w:t>e, use</w:t>
            </w:r>
            <w:r w:rsidRPr="00B10158">
              <w:rPr>
                <w:rFonts w:ascii="Arial" w:hAnsi="Arial" w:cs="Arial"/>
                <w:sz w:val="16"/>
                <w:szCs w:val="16"/>
              </w:rPr>
              <w:t xml:space="preserve"> the school house points’ system, track behaviour, as required, and communicate with parents about behaviour concerns.</w:t>
            </w:r>
          </w:p>
        </w:tc>
        <w:tc>
          <w:tcPr>
            <w:tcW w:w="2268" w:type="dxa"/>
          </w:tcPr>
          <w:p w14:paraId="55B93C80"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independently, implement the school house points’ system, track behaviour, as required, and consult / inform parents.</w:t>
            </w:r>
          </w:p>
        </w:tc>
        <w:tc>
          <w:tcPr>
            <w:tcW w:w="2268" w:type="dxa"/>
          </w:tcPr>
          <w:p w14:paraId="3E52E32D"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As before, but support Band 1 colleagues with the house points’ system, tracking behaviour and communication with parents.</w:t>
            </w:r>
          </w:p>
        </w:tc>
        <w:tc>
          <w:tcPr>
            <w:tcW w:w="2126" w:type="dxa"/>
          </w:tcPr>
          <w:p w14:paraId="0CE205AD" w14:textId="77777777" w:rsidR="00691BDC" w:rsidRPr="00B10158" w:rsidRDefault="00691BDC" w:rsidP="004B4854">
            <w:pPr>
              <w:tabs>
                <w:tab w:val="left" w:pos="426"/>
              </w:tabs>
              <w:rPr>
                <w:rFonts w:ascii="Arial" w:hAnsi="Arial" w:cs="Arial"/>
                <w:sz w:val="16"/>
                <w:szCs w:val="16"/>
              </w:rPr>
            </w:pPr>
            <w:r w:rsidRPr="00B10158">
              <w:rPr>
                <w:rFonts w:ascii="Arial" w:hAnsi="Arial" w:cs="Arial"/>
                <w:sz w:val="16"/>
                <w:szCs w:val="16"/>
              </w:rPr>
              <w:t>Support colleagues with challenging behaviour and be proactive in overcoming obstacles.  Have an overview of behaviour issues within the department and take shared responsibility.</w:t>
            </w:r>
          </w:p>
        </w:tc>
        <w:tc>
          <w:tcPr>
            <w:tcW w:w="1984" w:type="dxa"/>
          </w:tcPr>
          <w:p w14:paraId="56006688"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Proactively offer creative suggestions for student specific rewards and sanctions in area of expertise. </w:t>
            </w:r>
          </w:p>
        </w:tc>
        <w:tc>
          <w:tcPr>
            <w:tcW w:w="1852" w:type="dxa"/>
          </w:tcPr>
          <w:p w14:paraId="686A6172"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 xml:space="preserve">Provide a range of appropriate reward and sanctions suggestions for area of expertise. Monitor effectiveness </w:t>
            </w:r>
          </w:p>
        </w:tc>
        <w:tc>
          <w:tcPr>
            <w:tcW w:w="2768" w:type="dxa"/>
          </w:tcPr>
          <w:p w14:paraId="54293DC9" w14:textId="77777777" w:rsidR="00691BDC" w:rsidRPr="00B10158" w:rsidRDefault="00691BDC" w:rsidP="004B4854">
            <w:pPr>
              <w:tabs>
                <w:tab w:val="left" w:pos="426"/>
              </w:tabs>
              <w:rPr>
                <w:rFonts w:ascii="Arial" w:hAnsi="Arial" w:cs="Arial"/>
                <w:sz w:val="16"/>
                <w:szCs w:val="16"/>
              </w:rPr>
            </w:pPr>
            <w:r>
              <w:rPr>
                <w:rFonts w:ascii="Arial" w:hAnsi="Arial" w:cs="Arial"/>
                <w:sz w:val="16"/>
                <w:szCs w:val="16"/>
              </w:rPr>
              <w:t>Be responsible for consistent and successful use</w:t>
            </w:r>
            <w:r w:rsidRPr="00B10158">
              <w:rPr>
                <w:rFonts w:ascii="Arial" w:hAnsi="Arial" w:cs="Arial"/>
                <w:sz w:val="16"/>
                <w:szCs w:val="16"/>
              </w:rPr>
              <w:t xml:space="preserve"> of rewards and sanctions across the whole school </w:t>
            </w:r>
            <w:r>
              <w:rPr>
                <w:rFonts w:ascii="Arial" w:hAnsi="Arial" w:cs="Arial"/>
                <w:sz w:val="16"/>
                <w:szCs w:val="16"/>
              </w:rPr>
              <w:t>for area of expertise. M</w:t>
            </w:r>
            <w:r w:rsidRPr="00B10158">
              <w:rPr>
                <w:rFonts w:ascii="Arial" w:hAnsi="Arial" w:cs="Arial"/>
                <w:sz w:val="16"/>
                <w:szCs w:val="16"/>
              </w:rPr>
              <w:t>onitor and evaluate.  Contribute to SEF.</w:t>
            </w:r>
          </w:p>
        </w:tc>
      </w:tr>
      <w:tr w:rsidR="00691BDC" w:rsidRPr="00B10158" w14:paraId="2289CEBD" w14:textId="77777777" w:rsidTr="004B4854">
        <w:tc>
          <w:tcPr>
            <w:tcW w:w="12620" w:type="dxa"/>
            <w:gridSpan w:val="6"/>
          </w:tcPr>
          <w:p w14:paraId="65B01352" w14:textId="77777777" w:rsidR="00691BDC" w:rsidRPr="00B10158" w:rsidRDefault="00691BDC" w:rsidP="004B4854">
            <w:pPr>
              <w:tabs>
                <w:tab w:val="left" w:pos="426"/>
              </w:tabs>
              <w:rPr>
                <w:rFonts w:ascii="Arial" w:hAnsi="Arial" w:cs="Arial"/>
                <w:b/>
                <w:sz w:val="16"/>
                <w:szCs w:val="16"/>
              </w:rPr>
            </w:pPr>
          </w:p>
          <w:p w14:paraId="2EE23052" w14:textId="77777777" w:rsidR="00691BDC" w:rsidRPr="00B10158" w:rsidRDefault="00691BDC" w:rsidP="00691BDC">
            <w:pPr>
              <w:pStyle w:val="ListParagraph"/>
              <w:numPr>
                <w:ilvl w:val="1"/>
                <w:numId w:val="33"/>
              </w:numPr>
              <w:tabs>
                <w:tab w:val="left" w:pos="284"/>
              </w:tabs>
              <w:suppressAutoHyphens w:val="0"/>
              <w:ind w:hanging="786"/>
              <w:contextualSpacing/>
              <w:rPr>
                <w:rFonts w:ascii="Arial" w:hAnsi="Arial" w:cs="Arial"/>
                <w:b/>
                <w:sz w:val="16"/>
                <w:szCs w:val="16"/>
              </w:rPr>
            </w:pPr>
            <w:r w:rsidRPr="00B10158">
              <w:rPr>
                <w:rFonts w:ascii="Arial" w:hAnsi="Arial" w:cs="Arial"/>
                <w:b/>
                <w:sz w:val="16"/>
                <w:szCs w:val="16"/>
              </w:rPr>
              <w:t>Manage classes effectively using approaches appropriate to students’ needs in order to involve and motivate them</w:t>
            </w:r>
          </w:p>
          <w:p w14:paraId="3664731C" w14:textId="77777777" w:rsidR="00691BDC" w:rsidRPr="00B10158" w:rsidRDefault="00691BDC" w:rsidP="004B4854">
            <w:pPr>
              <w:pStyle w:val="ListParagraph"/>
              <w:tabs>
                <w:tab w:val="left" w:pos="426"/>
              </w:tabs>
              <w:ind w:left="786"/>
              <w:rPr>
                <w:rFonts w:ascii="Arial" w:hAnsi="Arial" w:cs="Arial"/>
                <w:b/>
                <w:sz w:val="16"/>
                <w:szCs w:val="16"/>
              </w:rPr>
            </w:pPr>
          </w:p>
        </w:tc>
        <w:tc>
          <w:tcPr>
            <w:tcW w:w="2768" w:type="dxa"/>
          </w:tcPr>
          <w:p w14:paraId="46A0D14A" w14:textId="77777777" w:rsidR="00691BDC" w:rsidRPr="00B10158" w:rsidRDefault="00691BDC" w:rsidP="004B4854">
            <w:pPr>
              <w:tabs>
                <w:tab w:val="left" w:pos="426"/>
              </w:tabs>
              <w:rPr>
                <w:rFonts w:ascii="Arial" w:hAnsi="Arial" w:cs="Arial"/>
                <w:b/>
                <w:sz w:val="16"/>
                <w:szCs w:val="16"/>
              </w:rPr>
            </w:pPr>
          </w:p>
        </w:tc>
      </w:tr>
      <w:tr w:rsidR="00691BDC" w:rsidRPr="00E11C4C" w14:paraId="6E8F4260" w14:textId="77777777" w:rsidTr="004B4854">
        <w:tc>
          <w:tcPr>
            <w:tcW w:w="2122" w:type="dxa"/>
            <w:shd w:val="clear" w:color="auto" w:fill="auto"/>
          </w:tcPr>
          <w:p w14:paraId="1BCCEDBF"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With s</w:t>
            </w:r>
            <w:r w:rsidRPr="00E11C4C">
              <w:rPr>
                <w:rFonts w:ascii="Arial" w:hAnsi="Arial" w:cs="Arial"/>
                <w:sz w:val="16"/>
                <w:szCs w:val="16"/>
              </w:rPr>
              <w:t>upport and guidance</w:t>
            </w:r>
            <w:r>
              <w:rPr>
                <w:rFonts w:ascii="Arial" w:hAnsi="Arial" w:cs="Arial"/>
                <w:sz w:val="16"/>
                <w:szCs w:val="16"/>
              </w:rPr>
              <w:t xml:space="preserve"> ensure learning is as active and cross curricular as possible to motivate learners. Implement strategies to be inclusive of all students’ needs.</w:t>
            </w:r>
          </w:p>
        </w:tc>
        <w:tc>
          <w:tcPr>
            <w:tcW w:w="2268" w:type="dxa"/>
            <w:shd w:val="clear" w:color="auto" w:fill="auto"/>
          </w:tcPr>
          <w:p w14:paraId="1FC97DFF"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Ind</w:t>
            </w:r>
            <w:r>
              <w:rPr>
                <w:rFonts w:ascii="Arial" w:hAnsi="Arial" w:cs="Arial"/>
                <w:sz w:val="16"/>
                <w:szCs w:val="16"/>
              </w:rPr>
              <w:t>ependently ensure learning is as active and cross curricular as possible to motivate learners. Implement strategies to be inclusive of all students’ needs.</w:t>
            </w:r>
          </w:p>
        </w:tc>
        <w:tc>
          <w:tcPr>
            <w:tcW w:w="2268" w:type="dxa"/>
            <w:shd w:val="clear" w:color="auto" w:fill="auto"/>
          </w:tcPr>
          <w:p w14:paraId="0FF36FAA"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Support band 1 colleagues. </w:t>
            </w:r>
            <w:r w:rsidRPr="00E11C4C">
              <w:rPr>
                <w:rFonts w:ascii="Arial" w:hAnsi="Arial" w:cs="Arial"/>
                <w:sz w:val="16"/>
                <w:szCs w:val="16"/>
              </w:rPr>
              <w:t xml:space="preserve">Confidently </w:t>
            </w:r>
            <w:r>
              <w:rPr>
                <w:rFonts w:ascii="Arial" w:hAnsi="Arial" w:cs="Arial"/>
                <w:sz w:val="16"/>
                <w:szCs w:val="16"/>
              </w:rPr>
              <w:t>initiate and adapt ideas for active, thematic learning. Ensure a wide range of strategies are used to insure inclusion of all students.</w:t>
            </w:r>
          </w:p>
        </w:tc>
        <w:tc>
          <w:tcPr>
            <w:tcW w:w="2126" w:type="dxa"/>
            <w:shd w:val="clear" w:color="auto" w:fill="auto"/>
          </w:tcPr>
          <w:p w14:paraId="090F7FF0"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Monitor and evaluate </w:t>
            </w:r>
            <w:r>
              <w:rPr>
                <w:rFonts w:ascii="Arial" w:hAnsi="Arial" w:cs="Arial"/>
                <w:sz w:val="16"/>
                <w:szCs w:val="16"/>
              </w:rPr>
              <w:t>active, thematic learning</w:t>
            </w:r>
            <w:r w:rsidRPr="00E11C4C">
              <w:rPr>
                <w:rFonts w:ascii="Arial" w:hAnsi="Arial" w:cs="Arial"/>
                <w:sz w:val="16"/>
                <w:szCs w:val="16"/>
              </w:rPr>
              <w:t xml:space="preserve"> within department.</w:t>
            </w:r>
            <w:r>
              <w:rPr>
                <w:rFonts w:ascii="Arial" w:hAnsi="Arial" w:cs="Arial"/>
                <w:sz w:val="16"/>
                <w:szCs w:val="16"/>
              </w:rPr>
              <w:t xml:space="preserve"> Adapt plans as required. Monitor the effectiveness of inclusive strategies.</w:t>
            </w:r>
          </w:p>
        </w:tc>
        <w:tc>
          <w:tcPr>
            <w:tcW w:w="1984" w:type="dxa"/>
            <w:shd w:val="clear" w:color="auto" w:fill="auto"/>
          </w:tcPr>
          <w:p w14:paraId="32ABCFFD" w14:textId="77777777" w:rsidR="00691BDC" w:rsidRDefault="00691BDC" w:rsidP="004B4854">
            <w:pPr>
              <w:tabs>
                <w:tab w:val="left" w:pos="426"/>
              </w:tabs>
              <w:rPr>
                <w:rFonts w:ascii="Arial" w:hAnsi="Arial" w:cs="Arial"/>
                <w:sz w:val="16"/>
                <w:szCs w:val="16"/>
              </w:rPr>
            </w:pPr>
            <w:r>
              <w:rPr>
                <w:rFonts w:ascii="Arial" w:hAnsi="Arial" w:cs="Arial"/>
                <w:sz w:val="16"/>
                <w:szCs w:val="16"/>
              </w:rPr>
              <w:t>Ensure active, thematic learning approach for area of expertise. Mentor inclusive practice.</w:t>
            </w:r>
          </w:p>
          <w:p w14:paraId="0456E06D" w14:textId="77777777" w:rsidR="00691BDC" w:rsidRDefault="00691BDC" w:rsidP="004B4854">
            <w:pPr>
              <w:tabs>
                <w:tab w:val="left" w:pos="426"/>
              </w:tabs>
              <w:rPr>
                <w:rFonts w:ascii="Arial" w:hAnsi="Arial" w:cs="Arial"/>
                <w:sz w:val="16"/>
                <w:szCs w:val="16"/>
              </w:rPr>
            </w:pPr>
          </w:p>
          <w:p w14:paraId="13EC5BF7" w14:textId="77777777" w:rsidR="00691BDC" w:rsidRPr="00E11C4C" w:rsidRDefault="00691BDC" w:rsidP="004B4854">
            <w:pPr>
              <w:tabs>
                <w:tab w:val="left" w:pos="426"/>
              </w:tabs>
              <w:rPr>
                <w:rFonts w:ascii="Arial" w:hAnsi="Arial" w:cs="Arial"/>
                <w:sz w:val="16"/>
                <w:szCs w:val="16"/>
              </w:rPr>
            </w:pPr>
          </w:p>
        </w:tc>
        <w:tc>
          <w:tcPr>
            <w:tcW w:w="1852" w:type="dxa"/>
            <w:shd w:val="clear" w:color="auto" w:fill="auto"/>
          </w:tcPr>
          <w:p w14:paraId="6D90C634" w14:textId="77777777" w:rsidR="00691BDC" w:rsidRDefault="00691BDC" w:rsidP="004B4854">
            <w:pPr>
              <w:tabs>
                <w:tab w:val="left" w:pos="426"/>
              </w:tabs>
              <w:rPr>
                <w:rFonts w:ascii="Arial" w:hAnsi="Arial" w:cs="Arial"/>
                <w:sz w:val="16"/>
                <w:szCs w:val="16"/>
              </w:rPr>
            </w:pPr>
            <w:r>
              <w:rPr>
                <w:rFonts w:ascii="Arial" w:hAnsi="Arial" w:cs="Arial"/>
                <w:sz w:val="16"/>
                <w:szCs w:val="16"/>
              </w:rPr>
              <w:t>Monitor and evaluate active, thematic learning approach for area of expertise. Ensure inclusive practice and suggest a range of strategies.</w:t>
            </w:r>
          </w:p>
          <w:p w14:paraId="6610B0EC"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  </w:t>
            </w:r>
          </w:p>
        </w:tc>
        <w:tc>
          <w:tcPr>
            <w:tcW w:w="2768" w:type="dxa"/>
            <w:shd w:val="clear" w:color="auto" w:fill="auto"/>
          </w:tcPr>
          <w:p w14:paraId="29604DA3"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Analyse impact of active, thematic approach in area of expertise, adapt plans to ensure best practice. Monitor inclusive strategies and target areas for improvement. </w:t>
            </w:r>
          </w:p>
        </w:tc>
      </w:tr>
      <w:tr w:rsidR="00691BDC" w:rsidRPr="00E11C4C" w14:paraId="4A36F445" w14:textId="77777777" w:rsidTr="004B4854">
        <w:tc>
          <w:tcPr>
            <w:tcW w:w="12620" w:type="dxa"/>
            <w:gridSpan w:val="6"/>
          </w:tcPr>
          <w:p w14:paraId="08F246C1" w14:textId="77777777" w:rsidR="00691BDC" w:rsidRPr="00E11C4C" w:rsidRDefault="00691BDC" w:rsidP="004B4854">
            <w:pPr>
              <w:tabs>
                <w:tab w:val="left" w:pos="426"/>
              </w:tabs>
              <w:rPr>
                <w:rFonts w:ascii="Arial" w:hAnsi="Arial" w:cs="Arial"/>
                <w:b/>
                <w:sz w:val="16"/>
                <w:szCs w:val="16"/>
              </w:rPr>
            </w:pPr>
          </w:p>
          <w:p w14:paraId="5191008D" w14:textId="77777777" w:rsidR="00691BDC" w:rsidRPr="00E11C4C" w:rsidRDefault="00691BDC" w:rsidP="00691BDC">
            <w:pPr>
              <w:pStyle w:val="ListParagraph"/>
              <w:numPr>
                <w:ilvl w:val="1"/>
                <w:numId w:val="33"/>
              </w:numPr>
              <w:tabs>
                <w:tab w:val="left" w:pos="284"/>
              </w:tabs>
              <w:suppressAutoHyphens w:val="0"/>
              <w:ind w:hanging="786"/>
              <w:contextualSpacing/>
              <w:rPr>
                <w:rFonts w:ascii="Arial" w:hAnsi="Arial" w:cs="Arial"/>
                <w:b/>
                <w:sz w:val="16"/>
                <w:szCs w:val="16"/>
              </w:rPr>
            </w:pPr>
            <w:r w:rsidRPr="00E11C4C">
              <w:rPr>
                <w:rFonts w:ascii="Arial" w:hAnsi="Arial" w:cs="Arial"/>
                <w:b/>
                <w:sz w:val="16"/>
                <w:szCs w:val="16"/>
              </w:rPr>
              <w:t>Maintain good relationships with students, exercise appropriate authority and act decisively when necessary</w:t>
            </w:r>
          </w:p>
          <w:p w14:paraId="42CF0208" w14:textId="77777777" w:rsidR="00691BDC" w:rsidRPr="00E11C4C" w:rsidRDefault="00691BDC" w:rsidP="004B4854">
            <w:pPr>
              <w:pStyle w:val="ListParagraph"/>
              <w:tabs>
                <w:tab w:val="left" w:pos="426"/>
              </w:tabs>
              <w:ind w:left="786"/>
              <w:rPr>
                <w:rFonts w:ascii="Arial" w:hAnsi="Arial" w:cs="Arial"/>
                <w:b/>
                <w:sz w:val="16"/>
                <w:szCs w:val="16"/>
              </w:rPr>
            </w:pPr>
          </w:p>
        </w:tc>
        <w:tc>
          <w:tcPr>
            <w:tcW w:w="2768" w:type="dxa"/>
          </w:tcPr>
          <w:p w14:paraId="1A8DBA76" w14:textId="77777777" w:rsidR="00691BDC" w:rsidRPr="00E11C4C" w:rsidRDefault="00691BDC" w:rsidP="004B4854">
            <w:pPr>
              <w:tabs>
                <w:tab w:val="left" w:pos="426"/>
              </w:tabs>
              <w:rPr>
                <w:rFonts w:ascii="Arial" w:hAnsi="Arial" w:cs="Arial"/>
                <w:b/>
                <w:sz w:val="16"/>
                <w:szCs w:val="16"/>
              </w:rPr>
            </w:pPr>
          </w:p>
        </w:tc>
      </w:tr>
      <w:tr w:rsidR="00691BDC" w:rsidRPr="00E11C4C" w14:paraId="4C29B200" w14:textId="77777777" w:rsidTr="004B4854">
        <w:tc>
          <w:tcPr>
            <w:tcW w:w="2122" w:type="dxa"/>
          </w:tcPr>
          <w:p w14:paraId="3945C5C5"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Develop good relationships with students. With support provide consistent boundaries and manage behaviour appropriately. </w:t>
            </w:r>
          </w:p>
        </w:tc>
        <w:tc>
          <w:tcPr>
            <w:tcW w:w="2268" w:type="dxa"/>
          </w:tcPr>
          <w:p w14:paraId="44C0F414"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Develop good relationships with students. Independently provide consistent boundaries and manage behaviour appropriately.</w:t>
            </w:r>
          </w:p>
        </w:tc>
        <w:tc>
          <w:tcPr>
            <w:tcW w:w="2268" w:type="dxa"/>
          </w:tcPr>
          <w:p w14:paraId="3960711E"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Support </w:t>
            </w:r>
            <w:r w:rsidRPr="00E11C4C">
              <w:rPr>
                <w:rFonts w:ascii="Arial" w:hAnsi="Arial" w:cs="Arial"/>
                <w:sz w:val="16"/>
                <w:szCs w:val="16"/>
              </w:rPr>
              <w:t>Band 1</w:t>
            </w:r>
            <w:r>
              <w:rPr>
                <w:rFonts w:ascii="Arial" w:hAnsi="Arial" w:cs="Arial"/>
                <w:sz w:val="16"/>
                <w:szCs w:val="16"/>
              </w:rPr>
              <w:t>colleauges</w:t>
            </w:r>
            <w:r w:rsidRPr="00E11C4C">
              <w:rPr>
                <w:rFonts w:ascii="Arial" w:hAnsi="Arial" w:cs="Arial"/>
                <w:sz w:val="16"/>
                <w:szCs w:val="16"/>
              </w:rPr>
              <w:t xml:space="preserve">.  </w:t>
            </w:r>
          </w:p>
          <w:p w14:paraId="43E05B2C"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Ensure whole class team provide consistent boundaries and behaviour management. </w:t>
            </w:r>
          </w:p>
          <w:p w14:paraId="11168792"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Seek advice where appropriate from more experienced staff.</w:t>
            </w:r>
          </w:p>
        </w:tc>
        <w:tc>
          <w:tcPr>
            <w:tcW w:w="2126" w:type="dxa"/>
          </w:tcPr>
          <w:p w14:paraId="285BA4B0"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Across department, act proactively to ensure high standards of behaviour</w:t>
            </w:r>
            <w:r>
              <w:rPr>
                <w:rFonts w:ascii="Arial" w:hAnsi="Arial" w:cs="Arial"/>
                <w:sz w:val="16"/>
                <w:szCs w:val="16"/>
              </w:rPr>
              <w:t xml:space="preserve"> and consistent boundaries</w:t>
            </w:r>
            <w:r w:rsidRPr="00E11C4C">
              <w:rPr>
                <w:rFonts w:ascii="Arial" w:hAnsi="Arial" w:cs="Arial"/>
                <w:sz w:val="16"/>
                <w:szCs w:val="16"/>
              </w:rPr>
              <w:t xml:space="preserve"> are maintained.  Act as a role model and mentor for colleagues.</w:t>
            </w:r>
          </w:p>
        </w:tc>
        <w:tc>
          <w:tcPr>
            <w:tcW w:w="1984" w:type="dxa"/>
          </w:tcPr>
          <w:p w14:paraId="5EC9B3B3"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Act as point of advice and support for other staff</w:t>
            </w:r>
            <w:r>
              <w:rPr>
                <w:rFonts w:ascii="Arial" w:hAnsi="Arial" w:cs="Arial"/>
                <w:sz w:val="16"/>
                <w:szCs w:val="16"/>
              </w:rPr>
              <w:t xml:space="preserve"> in area of expertise</w:t>
            </w:r>
            <w:r w:rsidRPr="00E11C4C">
              <w:rPr>
                <w:rFonts w:ascii="Arial" w:hAnsi="Arial" w:cs="Arial"/>
                <w:sz w:val="16"/>
                <w:szCs w:val="16"/>
              </w:rPr>
              <w:t xml:space="preserve">.  </w:t>
            </w:r>
            <w:r>
              <w:rPr>
                <w:rFonts w:ascii="Arial" w:hAnsi="Arial" w:cs="Arial"/>
                <w:sz w:val="16"/>
                <w:szCs w:val="16"/>
              </w:rPr>
              <w:t>Proactively c</w:t>
            </w:r>
            <w:r w:rsidRPr="00E11C4C">
              <w:rPr>
                <w:rFonts w:ascii="Arial" w:hAnsi="Arial" w:cs="Arial"/>
                <w:sz w:val="16"/>
                <w:szCs w:val="16"/>
              </w:rPr>
              <w:t>hallen</w:t>
            </w:r>
            <w:r>
              <w:rPr>
                <w:rFonts w:ascii="Arial" w:hAnsi="Arial" w:cs="Arial"/>
                <w:sz w:val="16"/>
                <w:szCs w:val="16"/>
              </w:rPr>
              <w:t>ge staff across</w:t>
            </w:r>
            <w:r w:rsidRPr="00E11C4C">
              <w:rPr>
                <w:rFonts w:ascii="Arial" w:hAnsi="Arial" w:cs="Arial"/>
                <w:sz w:val="16"/>
                <w:szCs w:val="16"/>
              </w:rPr>
              <w:t xml:space="preserve"> where standards are not being upheld.</w:t>
            </w:r>
          </w:p>
        </w:tc>
        <w:tc>
          <w:tcPr>
            <w:tcW w:w="1852" w:type="dxa"/>
          </w:tcPr>
          <w:p w14:paraId="7AFFC9F8"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Provide mentorship</w:t>
            </w:r>
            <w:r w:rsidRPr="00E11C4C">
              <w:rPr>
                <w:rFonts w:ascii="Arial" w:hAnsi="Arial" w:cs="Arial"/>
                <w:sz w:val="16"/>
                <w:szCs w:val="16"/>
              </w:rPr>
              <w:t xml:space="preserve"> for other staff</w:t>
            </w:r>
            <w:r>
              <w:rPr>
                <w:rFonts w:ascii="Arial" w:hAnsi="Arial" w:cs="Arial"/>
                <w:sz w:val="16"/>
                <w:szCs w:val="16"/>
              </w:rPr>
              <w:t xml:space="preserve"> in area of expertise</w:t>
            </w:r>
            <w:r w:rsidRPr="00E11C4C">
              <w:rPr>
                <w:rFonts w:ascii="Arial" w:hAnsi="Arial" w:cs="Arial"/>
                <w:sz w:val="16"/>
                <w:szCs w:val="16"/>
              </w:rPr>
              <w:t xml:space="preserve">.  </w:t>
            </w:r>
            <w:r>
              <w:rPr>
                <w:rFonts w:ascii="Arial" w:hAnsi="Arial" w:cs="Arial"/>
                <w:sz w:val="16"/>
                <w:szCs w:val="16"/>
              </w:rPr>
              <w:t>Monitor and c</w:t>
            </w:r>
            <w:r w:rsidRPr="00E11C4C">
              <w:rPr>
                <w:rFonts w:ascii="Arial" w:hAnsi="Arial" w:cs="Arial"/>
                <w:sz w:val="16"/>
                <w:szCs w:val="16"/>
              </w:rPr>
              <w:t>hallenge staff across the whole school where standards are not being upheld.</w:t>
            </w:r>
          </w:p>
        </w:tc>
        <w:tc>
          <w:tcPr>
            <w:tcW w:w="2768" w:type="dxa"/>
          </w:tcPr>
          <w:p w14:paraId="41F4172B"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Monitor and evaluate effectiveness of </w:t>
            </w:r>
            <w:r>
              <w:rPr>
                <w:rFonts w:ascii="Arial" w:hAnsi="Arial" w:cs="Arial"/>
                <w:sz w:val="16"/>
                <w:szCs w:val="16"/>
              </w:rPr>
              <w:t>plans, policies and systems. M</w:t>
            </w:r>
            <w:r w:rsidRPr="00E11C4C">
              <w:rPr>
                <w:rFonts w:ascii="Arial" w:hAnsi="Arial" w:cs="Arial"/>
                <w:sz w:val="16"/>
                <w:szCs w:val="16"/>
              </w:rPr>
              <w:t>ake appropr</w:t>
            </w:r>
            <w:r>
              <w:rPr>
                <w:rFonts w:ascii="Arial" w:hAnsi="Arial" w:cs="Arial"/>
                <w:sz w:val="16"/>
                <w:szCs w:val="16"/>
              </w:rPr>
              <w:t xml:space="preserve">iate suggestions for alterations and improvements. </w:t>
            </w:r>
          </w:p>
        </w:tc>
      </w:tr>
    </w:tbl>
    <w:p w14:paraId="769E7A9F" w14:textId="77777777" w:rsidR="00691BDC" w:rsidRPr="00E11C4C" w:rsidRDefault="00691BDC" w:rsidP="00691BDC">
      <w:pPr>
        <w:pStyle w:val="ListParagraph"/>
        <w:tabs>
          <w:tab w:val="left" w:pos="426"/>
        </w:tabs>
        <w:spacing w:after="0" w:line="240" w:lineRule="auto"/>
        <w:ind w:left="360"/>
        <w:jc w:val="both"/>
        <w:rPr>
          <w:rFonts w:ascii="Arial" w:hAnsi="Arial"/>
          <w:b/>
          <w:sz w:val="28"/>
          <w:szCs w:val="28"/>
        </w:rPr>
      </w:pPr>
    </w:p>
    <w:p w14:paraId="38D310AF" w14:textId="77777777" w:rsidR="00691BDC" w:rsidRPr="00E11C4C" w:rsidRDefault="00691BDC" w:rsidP="00691BDC">
      <w:pPr>
        <w:pStyle w:val="ListParagraph"/>
        <w:numPr>
          <w:ilvl w:val="0"/>
          <w:numId w:val="33"/>
        </w:numPr>
        <w:tabs>
          <w:tab w:val="left" w:pos="426"/>
        </w:tabs>
        <w:suppressAutoHyphens w:val="0"/>
        <w:autoSpaceDN/>
        <w:spacing w:after="0" w:line="240" w:lineRule="auto"/>
        <w:contextualSpacing/>
        <w:jc w:val="both"/>
        <w:textAlignment w:val="auto"/>
        <w:rPr>
          <w:rFonts w:ascii="Arial" w:hAnsi="Arial"/>
          <w:b/>
          <w:sz w:val="28"/>
          <w:szCs w:val="28"/>
        </w:rPr>
      </w:pPr>
      <w:r w:rsidRPr="00E11C4C">
        <w:rPr>
          <w:rFonts w:ascii="Arial" w:hAnsi="Arial"/>
          <w:b/>
          <w:sz w:val="28"/>
          <w:szCs w:val="28"/>
        </w:rPr>
        <w:t>Fulfil wider professional responsibilities</w:t>
      </w:r>
    </w:p>
    <w:p w14:paraId="1433EB35" w14:textId="77777777" w:rsidR="00691BDC" w:rsidRPr="00E11C4C" w:rsidRDefault="00691BDC" w:rsidP="00691BDC">
      <w:pPr>
        <w:tabs>
          <w:tab w:val="left" w:pos="426"/>
        </w:tabs>
        <w:spacing w:after="0" w:line="240" w:lineRule="auto"/>
        <w:jc w:val="both"/>
        <w:rPr>
          <w:rFonts w:ascii="Arial" w:hAnsi="Arial"/>
        </w:rPr>
      </w:pPr>
    </w:p>
    <w:tbl>
      <w:tblPr>
        <w:tblStyle w:val="TableGrid"/>
        <w:tblW w:w="0" w:type="auto"/>
        <w:tblLook w:val="04A0" w:firstRow="1" w:lastRow="0" w:firstColumn="1" w:lastColumn="0" w:noHBand="0" w:noVBand="1"/>
      </w:tblPr>
      <w:tblGrid>
        <w:gridCol w:w="1931"/>
        <w:gridCol w:w="2043"/>
        <w:gridCol w:w="2043"/>
        <w:gridCol w:w="1942"/>
        <w:gridCol w:w="1810"/>
        <w:gridCol w:w="1761"/>
        <w:gridCol w:w="2418"/>
      </w:tblGrid>
      <w:tr w:rsidR="00691BDC" w:rsidRPr="00E11C4C" w14:paraId="6C2A6DA9" w14:textId="77777777" w:rsidTr="004B4854">
        <w:tc>
          <w:tcPr>
            <w:tcW w:w="4390" w:type="dxa"/>
            <w:gridSpan w:val="2"/>
            <w:vAlign w:val="center"/>
          </w:tcPr>
          <w:p w14:paraId="26D31DBB" w14:textId="77777777" w:rsidR="00691BDC" w:rsidRPr="00E11C4C" w:rsidRDefault="00691BDC" w:rsidP="004B4854">
            <w:pPr>
              <w:tabs>
                <w:tab w:val="left" w:pos="426"/>
              </w:tabs>
              <w:jc w:val="center"/>
              <w:rPr>
                <w:rFonts w:ascii="Arial" w:hAnsi="Arial" w:cs="Arial"/>
                <w:b/>
                <w:sz w:val="16"/>
                <w:szCs w:val="16"/>
              </w:rPr>
            </w:pPr>
          </w:p>
          <w:p w14:paraId="0C2861BC" w14:textId="77777777" w:rsidR="00691BDC" w:rsidRPr="00E11C4C" w:rsidRDefault="00691BDC" w:rsidP="004B4854">
            <w:pPr>
              <w:tabs>
                <w:tab w:val="left" w:pos="426"/>
              </w:tabs>
              <w:jc w:val="center"/>
              <w:rPr>
                <w:rFonts w:ascii="Arial" w:hAnsi="Arial" w:cs="Arial"/>
                <w:b/>
                <w:sz w:val="16"/>
                <w:szCs w:val="16"/>
              </w:rPr>
            </w:pPr>
            <w:r w:rsidRPr="00E11C4C">
              <w:rPr>
                <w:rFonts w:ascii="Arial" w:hAnsi="Arial" w:cs="Arial"/>
                <w:b/>
                <w:sz w:val="16"/>
                <w:szCs w:val="16"/>
              </w:rPr>
              <w:t>Band 1 – Emerging Teacher</w:t>
            </w:r>
          </w:p>
          <w:p w14:paraId="043A11C3" w14:textId="77777777" w:rsidR="00691BDC" w:rsidRPr="00E11C4C" w:rsidRDefault="00691BDC" w:rsidP="004B4854">
            <w:pPr>
              <w:tabs>
                <w:tab w:val="left" w:pos="426"/>
              </w:tabs>
              <w:jc w:val="center"/>
              <w:rPr>
                <w:rFonts w:ascii="Arial" w:hAnsi="Arial" w:cs="Arial"/>
                <w:b/>
                <w:sz w:val="16"/>
                <w:szCs w:val="16"/>
              </w:rPr>
            </w:pPr>
          </w:p>
        </w:tc>
        <w:tc>
          <w:tcPr>
            <w:tcW w:w="4394" w:type="dxa"/>
            <w:gridSpan w:val="2"/>
            <w:vAlign w:val="center"/>
          </w:tcPr>
          <w:p w14:paraId="42C81C9D" w14:textId="77777777" w:rsidR="00691BDC" w:rsidRPr="00E11C4C" w:rsidRDefault="00691BDC" w:rsidP="004B4854">
            <w:pPr>
              <w:tabs>
                <w:tab w:val="left" w:pos="426"/>
              </w:tabs>
              <w:jc w:val="center"/>
              <w:rPr>
                <w:rFonts w:ascii="Arial" w:hAnsi="Arial" w:cs="Arial"/>
                <w:b/>
                <w:sz w:val="16"/>
                <w:szCs w:val="16"/>
              </w:rPr>
            </w:pPr>
            <w:r w:rsidRPr="00E11C4C">
              <w:rPr>
                <w:rFonts w:ascii="Arial" w:hAnsi="Arial" w:cs="Arial"/>
                <w:b/>
                <w:sz w:val="16"/>
                <w:szCs w:val="16"/>
              </w:rPr>
              <w:t>Band 2 – Accomplished Teacher</w:t>
            </w:r>
          </w:p>
        </w:tc>
        <w:tc>
          <w:tcPr>
            <w:tcW w:w="6582" w:type="dxa"/>
            <w:gridSpan w:val="3"/>
            <w:vAlign w:val="center"/>
          </w:tcPr>
          <w:p w14:paraId="11FE8469" w14:textId="77777777" w:rsidR="00691BDC" w:rsidRPr="00E11C4C" w:rsidRDefault="00691BDC" w:rsidP="004B4854">
            <w:pPr>
              <w:tabs>
                <w:tab w:val="left" w:pos="426"/>
              </w:tabs>
              <w:jc w:val="center"/>
              <w:rPr>
                <w:rFonts w:ascii="Arial" w:hAnsi="Arial" w:cs="Arial"/>
                <w:b/>
                <w:sz w:val="16"/>
                <w:szCs w:val="16"/>
              </w:rPr>
            </w:pPr>
            <w:r w:rsidRPr="00E11C4C">
              <w:rPr>
                <w:rFonts w:ascii="Arial" w:hAnsi="Arial" w:cs="Arial"/>
                <w:b/>
                <w:sz w:val="16"/>
                <w:szCs w:val="16"/>
              </w:rPr>
              <w:t>Band 3 – Expert Teacher</w:t>
            </w:r>
          </w:p>
        </w:tc>
      </w:tr>
      <w:tr w:rsidR="00691BDC" w:rsidRPr="00E11C4C" w14:paraId="5B4E26D8" w14:textId="77777777" w:rsidTr="004B4854">
        <w:tc>
          <w:tcPr>
            <w:tcW w:w="2122" w:type="dxa"/>
            <w:vAlign w:val="center"/>
          </w:tcPr>
          <w:p w14:paraId="32BDCB1B" w14:textId="77777777" w:rsidR="00691BDC" w:rsidRPr="00E11C4C" w:rsidRDefault="00691BDC" w:rsidP="004B4854">
            <w:pPr>
              <w:tabs>
                <w:tab w:val="left" w:pos="426"/>
              </w:tabs>
              <w:rPr>
                <w:rFonts w:ascii="Arial" w:hAnsi="Arial" w:cs="Arial"/>
                <w:b/>
                <w:sz w:val="16"/>
                <w:szCs w:val="16"/>
              </w:rPr>
            </w:pPr>
          </w:p>
          <w:p w14:paraId="36259510" w14:textId="77777777" w:rsidR="00691BDC" w:rsidRPr="00E11C4C" w:rsidRDefault="00691BDC" w:rsidP="004B4854">
            <w:pPr>
              <w:tabs>
                <w:tab w:val="left" w:pos="426"/>
              </w:tabs>
              <w:rPr>
                <w:rFonts w:ascii="Arial" w:hAnsi="Arial" w:cs="Arial"/>
                <w:b/>
                <w:sz w:val="16"/>
                <w:szCs w:val="16"/>
              </w:rPr>
            </w:pPr>
            <w:r w:rsidRPr="00E11C4C">
              <w:rPr>
                <w:rFonts w:ascii="Arial" w:hAnsi="Arial" w:cs="Arial"/>
                <w:b/>
                <w:sz w:val="16"/>
                <w:szCs w:val="16"/>
              </w:rPr>
              <w:t>Main Pay Scale 1 (Fringe)</w:t>
            </w:r>
          </w:p>
          <w:p w14:paraId="5AD460E0" w14:textId="77777777" w:rsidR="00691BDC" w:rsidRPr="00E11C4C" w:rsidRDefault="00691BDC" w:rsidP="004B4854">
            <w:pPr>
              <w:tabs>
                <w:tab w:val="left" w:pos="426"/>
              </w:tabs>
              <w:rPr>
                <w:rFonts w:ascii="Arial" w:hAnsi="Arial" w:cs="Arial"/>
                <w:b/>
                <w:sz w:val="16"/>
                <w:szCs w:val="16"/>
              </w:rPr>
            </w:pPr>
          </w:p>
        </w:tc>
        <w:tc>
          <w:tcPr>
            <w:tcW w:w="2268" w:type="dxa"/>
            <w:vAlign w:val="center"/>
          </w:tcPr>
          <w:p w14:paraId="209557F4" w14:textId="77777777" w:rsidR="00691BDC" w:rsidRPr="00E11C4C" w:rsidRDefault="00691BDC" w:rsidP="004B4854">
            <w:pPr>
              <w:tabs>
                <w:tab w:val="left" w:pos="426"/>
              </w:tabs>
              <w:rPr>
                <w:rFonts w:ascii="Arial" w:hAnsi="Arial" w:cs="Arial"/>
                <w:b/>
                <w:sz w:val="16"/>
                <w:szCs w:val="16"/>
              </w:rPr>
            </w:pPr>
            <w:r w:rsidRPr="00E11C4C">
              <w:rPr>
                <w:rFonts w:ascii="Arial" w:hAnsi="Arial" w:cs="Arial"/>
                <w:b/>
                <w:sz w:val="16"/>
                <w:szCs w:val="16"/>
              </w:rPr>
              <w:t>Main Pay Scale 3 (Fringe)</w:t>
            </w:r>
          </w:p>
        </w:tc>
        <w:tc>
          <w:tcPr>
            <w:tcW w:w="2268" w:type="dxa"/>
            <w:vAlign w:val="center"/>
          </w:tcPr>
          <w:p w14:paraId="1C5BF8AB" w14:textId="77777777" w:rsidR="00691BDC" w:rsidRPr="00E11C4C" w:rsidRDefault="00691BDC" w:rsidP="004B4854">
            <w:pPr>
              <w:tabs>
                <w:tab w:val="left" w:pos="426"/>
              </w:tabs>
              <w:rPr>
                <w:rFonts w:ascii="Arial" w:hAnsi="Arial" w:cs="Arial"/>
                <w:b/>
                <w:sz w:val="16"/>
                <w:szCs w:val="16"/>
              </w:rPr>
            </w:pPr>
            <w:r w:rsidRPr="00E11C4C">
              <w:rPr>
                <w:rFonts w:ascii="Arial" w:hAnsi="Arial" w:cs="Arial"/>
                <w:b/>
                <w:sz w:val="16"/>
                <w:szCs w:val="16"/>
              </w:rPr>
              <w:t>Main Pay Scale 4 (Fringe)</w:t>
            </w:r>
          </w:p>
        </w:tc>
        <w:tc>
          <w:tcPr>
            <w:tcW w:w="2126" w:type="dxa"/>
            <w:vAlign w:val="center"/>
          </w:tcPr>
          <w:p w14:paraId="0F5F8779" w14:textId="77777777" w:rsidR="00691BDC" w:rsidRPr="00E11C4C" w:rsidRDefault="00691BDC" w:rsidP="004B4854">
            <w:pPr>
              <w:tabs>
                <w:tab w:val="left" w:pos="426"/>
              </w:tabs>
              <w:rPr>
                <w:rFonts w:ascii="Arial" w:hAnsi="Arial" w:cs="Arial"/>
                <w:b/>
                <w:sz w:val="16"/>
                <w:szCs w:val="16"/>
              </w:rPr>
            </w:pPr>
            <w:r w:rsidRPr="00E11C4C">
              <w:rPr>
                <w:rFonts w:ascii="Arial" w:hAnsi="Arial" w:cs="Arial"/>
                <w:b/>
                <w:sz w:val="16"/>
                <w:szCs w:val="16"/>
              </w:rPr>
              <w:t>Main pay Scale 6 (Fringe)</w:t>
            </w:r>
          </w:p>
        </w:tc>
        <w:tc>
          <w:tcPr>
            <w:tcW w:w="1984" w:type="dxa"/>
            <w:vAlign w:val="center"/>
          </w:tcPr>
          <w:p w14:paraId="5EDCEE25" w14:textId="77777777" w:rsidR="00691BDC" w:rsidRPr="00E11C4C" w:rsidRDefault="00691BDC" w:rsidP="004B4854">
            <w:pPr>
              <w:tabs>
                <w:tab w:val="left" w:pos="426"/>
              </w:tabs>
              <w:rPr>
                <w:rFonts w:ascii="Arial" w:hAnsi="Arial" w:cs="Arial"/>
                <w:b/>
                <w:sz w:val="16"/>
                <w:szCs w:val="16"/>
              </w:rPr>
            </w:pPr>
            <w:r w:rsidRPr="00E11C4C">
              <w:rPr>
                <w:rFonts w:ascii="Arial" w:hAnsi="Arial" w:cs="Arial"/>
                <w:b/>
                <w:sz w:val="16"/>
                <w:szCs w:val="16"/>
              </w:rPr>
              <w:t>Upper Pay Scale 1 (Fringe)</w:t>
            </w:r>
          </w:p>
        </w:tc>
        <w:tc>
          <w:tcPr>
            <w:tcW w:w="1843" w:type="dxa"/>
            <w:vAlign w:val="center"/>
          </w:tcPr>
          <w:p w14:paraId="5CA8DC54" w14:textId="77777777" w:rsidR="00691BDC" w:rsidRPr="00E11C4C" w:rsidRDefault="00691BDC" w:rsidP="004B4854">
            <w:pPr>
              <w:tabs>
                <w:tab w:val="left" w:pos="426"/>
              </w:tabs>
              <w:rPr>
                <w:rFonts w:ascii="Arial" w:hAnsi="Arial" w:cs="Arial"/>
                <w:b/>
                <w:sz w:val="16"/>
                <w:szCs w:val="16"/>
              </w:rPr>
            </w:pPr>
            <w:r w:rsidRPr="00E11C4C">
              <w:rPr>
                <w:rFonts w:ascii="Arial" w:hAnsi="Arial" w:cs="Arial"/>
                <w:b/>
                <w:sz w:val="16"/>
                <w:szCs w:val="16"/>
              </w:rPr>
              <w:t>Upper Pay Scale 2 (Fringe)</w:t>
            </w:r>
          </w:p>
        </w:tc>
        <w:tc>
          <w:tcPr>
            <w:tcW w:w="2755" w:type="dxa"/>
          </w:tcPr>
          <w:p w14:paraId="55196904" w14:textId="77777777" w:rsidR="00691BDC" w:rsidRPr="00E11C4C" w:rsidRDefault="00691BDC" w:rsidP="004B4854">
            <w:pPr>
              <w:tabs>
                <w:tab w:val="left" w:pos="426"/>
              </w:tabs>
              <w:rPr>
                <w:rFonts w:ascii="Arial" w:hAnsi="Arial" w:cs="Arial"/>
                <w:b/>
                <w:sz w:val="16"/>
                <w:szCs w:val="16"/>
              </w:rPr>
            </w:pPr>
          </w:p>
          <w:p w14:paraId="4ADEAAE0" w14:textId="77777777" w:rsidR="00691BDC" w:rsidRPr="00E11C4C" w:rsidRDefault="00691BDC" w:rsidP="004B4854">
            <w:pPr>
              <w:tabs>
                <w:tab w:val="left" w:pos="426"/>
              </w:tabs>
              <w:rPr>
                <w:rFonts w:ascii="Arial" w:hAnsi="Arial" w:cs="Arial"/>
                <w:b/>
                <w:sz w:val="16"/>
                <w:szCs w:val="16"/>
              </w:rPr>
            </w:pPr>
            <w:r w:rsidRPr="00E11C4C">
              <w:rPr>
                <w:rFonts w:ascii="Arial" w:hAnsi="Arial" w:cs="Arial"/>
                <w:b/>
                <w:sz w:val="16"/>
                <w:szCs w:val="16"/>
              </w:rPr>
              <w:t>Upper Pay Scale 3 (Fringe)</w:t>
            </w:r>
          </w:p>
        </w:tc>
      </w:tr>
      <w:tr w:rsidR="00691BDC" w:rsidRPr="00E11C4C" w14:paraId="7660DDD1" w14:textId="77777777" w:rsidTr="004B4854">
        <w:tc>
          <w:tcPr>
            <w:tcW w:w="12611" w:type="dxa"/>
            <w:gridSpan w:val="6"/>
            <w:vAlign w:val="center"/>
          </w:tcPr>
          <w:p w14:paraId="603513A5" w14:textId="77777777" w:rsidR="00691BDC" w:rsidRPr="00E11C4C" w:rsidRDefault="00691BDC" w:rsidP="004B4854">
            <w:pPr>
              <w:tabs>
                <w:tab w:val="left" w:pos="284"/>
              </w:tabs>
              <w:rPr>
                <w:rFonts w:ascii="Arial" w:hAnsi="Arial" w:cs="Arial"/>
                <w:b/>
                <w:sz w:val="16"/>
                <w:szCs w:val="16"/>
              </w:rPr>
            </w:pPr>
          </w:p>
          <w:p w14:paraId="6F3F7F59" w14:textId="77777777" w:rsidR="00691BDC" w:rsidRPr="00E11C4C" w:rsidRDefault="00691BDC" w:rsidP="004B4854">
            <w:pPr>
              <w:tabs>
                <w:tab w:val="left" w:pos="284"/>
              </w:tabs>
              <w:rPr>
                <w:rFonts w:ascii="Arial" w:hAnsi="Arial" w:cs="Arial"/>
                <w:b/>
                <w:sz w:val="16"/>
                <w:szCs w:val="16"/>
              </w:rPr>
            </w:pPr>
            <w:r w:rsidRPr="00E11C4C">
              <w:rPr>
                <w:rFonts w:ascii="Arial" w:hAnsi="Arial" w:cs="Arial"/>
                <w:b/>
                <w:sz w:val="16"/>
                <w:szCs w:val="16"/>
              </w:rPr>
              <w:t>8.1 Make a positive contribution to the wider life and ethos of the school</w:t>
            </w:r>
          </w:p>
          <w:p w14:paraId="72057470" w14:textId="77777777" w:rsidR="00691BDC" w:rsidRPr="00E11C4C" w:rsidRDefault="00691BDC" w:rsidP="004B4854">
            <w:pPr>
              <w:pStyle w:val="ListParagraph"/>
              <w:tabs>
                <w:tab w:val="left" w:pos="426"/>
              </w:tabs>
              <w:rPr>
                <w:rFonts w:ascii="Arial" w:hAnsi="Arial" w:cs="Arial"/>
                <w:b/>
                <w:sz w:val="16"/>
                <w:szCs w:val="16"/>
              </w:rPr>
            </w:pPr>
          </w:p>
        </w:tc>
        <w:tc>
          <w:tcPr>
            <w:tcW w:w="2755" w:type="dxa"/>
          </w:tcPr>
          <w:p w14:paraId="5650D74F" w14:textId="77777777" w:rsidR="00691BDC" w:rsidRPr="00E11C4C" w:rsidRDefault="00691BDC" w:rsidP="004B4854">
            <w:pPr>
              <w:tabs>
                <w:tab w:val="left" w:pos="284"/>
              </w:tabs>
              <w:rPr>
                <w:rFonts w:ascii="Arial" w:hAnsi="Arial" w:cs="Arial"/>
                <w:b/>
                <w:sz w:val="16"/>
                <w:szCs w:val="16"/>
              </w:rPr>
            </w:pPr>
          </w:p>
        </w:tc>
      </w:tr>
      <w:tr w:rsidR="00691BDC" w:rsidRPr="00E11C4C" w14:paraId="14A7766D" w14:textId="77777777" w:rsidTr="004B4854">
        <w:tc>
          <w:tcPr>
            <w:tcW w:w="2122" w:type="dxa"/>
          </w:tcPr>
          <w:p w14:paraId="7D2A9F3F"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Communicate with parents </w:t>
            </w:r>
            <w:r>
              <w:rPr>
                <w:rFonts w:ascii="Arial" w:hAnsi="Arial" w:cs="Arial"/>
                <w:sz w:val="16"/>
                <w:szCs w:val="16"/>
              </w:rPr>
              <w:t>daily with support. Run class assemblies and support with class trips. K</w:t>
            </w:r>
            <w:r w:rsidRPr="00E11C4C">
              <w:rPr>
                <w:rFonts w:ascii="Arial" w:hAnsi="Arial" w:cs="Arial"/>
                <w:sz w:val="16"/>
                <w:szCs w:val="16"/>
              </w:rPr>
              <w:t xml:space="preserve">now and understand </w:t>
            </w:r>
            <w:r>
              <w:rPr>
                <w:rFonts w:ascii="Arial" w:hAnsi="Arial" w:cs="Arial"/>
                <w:sz w:val="16"/>
                <w:szCs w:val="16"/>
              </w:rPr>
              <w:t xml:space="preserve">the school’s vision and values. </w:t>
            </w:r>
            <w:r w:rsidRPr="00E11C4C">
              <w:rPr>
                <w:rFonts w:ascii="Arial" w:hAnsi="Arial" w:cs="Arial"/>
                <w:sz w:val="16"/>
                <w:szCs w:val="16"/>
              </w:rPr>
              <w:t xml:space="preserve"> </w:t>
            </w:r>
            <w:r>
              <w:rPr>
                <w:rFonts w:ascii="Arial" w:hAnsi="Arial" w:cs="Arial"/>
                <w:sz w:val="16"/>
                <w:szCs w:val="16"/>
              </w:rPr>
              <w:t xml:space="preserve">Have an awareness of the </w:t>
            </w:r>
            <w:r w:rsidRPr="00E11C4C">
              <w:rPr>
                <w:rFonts w:ascii="Arial" w:hAnsi="Arial" w:cs="Arial"/>
                <w:sz w:val="16"/>
                <w:szCs w:val="16"/>
              </w:rPr>
              <w:t xml:space="preserve">SDP and SEF. </w:t>
            </w:r>
          </w:p>
        </w:tc>
        <w:tc>
          <w:tcPr>
            <w:tcW w:w="2268" w:type="dxa"/>
          </w:tcPr>
          <w:p w14:paraId="672C2BB2"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As before, but now do this independently.</w:t>
            </w:r>
          </w:p>
        </w:tc>
        <w:tc>
          <w:tcPr>
            <w:tcW w:w="2268" w:type="dxa"/>
          </w:tcPr>
          <w:p w14:paraId="24953697"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Model vision and values of school, support </w:t>
            </w:r>
            <w:r>
              <w:rPr>
                <w:rFonts w:ascii="Arial" w:hAnsi="Arial" w:cs="Arial"/>
                <w:sz w:val="16"/>
                <w:szCs w:val="16"/>
              </w:rPr>
              <w:t xml:space="preserve">band 1 </w:t>
            </w:r>
            <w:r w:rsidRPr="00E11C4C">
              <w:rPr>
                <w:rFonts w:ascii="Arial" w:hAnsi="Arial" w:cs="Arial"/>
                <w:sz w:val="16"/>
                <w:szCs w:val="16"/>
              </w:rPr>
              <w:t>colleagues in communicatio</w:t>
            </w:r>
            <w:r>
              <w:rPr>
                <w:rFonts w:ascii="Arial" w:hAnsi="Arial" w:cs="Arial"/>
                <w:sz w:val="16"/>
                <w:szCs w:val="16"/>
              </w:rPr>
              <w:t xml:space="preserve">n with parents and assemblies. Contribute to achieving the </w:t>
            </w:r>
            <w:r w:rsidRPr="00E11C4C">
              <w:rPr>
                <w:rFonts w:ascii="Arial" w:hAnsi="Arial" w:cs="Arial"/>
                <w:sz w:val="16"/>
                <w:szCs w:val="16"/>
              </w:rPr>
              <w:t xml:space="preserve">SDP and </w:t>
            </w:r>
            <w:r>
              <w:rPr>
                <w:rFonts w:ascii="Arial" w:hAnsi="Arial" w:cs="Arial"/>
                <w:sz w:val="16"/>
                <w:szCs w:val="16"/>
              </w:rPr>
              <w:t xml:space="preserve">understand the </w:t>
            </w:r>
            <w:r w:rsidRPr="00E11C4C">
              <w:rPr>
                <w:rFonts w:ascii="Arial" w:hAnsi="Arial" w:cs="Arial"/>
                <w:sz w:val="16"/>
                <w:szCs w:val="16"/>
              </w:rPr>
              <w:t>SEF.</w:t>
            </w:r>
          </w:p>
        </w:tc>
        <w:tc>
          <w:tcPr>
            <w:tcW w:w="2126" w:type="dxa"/>
          </w:tcPr>
          <w:p w14:paraId="0B5BFA0D"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Challenge staff within department on vision and values</w:t>
            </w:r>
            <w:r>
              <w:rPr>
                <w:rFonts w:ascii="Arial" w:hAnsi="Arial" w:cs="Arial"/>
                <w:sz w:val="16"/>
                <w:szCs w:val="16"/>
              </w:rPr>
              <w:t xml:space="preserve"> as required. Lead departmental assemblies, trips and events. Make substantial contribution to achieving </w:t>
            </w:r>
            <w:r w:rsidRPr="00E11C4C">
              <w:rPr>
                <w:rFonts w:ascii="Arial" w:hAnsi="Arial" w:cs="Arial"/>
                <w:sz w:val="16"/>
                <w:szCs w:val="16"/>
              </w:rPr>
              <w:t>SDP</w:t>
            </w:r>
            <w:r>
              <w:rPr>
                <w:rFonts w:ascii="Arial" w:hAnsi="Arial" w:cs="Arial"/>
                <w:sz w:val="16"/>
                <w:szCs w:val="16"/>
              </w:rPr>
              <w:t xml:space="preserve"> in cluster and contribute to judgements for the</w:t>
            </w:r>
            <w:r w:rsidRPr="00E11C4C">
              <w:rPr>
                <w:rFonts w:ascii="Arial" w:hAnsi="Arial" w:cs="Arial"/>
                <w:sz w:val="16"/>
                <w:szCs w:val="16"/>
              </w:rPr>
              <w:t xml:space="preserve"> SEF.</w:t>
            </w:r>
          </w:p>
        </w:tc>
        <w:tc>
          <w:tcPr>
            <w:tcW w:w="1984" w:type="dxa"/>
          </w:tcPr>
          <w:p w14:paraId="62948B3A" w14:textId="77777777" w:rsidR="00691BDC" w:rsidRDefault="00691BDC" w:rsidP="004B4854">
            <w:pPr>
              <w:tabs>
                <w:tab w:val="left" w:pos="426"/>
              </w:tabs>
              <w:rPr>
                <w:rFonts w:ascii="Arial" w:hAnsi="Arial" w:cs="Arial"/>
                <w:sz w:val="16"/>
                <w:szCs w:val="16"/>
              </w:rPr>
            </w:pPr>
            <w:r>
              <w:rPr>
                <w:rFonts w:ascii="Arial" w:hAnsi="Arial" w:cs="Arial"/>
                <w:sz w:val="16"/>
                <w:szCs w:val="16"/>
              </w:rPr>
              <w:t xml:space="preserve">Provide guidance for assemblies, trips and events in area of expertise. </w:t>
            </w:r>
          </w:p>
          <w:p w14:paraId="77AE2D59"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Ensure </w:t>
            </w:r>
            <w:r w:rsidRPr="00E11C4C">
              <w:rPr>
                <w:rFonts w:ascii="Arial" w:hAnsi="Arial" w:cs="Arial"/>
                <w:sz w:val="16"/>
                <w:szCs w:val="16"/>
              </w:rPr>
              <w:t>embedding of visi</w:t>
            </w:r>
            <w:r>
              <w:rPr>
                <w:rFonts w:ascii="Arial" w:hAnsi="Arial" w:cs="Arial"/>
                <w:sz w:val="16"/>
                <w:szCs w:val="16"/>
              </w:rPr>
              <w:t xml:space="preserve">on and values. Play an active role for area of expertise in delivering the </w:t>
            </w:r>
            <w:r w:rsidRPr="00E11C4C">
              <w:rPr>
                <w:rFonts w:ascii="Arial" w:hAnsi="Arial" w:cs="Arial"/>
                <w:sz w:val="16"/>
                <w:szCs w:val="16"/>
              </w:rPr>
              <w:t xml:space="preserve">SDP and </w:t>
            </w:r>
            <w:r>
              <w:rPr>
                <w:rFonts w:ascii="Arial" w:hAnsi="Arial" w:cs="Arial"/>
                <w:sz w:val="16"/>
                <w:szCs w:val="16"/>
              </w:rPr>
              <w:t xml:space="preserve">evaluating for the </w:t>
            </w:r>
            <w:r w:rsidRPr="00E11C4C">
              <w:rPr>
                <w:rFonts w:ascii="Arial" w:hAnsi="Arial" w:cs="Arial"/>
                <w:sz w:val="16"/>
                <w:szCs w:val="16"/>
              </w:rPr>
              <w:t>SEF across school.</w:t>
            </w:r>
            <w:r>
              <w:rPr>
                <w:rFonts w:ascii="Arial" w:hAnsi="Arial" w:cs="Arial"/>
                <w:sz w:val="16"/>
                <w:szCs w:val="16"/>
              </w:rPr>
              <w:t xml:space="preserve">  </w:t>
            </w:r>
          </w:p>
        </w:tc>
        <w:tc>
          <w:tcPr>
            <w:tcW w:w="1843" w:type="dxa"/>
          </w:tcPr>
          <w:p w14:paraId="700EA425" w14:textId="77777777" w:rsidR="00691BDC" w:rsidRDefault="00691BDC" w:rsidP="004B4854">
            <w:pPr>
              <w:tabs>
                <w:tab w:val="left" w:pos="426"/>
              </w:tabs>
              <w:rPr>
                <w:rFonts w:ascii="Arial" w:hAnsi="Arial" w:cs="Arial"/>
                <w:sz w:val="16"/>
                <w:szCs w:val="16"/>
              </w:rPr>
            </w:pPr>
            <w:r w:rsidRPr="00E11C4C">
              <w:rPr>
                <w:rFonts w:ascii="Arial" w:hAnsi="Arial" w:cs="Arial"/>
                <w:sz w:val="16"/>
                <w:szCs w:val="16"/>
              </w:rPr>
              <w:t>Monitor and evaluate effectiveness o</w:t>
            </w:r>
            <w:r>
              <w:rPr>
                <w:rFonts w:ascii="Arial" w:hAnsi="Arial" w:cs="Arial"/>
                <w:sz w:val="16"/>
                <w:szCs w:val="16"/>
              </w:rPr>
              <w:t xml:space="preserve">f assemblies, trips and events in area of expertise. </w:t>
            </w:r>
          </w:p>
          <w:p w14:paraId="7CBC002C"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Ensure </w:t>
            </w:r>
            <w:r w:rsidRPr="00E11C4C">
              <w:rPr>
                <w:rFonts w:ascii="Arial" w:hAnsi="Arial" w:cs="Arial"/>
                <w:sz w:val="16"/>
                <w:szCs w:val="16"/>
              </w:rPr>
              <w:t>embedding of visi</w:t>
            </w:r>
            <w:r>
              <w:rPr>
                <w:rFonts w:ascii="Arial" w:hAnsi="Arial" w:cs="Arial"/>
                <w:sz w:val="16"/>
                <w:szCs w:val="16"/>
              </w:rPr>
              <w:t xml:space="preserve">on and values. Lead in area of expertise in delivering the </w:t>
            </w:r>
            <w:r w:rsidRPr="00E11C4C">
              <w:rPr>
                <w:rFonts w:ascii="Arial" w:hAnsi="Arial" w:cs="Arial"/>
                <w:sz w:val="16"/>
                <w:szCs w:val="16"/>
              </w:rPr>
              <w:t xml:space="preserve">SDP and </w:t>
            </w:r>
            <w:r>
              <w:rPr>
                <w:rFonts w:ascii="Arial" w:hAnsi="Arial" w:cs="Arial"/>
                <w:sz w:val="16"/>
                <w:szCs w:val="16"/>
              </w:rPr>
              <w:t xml:space="preserve">evaluating for the </w:t>
            </w:r>
            <w:r w:rsidRPr="00E11C4C">
              <w:rPr>
                <w:rFonts w:ascii="Arial" w:hAnsi="Arial" w:cs="Arial"/>
                <w:sz w:val="16"/>
                <w:szCs w:val="16"/>
              </w:rPr>
              <w:t>SEF across school.</w:t>
            </w:r>
            <w:r>
              <w:rPr>
                <w:rFonts w:ascii="Arial" w:hAnsi="Arial" w:cs="Arial"/>
                <w:sz w:val="16"/>
                <w:szCs w:val="16"/>
              </w:rPr>
              <w:t xml:space="preserve">  </w:t>
            </w:r>
          </w:p>
        </w:tc>
        <w:tc>
          <w:tcPr>
            <w:tcW w:w="2755" w:type="dxa"/>
          </w:tcPr>
          <w:p w14:paraId="535F8501" w14:textId="77777777" w:rsidR="00691BDC" w:rsidRDefault="00691BDC" w:rsidP="004B4854">
            <w:pPr>
              <w:tabs>
                <w:tab w:val="left" w:pos="426"/>
              </w:tabs>
              <w:rPr>
                <w:rFonts w:ascii="Arial" w:hAnsi="Arial" w:cs="Arial"/>
                <w:sz w:val="16"/>
                <w:szCs w:val="16"/>
              </w:rPr>
            </w:pPr>
            <w:r>
              <w:rPr>
                <w:rFonts w:ascii="Arial" w:hAnsi="Arial" w:cs="Arial"/>
                <w:sz w:val="16"/>
                <w:szCs w:val="16"/>
              </w:rPr>
              <w:t>Analyse and improve</w:t>
            </w:r>
            <w:r w:rsidRPr="00E11C4C">
              <w:rPr>
                <w:rFonts w:ascii="Arial" w:hAnsi="Arial" w:cs="Arial"/>
                <w:sz w:val="16"/>
                <w:szCs w:val="16"/>
              </w:rPr>
              <w:t xml:space="preserve"> effectiveness </w:t>
            </w:r>
            <w:r>
              <w:rPr>
                <w:rFonts w:ascii="Arial" w:hAnsi="Arial" w:cs="Arial"/>
                <w:sz w:val="16"/>
                <w:szCs w:val="16"/>
              </w:rPr>
              <w:t>of assemblies, trips and events in area of expertise. Ensure consistent adherence of staff to vision and values.</w:t>
            </w:r>
          </w:p>
          <w:p w14:paraId="127E5C4B"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Lead in area of expertise and measure impact of</w:t>
            </w:r>
            <w:r w:rsidRPr="00E11C4C">
              <w:rPr>
                <w:rFonts w:ascii="Arial" w:hAnsi="Arial" w:cs="Arial"/>
                <w:sz w:val="16"/>
                <w:szCs w:val="16"/>
              </w:rPr>
              <w:t xml:space="preserve"> SDP </w:t>
            </w:r>
            <w:r>
              <w:rPr>
                <w:rFonts w:ascii="Arial" w:hAnsi="Arial" w:cs="Arial"/>
                <w:sz w:val="16"/>
                <w:szCs w:val="16"/>
              </w:rPr>
              <w:t>achievements feeding this into</w:t>
            </w:r>
            <w:r w:rsidRPr="00E11C4C">
              <w:rPr>
                <w:rFonts w:ascii="Arial" w:hAnsi="Arial" w:cs="Arial"/>
                <w:sz w:val="16"/>
                <w:szCs w:val="16"/>
              </w:rPr>
              <w:t xml:space="preserve"> </w:t>
            </w:r>
            <w:r>
              <w:rPr>
                <w:rFonts w:ascii="Arial" w:hAnsi="Arial" w:cs="Arial"/>
                <w:sz w:val="16"/>
                <w:szCs w:val="16"/>
              </w:rPr>
              <w:t xml:space="preserve">SEF systematically. </w:t>
            </w:r>
          </w:p>
        </w:tc>
      </w:tr>
      <w:tr w:rsidR="00691BDC" w:rsidRPr="00E11C4C" w14:paraId="64264D2F" w14:textId="77777777" w:rsidTr="004B4854">
        <w:tc>
          <w:tcPr>
            <w:tcW w:w="12611" w:type="dxa"/>
            <w:gridSpan w:val="6"/>
          </w:tcPr>
          <w:p w14:paraId="7776EA84" w14:textId="77777777" w:rsidR="00691BDC" w:rsidRPr="00E11C4C" w:rsidRDefault="00691BDC" w:rsidP="004B4854">
            <w:pPr>
              <w:tabs>
                <w:tab w:val="left" w:pos="426"/>
              </w:tabs>
              <w:rPr>
                <w:rFonts w:ascii="Arial" w:hAnsi="Arial" w:cs="Arial"/>
                <w:b/>
                <w:sz w:val="16"/>
                <w:szCs w:val="16"/>
              </w:rPr>
            </w:pPr>
          </w:p>
          <w:p w14:paraId="280FCFA1" w14:textId="77777777" w:rsidR="00691BDC" w:rsidRPr="00E11C4C" w:rsidRDefault="00691BDC" w:rsidP="00691BDC">
            <w:pPr>
              <w:pStyle w:val="ListParagraph"/>
              <w:numPr>
                <w:ilvl w:val="1"/>
                <w:numId w:val="33"/>
              </w:numPr>
              <w:tabs>
                <w:tab w:val="left" w:pos="284"/>
              </w:tabs>
              <w:suppressAutoHyphens w:val="0"/>
              <w:ind w:hanging="786"/>
              <w:contextualSpacing/>
              <w:rPr>
                <w:rFonts w:ascii="Arial" w:hAnsi="Arial" w:cs="Arial"/>
                <w:b/>
                <w:sz w:val="16"/>
                <w:szCs w:val="16"/>
              </w:rPr>
            </w:pPr>
            <w:r w:rsidRPr="00E11C4C">
              <w:rPr>
                <w:rFonts w:ascii="Arial" w:hAnsi="Arial" w:cs="Arial"/>
                <w:b/>
                <w:sz w:val="16"/>
                <w:szCs w:val="16"/>
              </w:rPr>
              <w:t>Develop effective professional relationships with colleagues, knowing how and when to draw on advice and specialist support</w:t>
            </w:r>
          </w:p>
          <w:p w14:paraId="019D08C4" w14:textId="77777777" w:rsidR="00691BDC" w:rsidRPr="00E11C4C" w:rsidRDefault="00691BDC" w:rsidP="004B4854">
            <w:pPr>
              <w:pStyle w:val="ListParagraph"/>
              <w:tabs>
                <w:tab w:val="left" w:pos="426"/>
              </w:tabs>
              <w:ind w:left="786"/>
              <w:rPr>
                <w:rFonts w:ascii="Arial" w:hAnsi="Arial" w:cs="Arial"/>
                <w:b/>
                <w:sz w:val="16"/>
                <w:szCs w:val="16"/>
              </w:rPr>
            </w:pPr>
          </w:p>
        </w:tc>
        <w:tc>
          <w:tcPr>
            <w:tcW w:w="2755" w:type="dxa"/>
          </w:tcPr>
          <w:p w14:paraId="0066004D" w14:textId="77777777" w:rsidR="00691BDC" w:rsidRPr="00E11C4C" w:rsidRDefault="00691BDC" w:rsidP="004B4854">
            <w:pPr>
              <w:tabs>
                <w:tab w:val="left" w:pos="426"/>
              </w:tabs>
              <w:rPr>
                <w:rFonts w:ascii="Arial" w:hAnsi="Arial" w:cs="Arial"/>
                <w:b/>
                <w:sz w:val="16"/>
                <w:szCs w:val="16"/>
              </w:rPr>
            </w:pPr>
          </w:p>
        </w:tc>
      </w:tr>
      <w:tr w:rsidR="00691BDC" w:rsidRPr="00E11C4C" w14:paraId="0D09036A" w14:textId="77777777" w:rsidTr="004B4854">
        <w:tc>
          <w:tcPr>
            <w:tcW w:w="2122" w:type="dxa"/>
          </w:tcPr>
          <w:p w14:paraId="2C6BE6CB"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Communicate with colleagues and work as part of a cluster. L</w:t>
            </w:r>
            <w:r w:rsidRPr="00E11C4C">
              <w:rPr>
                <w:rFonts w:ascii="Arial" w:hAnsi="Arial" w:cs="Arial"/>
                <w:sz w:val="16"/>
                <w:szCs w:val="16"/>
              </w:rPr>
              <w:t>iaise and work alongside mentor taking and seeking advice when required.</w:t>
            </w:r>
          </w:p>
        </w:tc>
        <w:tc>
          <w:tcPr>
            <w:tcW w:w="2268" w:type="dxa"/>
          </w:tcPr>
          <w:p w14:paraId="4281B83D"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As before, but now independently.</w:t>
            </w:r>
            <w:r>
              <w:rPr>
                <w:rFonts w:ascii="Arial" w:hAnsi="Arial" w:cs="Arial"/>
                <w:sz w:val="16"/>
                <w:szCs w:val="16"/>
              </w:rPr>
              <w:t xml:space="preserve"> Communicate effectively, appropriately and in a timely way. Proactively seek advice from a range of colleagues. </w:t>
            </w:r>
          </w:p>
        </w:tc>
        <w:tc>
          <w:tcPr>
            <w:tcW w:w="2268" w:type="dxa"/>
          </w:tcPr>
          <w:p w14:paraId="0585C25F"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Support band 1 colleagues and model best practice. Ensure support staff maintain professional standards through performance management.</w:t>
            </w:r>
          </w:p>
        </w:tc>
        <w:tc>
          <w:tcPr>
            <w:tcW w:w="2126" w:type="dxa"/>
          </w:tcPr>
          <w:p w14:paraId="777E718D"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Ensure support staff maintain professionalism through timely and robust performance management in your class and support colleagues to achieve this across the cluster.</w:t>
            </w:r>
            <w:r w:rsidRPr="00E11C4C">
              <w:rPr>
                <w:rFonts w:ascii="Arial" w:hAnsi="Arial" w:cs="Arial"/>
                <w:sz w:val="16"/>
                <w:szCs w:val="16"/>
              </w:rPr>
              <w:t xml:space="preserve"> </w:t>
            </w:r>
          </w:p>
        </w:tc>
        <w:tc>
          <w:tcPr>
            <w:tcW w:w="1984" w:type="dxa"/>
          </w:tcPr>
          <w:p w14:paraId="48D73385"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Work with staff across school to identify </w:t>
            </w:r>
            <w:r>
              <w:rPr>
                <w:rFonts w:ascii="Arial" w:hAnsi="Arial" w:cs="Arial"/>
                <w:sz w:val="16"/>
                <w:szCs w:val="16"/>
              </w:rPr>
              <w:t xml:space="preserve">their </w:t>
            </w:r>
            <w:r w:rsidRPr="00E11C4C">
              <w:rPr>
                <w:rFonts w:ascii="Arial" w:hAnsi="Arial" w:cs="Arial"/>
                <w:sz w:val="16"/>
                <w:szCs w:val="16"/>
              </w:rPr>
              <w:t xml:space="preserve">development in </w:t>
            </w:r>
            <w:r>
              <w:rPr>
                <w:rFonts w:ascii="Arial" w:hAnsi="Arial" w:cs="Arial"/>
                <w:sz w:val="16"/>
                <w:szCs w:val="16"/>
              </w:rPr>
              <w:t>area of expertise. Provide support and Inset training.</w:t>
            </w:r>
          </w:p>
        </w:tc>
        <w:tc>
          <w:tcPr>
            <w:tcW w:w="1843" w:type="dxa"/>
          </w:tcPr>
          <w:p w14:paraId="02E0548E"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Evaluate staff development needs in area of expertise. Plan and deliver targeted support and Inset training.</w:t>
            </w:r>
          </w:p>
        </w:tc>
        <w:tc>
          <w:tcPr>
            <w:tcW w:w="2755" w:type="dxa"/>
          </w:tcPr>
          <w:p w14:paraId="731879E4"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Ensure that priorities</w:t>
            </w:r>
            <w:r>
              <w:rPr>
                <w:rFonts w:ascii="Arial" w:hAnsi="Arial" w:cs="Arial"/>
                <w:sz w:val="16"/>
                <w:szCs w:val="16"/>
              </w:rPr>
              <w:t xml:space="preserve"> in area of expertise for SDP are well understood</w:t>
            </w:r>
            <w:r w:rsidRPr="00E11C4C">
              <w:rPr>
                <w:rFonts w:ascii="Arial" w:hAnsi="Arial" w:cs="Arial"/>
                <w:sz w:val="16"/>
                <w:szCs w:val="16"/>
              </w:rPr>
              <w:t xml:space="preserve"> </w:t>
            </w:r>
            <w:r>
              <w:rPr>
                <w:rFonts w:ascii="Arial" w:hAnsi="Arial" w:cs="Arial"/>
                <w:sz w:val="16"/>
                <w:szCs w:val="16"/>
              </w:rPr>
              <w:t xml:space="preserve">by other staff </w:t>
            </w:r>
            <w:r w:rsidRPr="00E11C4C">
              <w:rPr>
                <w:rFonts w:ascii="Arial" w:hAnsi="Arial" w:cs="Arial"/>
                <w:sz w:val="16"/>
                <w:szCs w:val="16"/>
              </w:rPr>
              <w:t>and worked towards.  Monitor and evaluate strategies put in place for these priorities and evaluate any tr</w:t>
            </w:r>
            <w:r>
              <w:rPr>
                <w:rFonts w:ascii="Arial" w:hAnsi="Arial" w:cs="Arial"/>
                <w:sz w:val="16"/>
                <w:szCs w:val="16"/>
              </w:rPr>
              <w:t>aining</w:t>
            </w:r>
            <w:r w:rsidRPr="00E11C4C">
              <w:rPr>
                <w:rFonts w:ascii="Arial" w:hAnsi="Arial" w:cs="Arial"/>
                <w:sz w:val="16"/>
                <w:szCs w:val="16"/>
              </w:rPr>
              <w:t>.</w:t>
            </w:r>
          </w:p>
        </w:tc>
      </w:tr>
      <w:tr w:rsidR="00691BDC" w:rsidRPr="00E11C4C" w14:paraId="5A0EEC6E" w14:textId="77777777" w:rsidTr="004B4854">
        <w:tc>
          <w:tcPr>
            <w:tcW w:w="12611" w:type="dxa"/>
            <w:gridSpan w:val="6"/>
          </w:tcPr>
          <w:p w14:paraId="2DD4ACFC" w14:textId="77777777" w:rsidR="00691BDC" w:rsidRPr="00E11C4C" w:rsidRDefault="00691BDC" w:rsidP="004B4854">
            <w:pPr>
              <w:tabs>
                <w:tab w:val="left" w:pos="426"/>
              </w:tabs>
              <w:rPr>
                <w:rFonts w:ascii="Arial" w:hAnsi="Arial" w:cs="Arial"/>
                <w:b/>
                <w:sz w:val="16"/>
                <w:szCs w:val="16"/>
              </w:rPr>
            </w:pPr>
          </w:p>
          <w:p w14:paraId="52FD1138" w14:textId="77777777" w:rsidR="00691BDC" w:rsidRPr="00E11C4C" w:rsidRDefault="00691BDC" w:rsidP="004B4854">
            <w:pPr>
              <w:tabs>
                <w:tab w:val="left" w:pos="426"/>
              </w:tabs>
              <w:rPr>
                <w:rFonts w:ascii="Arial" w:hAnsi="Arial" w:cs="Arial"/>
                <w:b/>
                <w:sz w:val="16"/>
                <w:szCs w:val="16"/>
              </w:rPr>
            </w:pPr>
            <w:r w:rsidRPr="00E11C4C">
              <w:rPr>
                <w:rFonts w:ascii="Arial" w:hAnsi="Arial" w:cs="Arial"/>
                <w:b/>
                <w:sz w:val="16"/>
                <w:szCs w:val="16"/>
              </w:rPr>
              <w:t>8.3 Deploy support staff effectively</w:t>
            </w:r>
          </w:p>
          <w:p w14:paraId="518A6ABC" w14:textId="77777777" w:rsidR="00691BDC" w:rsidRPr="00E11C4C" w:rsidRDefault="00691BDC" w:rsidP="004B4854">
            <w:pPr>
              <w:tabs>
                <w:tab w:val="left" w:pos="426"/>
              </w:tabs>
              <w:rPr>
                <w:rFonts w:ascii="Arial" w:hAnsi="Arial" w:cs="Arial"/>
                <w:b/>
                <w:sz w:val="16"/>
                <w:szCs w:val="16"/>
              </w:rPr>
            </w:pPr>
          </w:p>
        </w:tc>
        <w:tc>
          <w:tcPr>
            <w:tcW w:w="2755" w:type="dxa"/>
          </w:tcPr>
          <w:p w14:paraId="462D7C86" w14:textId="77777777" w:rsidR="00691BDC" w:rsidRPr="00E11C4C" w:rsidRDefault="00691BDC" w:rsidP="004B4854">
            <w:pPr>
              <w:tabs>
                <w:tab w:val="left" w:pos="426"/>
              </w:tabs>
              <w:rPr>
                <w:rFonts w:ascii="Arial" w:hAnsi="Arial" w:cs="Arial"/>
                <w:b/>
                <w:sz w:val="16"/>
                <w:szCs w:val="16"/>
              </w:rPr>
            </w:pPr>
          </w:p>
        </w:tc>
      </w:tr>
      <w:tr w:rsidR="00691BDC" w:rsidRPr="00E11C4C" w14:paraId="03DAC815" w14:textId="77777777" w:rsidTr="004B4854">
        <w:tc>
          <w:tcPr>
            <w:tcW w:w="2122" w:type="dxa"/>
          </w:tcPr>
          <w:p w14:paraId="09912A4E"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With support and guidance</w:t>
            </w:r>
            <w:r w:rsidRPr="00E11C4C">
              <w:rPr>
                <w:rFonts w:ascii="Arial" w:hAnsi="Arial" w:cs="Arial"/>
                <w:sz w:val="16"/>
                <w:szCs w:val="16"/>
              </w:rPr>
              <w:t xml:space="preserve"> as required, plan and direct work of support staff on a daily basis.</w:t>
            </w:r>
          </w:p>
        </w:tc>
        <w:tc>
          <w:tcPr>
            <w:tcW w:w="2268" w:type="dxa"/>
          </w:tcPr>
          <w:p w14:paraId="2110ACDB"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As before, but now independently.</w:t>
            </w:r>
          </w:p>
        </w:tc>
        <w:tc>
          <w:tcPr>
            <w:tcW w:w="2268" w:type="dxa"/>
          </w:tcPr>
          <w:p w14:paraId="17C42215"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Model and support </w:t>
            </w:r>
            <w:r>
              <w:rPr>
                <w:rFonts w:ascii="Arial" w:hAnsi="Arial" w:cs="Arial"/>
                <w:sz w:val="16"/>
                <w:szCs w:val="16"/>
              </w:rPr>
              <w:t xml:space="preserve">band 1 </w:t>
            </w:r>
            <w:r w:rsidRPr="00E11C4C">
              <w:rPr>
                <w:rFonts w:ascii="Arial" w:hAnsi="Arial" w:cs="Arial"/>
                <w:sz w:val="16"/>
                <w:szCs w:val="16"/>
              </w:rPr>
              <w:t>colleagues with planning for supp</w:t>
            </w:r>
            <w:r>
              <w:rPr>
                <w:rFonts w:ascii="Arial" w:hAnsi="Arial" w:cs="Arial"/>
                <w:sz w:val="16"/>
                <w:szCs w:val="16"/>
              </w:rPr>
              <w:t>ort staff.  Monitor effectiveness</w:t>
            </w:r>
            <w:r w:rsidRPr="00E11C4C">
              <w:rPr>
                <w:rFonts w:ascii="Arial" w:hAnsi="Arial" w:cs="Arial"/>
                <w:sz w:val="16"/>
                <w:szCs w:val="16"/>
              </w:rPr>
              <w:t>.</w:t>
            </w:r>
          </w:p>
        </w:tc>
        <w:tc>
          <w:tcPr>
            <w:tcW w:w="2126" w:type="dxa"/>
          </w:tcPr>
          <w:p w14:paraId="5A5C2EE8"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Monitor and evaluate </w:t>
            </w:r>
            <w:r>
              <w:rPr>
                <w:rFonts w:ascii="Arial" w:hAnsi="Arial" w:cs="Arial"/>
                <w:sz w:val="16"/>
                <w:szCs w:val="16"/>
              </w:rPr>
              <w:t>staffing needs in cluster, support leaders</w:t>
            </w:r>
            <w:r w:rsidRPr="00E11C4C">
              <w:rPr>
                <w:rFonts w:ascii="Arial" w:hAnsi="Arial" w:cs="Arial"/>
                <w:sz w:val="16"/>
                <w:szCs w:val="16"/>
              </w:rPr>
              <w:t xml:space="preserve"> to deploy staff.</w:t>
            </w:r>
          </w:p>
        </w:tc>
        <w:tc>
          <w:tcPr>
            <w:tcW w:w="1984" w:type="dxa"/>
          </w:tcPr>
          <w:p w14:paraId="1D806BBA"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Monitor a</w:t>
            </w:r>
            <w:r>
              <w:rPr>
                <w:rFonts w:ascii="Arial" w:hAnsi="Arial" w:cs="Arial"/>
                <w:sz w:val="16"/>
                <w:szCs w:val="16"/>
              </w:rPr>
              <w:t xml:space="preserve">nd evaluate support needs for area of expertise and liaise with leaders to make any changes required. </w:t>
            </w:r>
          </w:p>
        </w:tc>
        <w:tc>
          <w:tcPr>
            <w:tcW w:w="1843" w:type="dxa"/>
          </w:tcPr>
          <w:p w14:paraId="62B17232"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Evaluate the impact of support in area of expertise and make recommendations for change with clear rationales. </w:t>
            </w:r>
          </w:p>
        </w:tc>
        <w:tc>
          <w:tcPr>
            <w:tcW w:w="2755" w:type="dxa"/>
          </w:tcPr>
          <w:p w14:paraId="4C76C7C6"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Evidence impact of support in area of expertise.</w:t>
            </w:r>
          </w:p>
        </w:tc>
      </w:tr>
      <w:tr w:rsidR="00691BDC" w:rsidRPr="00E11C4C" w14:paraId="2B160021" w14:textId="77777777" w:rsidTr="004B4854">
        <w:tc>
          <w:tcPr>
            <w:tcW w:w="12611" w:type="dxa"/>
            <w:gridSpan w:val="6"/>
          </w:tcPr>
          <w:p w14:paraId="7B3A763D" w14:textId="77777777" w:rsidR="00691BDC" w:rsidRPr="00E11C4C" w:rsidRDefault="00691BDC" w:rsidP="004B4854">
            <w:pPr>
              <w:tabs>
                <w:tab w:val="left" w:pos="426"/>
              </w:tabs>
              <w:rPr>
                <w:rFonts w:ascii="Arial" w:hAnsi="Arial" w:cs="Arial"/>
                <w:b/>
                <w:sz w:val="16"/>
                <w:szCs w:val="16"/>
              </w:rPr>
            </w:pPr>
          </w:p>
          <w:p w14:paraId="0CD6ED3C" w14:textId="77777777" w:rsidR="00691BDC" w:rsidRPr="00E11C4C" w:rsidRDefault="00691BDC" w:rsidP="00691BDC">
            <w:pPr>
              <w:pStyle w:val="ListParagraph"/>
              <w:numPr>
                <w:ilvl w:val="1"/>
                <w:numId w:val="31"/>
              </w:numPr>
              <w:tabs>
                <w:tab w:val="left" w:pos="284"/>
              </w:tabs>
              <w:suppressAutoHyphens w:val="0"/>
              <w:ind w:hanging="786"/>
              <w:contextualSpacing/>
              <w:rPr>
                <w:rFonts w:ascii="Arial" w:hAnsi="Arial" w:cs="Arial"/>
                <w:b/>
                <w:sz w:val="16"/>
                <w:szCs w:val="16"/>
              </w:rPr>
            </w:pPr>
            <w:r w:rsidRPr="00E11C4C">
              <w:rPr>
                <w:rFonts w:ascii="Arial" w:hAnsi="Arial" w:cs="Arial"/>
                <w:b/>
                <w:sz w:val="16"/>
                <w:szCs w:val="16"/>
              </w:rPr>
              <w:t>Demonstrate effective class team leadership</w:t>
            </w:r>
          </w:p>
          <w:p w14:paraId="2C57E001" w14:textId="77777777" w:rsidR="00691BDC" w:rsidRPr="00E11C4C" w:rsidRDefault="00691BDC" w:rsidP="004B4854">
            <w:pPr>
              <w:pStyle w:val="ListParagraph"/>
              <w:tabs>
                <w:tab w:val="left" w:pos="426"/>
              </w:tabs>
              <w:ind w:left="786"/>
              <w:rPr>
                <w:rFonts w:ascii="Arial" w:hAnsi="Arial" w:cs="Arial"/>
                <w:b/>
                <w:sz w:val="16"/>
                <w:szCs w:val="16"/>
              </w:rPr>
            </w:pPr>
          </w:p>
        </w:tc>
        <w:tc>
          <w:tcPr>
            <w:tcW w:w="2755" w:type="dxa"/>
          </w:tcPr>
          <w:p w14:paraId="42394B99" w14:textId="77777777" w:rsidR="00691BDC" w:rsidRPr="00E11C4C" w:rsidRDefault="00691BDC" w:rsidP="004B4854">
            <w:pPr>
              <w:tabs>
                <w:tab w:val="left" w:pos="426"/>
              </w:tabs>
              <w:rPr>
                <w:rFonts w:ascii="Arial" w:hAnsi="Arial" w:cs="Arial"/>
                <w:b/>
                <w:sz w:val="16"/>
                <w:szCs w:val="16"/>
              </w:rPr>
            </w:pPr>
          </w:p>
        </w:tc>
      </w:tr>
      <w:tr w:rsidR="00691BDC" w:rsidRPr="00E11C4C" w14:paraId="6D636732" w14:textId="77777777" w:rsidTr="004B4854">
        <w:tc>
          <w:tcPr>
            <w:tcW w:w="2122" w:type="dxa"/>
          </w:tcPr>
          <w:p w14:paraId="060FB9C6"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With support is effective in</w:t>
            </w:r>
            <w:r w:rsidRPr="00E11C4C">
              <w:rPr>
                <w:rFonts w:ascii="Arial" w:hAnsi="Arial" w:cs="Arial"/>
                <w:sz w:val="16"/>
                <w:szCs w:val="16"/>
              </w:rPr>
              <w:t xml:space="preserve"> class team-building and motivation.  Team works as a cohesive unit for the benefit of students.</w:t>
            </w:r>
            <w:r>
              <w:rPr>
                <w:rFonts w:ascii="Arial" w:hAnsi="Arial" w:cs="Arial"/>
                <w:sz w:val="16"/>
                <w:szCs w:val="16"/>
              </w:rPr>
              <w:t xml:space="preserve"> Performance of support staff is managed in line with school policies. </w:t>
            </w:r>
          </w:p>
        </w:tc>
        <w:tc>
          <w:tcPr>
            <w:tcW w:w="2268" w:type="dxa"/>
          </w:tcPr>
          <w:p w14:paraId="245694DB"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Independently demonstrates effective </w:t>
            </w:r>
            <w:r w:rsidRPr="00E11C4C">
              <w:rPr>
                <w:rFonts w:ascii="Arial" w:hAnsi="Arial" w:cs="Arial"/>
                <w:sz w:val="16"/>
                <w:szCs w:val="16"/>
              </w:rPr>
              <w:t>class team-building and motivation.  Team works as a cohesive unit for the benefit of students.</w:t>
            </w:r>
            <w:r>
              <w:rPr>
                <w:rFonts w:ascii="Arial" w:hAnsi="Arial" w:cs="Arial"/>
                <w:sz w:val="16"/>
                <w:szCs w:val="16"/>
              </w:rPr>
              <w:t xml:space="preserve"> Performance of support staff is managed in line with school policies.</w:t>
            </w:r>
          </w:p>
        </w:tc>
        <w:tc>
          <w:tcPr>
            <w:tcW w:w="2268" w:type="dxa"/>
          </w:tcPr>
          <w:p w14:paraId="28996AAE"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Supports band 1 colleagues </w:t>
            </w:r>
            <w:r w:rsidRPr="00E11C4C">
              <w:rPr>
                <w:rFonts w:ascii="Arial" w:hAnsi="Arial" w:cs="Arial"/>
                <w:sz w:val="16"/>
                <w:szCs w:val="16"/>
              </w:rPr>
              <w:t>Demonstrates ability to accomplish goals and targets by working through others and effectively overcoming and resolving problems.</w:t>
            </w:r>
          </w:p>
        </w:tc>
        <w:tc>
          <w:tcPr>
            <w:tcW w:w="2126" w:type="dxa"/>
          </w:tcPr>
          <w:p w14:paraId="209E55E0"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Mentors band 1 colleagues. Supports in the cluster</w:t>
            </w:r>
            <w:r w:rsidRPr="00E11C4C">
              <w:rPr>
                <w:rFonts w:ascii="Arial" w:hAnsi="Arial" w:cs="Arial"/>
                <w:sz w:val="16"/>
                <w:szCs w:val="16"/>
              </w:rPr>
              <w:t xml:space="preserve"> through periods of uncertainty and change, including those affecting the whole school.</w:t>
            </w:r>
          </w:p>
        </w:tc>
        <w:tc>
          <w:tcPr>
            <w:tcW w:w="1984" w:type="dxa"/>
          </w:tcPr>
          <w:p w14:paraId="755142D8"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Continuously demonstrates strong class team leadership and influence.  </w:t>
            </w:r>
            <w:r>
              <w:rPr>
                <w:rFonts w:ascii="Arial" w:hAnsi="Arial" w:cs="Arial"/>
                <w:sz w:val="16"/>
                <w:szCs w:val="16"/>
              </w:rPr>
              <w:t>Works successfully collaboratively with staff to develop area of expertise.</w:t>
            </w:r>
          </w:p>
        </w:tc>
        <w:tc>
          <w:tcPr>
            <w:tcW w:w="1843" w:type="dxa"/>
          </w:tcPr>
          <w:p w14:paraId="497E5BD1"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Works collaboratively with staff to develop area of expertise. Provides feedback to line managers on others performance. </w:t>
            </w:r>
          </w:p>
        </w:tc>
        <w:tc>
          <w:tcPr>
            <w:tcW w:w="2755" w:type="dxa"/>
          </w:tcPr>
          <w:p w14:paraId="0F954ACE"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Effective team working to deliver priorities in area of expertise. Ensures effective line management of others involved in delivering priorities. </w:t>
            </w:r>
          </w:p>
        </w:tc>
      </w:tr>
      <w:tr w:rsidR="00691BDC" w:rsidRPr="00E11C4C" w14:paraId="0F9DF6A5" w14:textId="77777777" w:rsidTr="004B4854">
        <w:tc>
          <w:tcPr>
            <w:tcW w:w="12611" w:type="dxa"/>
            <w:gridSpan w:val="6"/>
          </w:tcPr>
          <w:p w14:paraId="197AE95E" w14:textId="77777777" w:rsidR="00691BDC" w:rsidRPr="00E11C4C" w:rsidRDefault="00691BDC" w:rsidP="004B4854">
            <w:pPr>
              <w:tabs>
                <w:tab w:val="left" w:pos="426"/>
              </w:tabs>
              <w:rPr>
                <w:rFonts w:ascii="Arial" w:hAnsi="Arial" w:cs="Arial"/>
                <w:b/>
                <w:sz w:val="16"/>
                <w:szCs w:val="16"/>
              </w:rPr>
            </w:pPr>
          </w:p>
          <w:p w14:paraId="1B578CE6" w14:textId="77777777" w:rsidR="00691BDC" w:rsidRPr="00E11C4C" w:rsidRDefault="00691BDC" w:rsidP="004B4854">
            <w:pPr>
              <w:pStyle w:val="ListParagraph"/>
              <w:tabs>
                <w:tab w:val="left" w:pos="284"/>
              </w:tabs>
              <w:ind w:left="786" w:hanging="786"/>
              <w:rPr>
                <w:rFonts w:ascii="Arial" w:hAnsi="Arial" w:cs="Arial"/>
                <w:b/>
                <w:sz w:val="16"/>
                <w:szCs w:val="16"/>
              </w:rPr>
            </w:pPr>
            <w:r w:rsidRPr="00E11C4C">
              <w:rPr>
                <w:rFonts w:ascii="Arial" w:hAnsi="Arial" w:cs="Arial"/>
                <w:b/>
                <w:sz w:val="16"/>
                <w:szCs w:val="16"/>
              </w:rPr>
              <w:t>8.5 Take responsibility for improving teaching through appropriate professional development, responding to advice and feedback from colleagues</w:t>
            </w:r>
          </w:p>
          <w:p w14:paraId="08C50D8E" w14:textId="77777777" w:rsidR="00691BDC" w:rsidRPr="00E11C4C" w:rsidRDefault="00691BDC" w:rsidP="004B4854">
            <w:pPr>
              <w:pStyle w:val="ListParagraph"/>
              <w:tabs>
                <w:tab w:val="left" w:pos="426"/>
              </w:tabs>
              <w:ind w:left="786"/>
              <w:rPr>
                <w:rFonts w:ascii="Arial" w:hAnsi="Arial" w:cs="Arial"/>
                <w:b/>
                <w:sz w:val="16"/>
                <w:szCs w:val="16"/>
              </w:rPr>
            </w:pPr>
          </w:p>
        </w:tc>
        <w:tc>
          <w:tcPr>
            <w:tcW w:w="2755" w:type="dxa"/>
          </w:tcPr>
          <w:p w14:paraId="0AA5A455" w14:textId="77777777" w:rsidR="00691BDC" w:rsidRPr="00E11C4C" w:rsidRDefault="00691BDC" w:rsidP="004B4854">
            <w:pPr>
              <w:tabs>
                <w:tab w:val="left" w:pos="426"/>
              </w:tabs>
              <w:rPr>
                <w:rFonts w:ascii="Arial" w:hAnsi="Arial" w:cs="Arial"/>
                <w:b/>
                <w:sz w:val="16"/>
                <w:szCs w:val="16"/>
              </w:rPr>
            </w:pPr>
          </w:p>
        </w:tc>
      </w:tr>
      <w:tr w:rsidR="00691BDC" w:rsidRPr="00E11C4C" w14:paraId="38F3DC06" w14:textId="77777777" w:rsidTr="004B4854">
        <w:tc>
          <w:tcPr>
            <w:tcW w:w="2122" w:type="dxa"/>
          </w:tcPr>
          <w:p w14:paraId="3A0BE066"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With support analyse own class data and have an</w:t>
            </w:r>
            <w:r w:rsidRPr="00E11C4C">
              <w:rPr>
                <w:rFonts w:ascii="Arial" w:hAnsi="Arial" w:cs="Arial"/>
                <w:sz w:val="16"/>
                <w:szCs w:val="16"/>
              </w:rPr>
              <w:t xml:space="preserve"> aware</w:t>
            </w:r>
            <w:r>
              <w:rPr>
                <w:rFonts w:ascii="Arial" w:hAnsi="Arial" w:cs="Arial"/>
                <w:sz w:val="16"/>
                <w:szCs w:val="16"/>
              </w:rPr>
              <w:t>ness</w:t>
            </w:r>
            <w:r w:rsidRPr="00E11C4C">
              <w:rPr>
                <w:rFonts w:ascii="Arial" w:hAnsi="Arial" w:cs="Arial"/>
                <w:sz w:val="16"/>
                <w:szCs w:val="16"/>
              </w:rPr>
              <w:t xml:space="preserve"> of in</w:t>
            </w:r>
            <w:r>
              <w:rPr>
                <w:rFonts w:ascii="Arial" w:hAnsi="Arial" w:cs="Arial"/>
                <w:sz w:val="16"/>
                <w:szCs w:val="16"/>
              </w:rPr>
              <w:t>dividual’s progress.  Regularly</w:t>
            </w:r>
            <w:r w:rsidRPr="00E11C4C">
              <w:rPr>
                <w:rFonts w:ascii="Arial" w:hAnsi="Arial" w:cs="Arial"/>
                <w:sz w:val="16"/>
                <w:szCs w:val="16"/>
              </w:rPr>
              <w:t xml:space="preserve"> seek advice</w:t>
            </w:r>
            <w:r>
              <w:rPr>
                <w:rFonts w:ascii="Arial" w:hAnsi="Arial" w:cs="Arial"/>
                <w:sz w:val="16"/>
                <w:szCs w:val="16"/>
              </w:rPr>
              <w:t xml:space="preserve"> of mentor and act on it</w:t>
            </w:r>
            <w:r w:rsidRPr="00E11C4C">
              <w:rPr>
                <w:rFonts w:ascii="Arial" w:hAnsi="Arial" w:cs="Arial"/>
                <w:sz w:val="16"/>
                <w:szCs w:val="16"/>
              </w:rPr>
              <w:t>.  Observe best practice</w:t>
            </w:r>
            <w:r>
              <w:rPr>
                <w:rFonts w:ascii="Arial" w:hAnsi="Arial" w:cs="Arial"/>
                <w:sz w:val="16"/>
                <w:szCs w:val="16"/>
              </w:rPr>
              <w:t xml:space="preserve"> through peer observations and general team working. Identify</w:t>
            </w:r>
            <w:r w:rsidRPr="00E11C4C">
              <w:rPr>
                <w:rFonts w:ascii="Arial" w:hAnsi="Arial" w:cs="Arial"/>
                <w:sz w:val="16"/>
                <w:szCs w:val="16"/>
              </w:rPr>
              <w:t xml:space="preserve"> own CPD needs.</w:t>
            </w:r>
          </w:p>
        </w:tc>
        <w:tc>
          <w:tcPr>
            <w:tcW w:w="2268" w:type="dxa"/>
          </w:tcPr>
          <w:p w14:paraId="74AC7554"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As before, but more proactive self-reflection and seeking of advice and feedback. </w:t>
            </w:r>
          </w:p>
        </w:tc>
        <w:tc>
          <w:tcPr>
            <w:tcW w:w="2268" w:type="dxa"/>
          </w:tcPr>
          <w:p w14:paraId="171E1446"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Model best practice, mento</w:t>
            </w:r>
            <w:r>
              <w:rPr>
                <w:rFonts w:ascii="Arial" w:hAnsi="Arial" w:cs="Arial"/>
                <w:sz w:val="16"/>
                <w:szCs w:val="16"/>
              </w:rPr>
              <w:t>r and coach colleagues.  Start to look trends in cluster and contribute to</w:t>
            </w:r>
            <w:r w:rsidRPr="00E11C4C">
              <w:rPr>
                <w:rFonts w:ascii="Arial" w:hAnsi="Arial" w:cs="Arial"/>
                <w:sz w:val="16"/>
                <w:szCs w:val="16"/>
              </w:rPr>
              <w:t xml:space="preserve"> action plans according to data.</w:t>
            </w:r>
            <w:r>
              <w:rPr>
                <w:rFonts w:ascii="Arial" w:hAnsi="Arial" w:cs="Arial"/>
                <w:sz w:val="16"/>
                <w:szCs w:val="16"/>
              </w:rPr>
              <w:t xml:space="preserve"> Take proactive responsibility for own professional development. </w:t>
            </w:r>
          </w:p>
        </w:tc>
        <w:tc>
          <w:tcPr>
            <w:tcW w:w="2126" w:type="dxa"/>
          </w:tcPr>
          <w:p w14:paraId="77FC8589"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Model best practice, mentor and coach colleagues.  Analyse trends across department and help develop action plans a</w:t>
            </w:r>
            <w:r>
              <w:rPr>
                <w:rFonts w:ascii="Arial" w:hAnsi="Arial" w:cs="Arial"/>
                <w:sz w:val="16"/>
                <w:szCs w:val="16"/>
              </w:rPr>
              <w:t>ccording to data</w:t>
            </w:r>
            <w:r w:rsidRPr="00E11C4C">
              <w:rPr>
                <w:rFonts w:ascii="Arial" w:hAnsi="Arial" w:cs="Arial"/>
                <w:sz w:val="16"/>
                <w:szCs w:val="16"/>
              </w:rPr>
              <w:t xml:space="preserve">.  Have knowledge and understanding of whole school issues and </w:t>
            </w:r>
            <w:r>
              <w:rPr>
                <w:rFonts w:ascii="Arial" w:hAnsi="Arial" w:cs="Arial"/>
                <w:sz w:val="16"/>
                <w:szCs w:val="16"/>
              </w:rPr>
              <w:t>be proactive in addressing.</w:t>
            </w:r>
          </w:p>
        </w:tc>
        <w:tc>
          <w:tcPr>
            <w:tcW w:w="1984" w:type="dxa"/>
          </w:tcPr>
          <w:p w14:paraId="2D9BDD3F"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Take part in learning walks and observations in area of expertise. Feedback to colleagues and provide support to improve practice.  </w:t>
            </w:r>
          </w:p>
        </w:tc>
        <w:tc>
          <w:tcPr>
            <w:tcW w:w="1843" w:type="dxa"/>
          </w:tcPr>
          <w:p w14:paraId="4F8372C2"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Conduct learning walks and observations in area of expertise. Feedback to colleagues and provide targeted support.  </w:t>
            </w:r>
          </w:p>
        </w:tc>
        <w:tc>
          <w:tcPr>
            <w:tcW w:w="2755" w:type="dxa"/>
          </w:tcPr>
          <w:p w14:paraId="00D65126"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Conduct learning walks and observations in area of expertise. Feedback to colleagues and target support. Analyse areas for development and plan Inset training to drive improvement.</w:t>
            </w:r>
          </w:p>
        </w:tc>
      </w:tr>
      <w:tr w:rsidR="00691BDC" w:rsidRPr="00E11C4C" w14:paraId="16FC6A86" w14:textId="77777777" w:rsidTr="004B4854">
        <w:tc>
          <w:tcPr>
            <w:tcW w:w="12611" w:type="dxa"/>
            <w:gridSpan w:val="6"/>
          </w:tcPr>
          <w:p w14:paraId="7E4C9503" w14:textId="77777777" w:rsidR="00691BDC" w:rsidRPr="00E11C4C" w:rsidRDefault="00691BDC" w:rsidP="004B4854">
            <w:pPr>
              <w:tabs>
                <w:tab w:val="left" w:pos="426"/>
              </w:tabs>
              <w:rPr>
                <w:rFonts w:ascii="Arial" w:hAnsi="Arial" w:cs="Arial"/>
                <w:b/>
                <w:sz w:val="16"/>
                <w:szCs w:val="16"/>
              </w:rPr>
            </w:pPr>
          </w:p>
          <w:p w14:paraId="5AFDA0A7" w14:textId="77777777" w:rsidR="00691BDC" w:rsidRPr="00E11C4C" w:rsidRDefault="00691BDC" w:rsidP="00691BDC">
            <w:pPr>
              <w:pStyle w:val="ListParagraph"/>
              <w:numPr>
                <w:ilvl w:val="1"/>
                <w:numId w:val="32"/>
              </w:numPr>
              <w:tabs>
                <w:tab w:val="left" w:pos="284"/>
              </w:tabs>
              <w:suppressAutoHyphens w:val="0"/>
              <w:contextualSpacing/>
              <w:rPr>
                <w:rFonts w:ascii="Arial" w:hAnsi="Arial" w:cs="Arial"/>
                <w:b/>
                <w:sz w:val="16"/>
                <w:szCs w:val="16"/>
              </w:rPr>
            </w:pPr>
            <w:r w:rsidRPr="00E11C4C">
              <w:rPr>
                <w:rFonts w:ascii="Arial" w:hAnsi="Arial" w:cs="Arial"/>
                <w:b/>
                <w:sz w:val="16"/>
                <w:szCs w:val="16"/>
              </w:rPr>
              <w:t>Communicate effectively with parents with regard to students’ achievements and wellbeing</w:t>
            </w:r>
          </w:p>
          <w:p w14:paraId="4F091D94" w14:textId="77777777" w:rsidR="00691BDC" w:rsidRPr="00E11C4C" w:rsidRDefault="00691BDC" w:rsidP="004B4854">
            <w:pPr>
              <w:pStyle w:val="ListParagraph"/>
              <w:tabs>
                <w:tab w:val="left" w:pos="426"/>
              </w:tabs>
              <w:ind w:left="786"/>
              <w:rPr>
                <w:rFonts w:ascii="Arial" w:hAnsi="Arial" w:cs="Arial"/>
                <w:b/>
                <w:sz w:val="16"/>
                <w:szCs w:val="16"/>
              </w:rPr>
            </w:pPr>
          </w:p>
        </w:tc>
        <w:tc>
          <w:tcPr>
            <w:tcW w:w="2755" w:type="dxa"/>
          </w:tcPr>
          <w:p w14:paraId="2BC09AB9" w14:textId="77777777" w:rsidR="00691BDC" w:rsidRPr="00E11C4C" w:rsidRDefault="00691BDC" w:rsidP="004B4854">
            <w:pPr>
              <w:tabs>
                <w:tab w:val="left" w:pos="426"/>
              </w:tabs>
              <w:rPr>
                <w:rFonts w:ascii="Arial" w:hAnsi="Arial" w:cs="Arial"/>
                <w:b/>
                <w:sz w:val="16"/>
                <w:szCs w:val="16"/>
              </w:rPr>
            </w:pPr>
          </w:p>
        </w:tc>
      </w:tr>
      <w:tr w:rsidR="00691BDC" w:rsidRPr="00B10158" w14:paraId="40390F72" w14:textId="77777777" w:rsidTr="004B4854">
        <w:tc>
          <w:tcPr>
            <w:tcW w:w="2122" w:type="dxa"/>
          </w:tcPr>
          <w:p w14:paraId="6C8F5CCF"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With </w:t>
            </w:r>
            <w:r>
              <w:rPr>
                <w:rFonts w:ascii="Arial" w:hAnsi="Arial" w:cs="Arial"/>
                <w:sz w:val="16"/>
                <w:szCs w:val="16"/>
              </w:rPr>
              <w:t xml:space="preserve">support communicate </w:t>
            </w:r>
            <w:r w:rsidRPr="00E11C4C">
              <w:rPr>
                <w:rFonts w:ascii="Arial" w:hAnsi="Arial" w:cs="Arial"/>
                <w:sz w:val="16"/>
                <w:szCs w:val="16"/>
              </w:rPr>
              <w:t>effectively with parents and carers</w:t>
            </w:r>
            <w:r>
              <w:rPr>
                <w:rFonts w:ascii="Arial" w:hAnsi="Arial" w:cs="Arial"/>
                <w:sz w:val="16"/>
                <w:szCs w:val="16"/>
              </w:rPr>
              <w:t xml:space="preserve"> through</w:t>
            </w:r>
            <w:r w:rsidRPr="00E11C4C">
              <w:rPr>
                <w:rFonts w:ascii="Arial" w:hAnsi="Arial" w:cs="Arial"/>
                <w:sz w:val="16"/>
                <w:szCs w:val="16"/>
              </w:rPr>
              <w:t xml:space="preserve">: </w:t>
            </w:r>
            <w:r>
              <w:rPr>
                <w:rFonts w:ascii="Arial" w:hAnsi="Arial" w:cs="Arial"/>
                <w:sz w:val="16"/>
                <w:szCs w:val="16"/>
              </w:rPr>
              <w:t xml:space="preserve">daily communication in red books, phone calls, </w:t>
            </w:r>
            <w:r w:rsidRPr="00E11C4C">
              <w:rPr>
                <w:rFonts w:ascii="Arial" w:hAnsi="Arial" w:cs="Arial"/>
                <w:sz w:val="16"/>
                <w:szCs w:val="16"/>
              </w:rPr>
              <w:t>parental consultations, admission meetings, initial reviews, annual reviews, report</w:t>
            </w:r>
            <w:r>
              <w:rPr>
                <w:rFonts w:ascii="Arial" w:hAnsi="Arial" w:cs="Arial"/>
                <w:sz w:val="16"/>
                <w:szCs w:val="16"/>
              </w:rPr>
              <w:t>s</w:t>
            </w:r>
            <w:r w:rsidRPr="00E11C4C">
              <w:rPr>
                <w:rFonts w:ascii="Arial" w:hAnsi="Arial" w:cs="Arial"/>
                <w:sz w:val="16"/>
                <w:szCs w:val="16"/>
              </w:rPr>
              <w:t>, target settin</w:t>
            </w:r>
            <w:r>
              <w:rPr>
                <w:rFonts w:ascii="Arial" w:hAnsi="Arial" w:cs="Arial"/>
                <w:sz w:val="16"/>
                <w:szCs w:val="16"/>
              </w:rPr>
              <w:t>g, ACE plans, behaviour plans.</w:t>
            </w:r>
          </w:p>
        </w:tc>
        <w:tc>
          <w:tcPr>
            <w:tcW w:w="2268" w:type="dxa"/>
          </w:tcPr>
          <w:p w14:paraId="52E87200"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As before, but indepen</w:t>
            </w:r>
            <w:r>
              <w:rPr>
                <w:rFonts w:ascii="Arial" w:hAnsi="Arial" w:cs="Arial"/>
                <w:sz w:val="16"/>
                <w:szCs w:val="16"/>
              </w:rPr>
              <w:t>dently.  Ensure that all communication is timely and sensitively handled. Ensure negative messages are delivered in a phone conversation rather than in red books.</w:t>
            </w:r>
          </w:p>
        </w:tc>
        <w:tc>
          <w:tcPr>
            <w:tcW w:w="2268" w:type="dxa"/>
          </w:tcPr>
          <w:p w14:paraId="3A6A4D21"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Model best practice and begin to provide support for colleagues in the department who are Band 1.</w:t>
            </w:r>
          </w:p>
        </w:tc>
        <w:tc>
          <w:tcPr>
            <w:tcW w:w="2126" w:type="dxa"/>
          </w:tcPr>
          <w:p w14:paraId="1B1DD0BE" w14:textId="77777777" w:rsidR="00691BDC" w:rsidRPr="00E11C4C" w:rsidRDefault="00691BDC" w:rsidP="004B4854">
            <w:pPr>
              <w:tabs>
                <w:tab w:val="left" w:pos="426"/>
              </w:tabs>
              <w:rPr>
                <w:rFonts w:ascii="Arial" w:hAnsi="Arial" w:cs="Arial"/>
                <w:sz w:val="16"/>
                <w:szCs w:val="16"/>
              </w:rPr>
            </w:pPr>
            <w:r w:rsidRPr="00E11C4C">
              <w:rPr>
                <w:rFonts w:ascii="Arial" w:hAnsi="Arial" w:cs="Arial"/>
                <w:sz w:val="16"/>
                <w:szCs w:val="16"/>
              </w:rPr>
              <w:t xml:space="preserve">Provide support </w:t>
            </w:r>
            <w:r>
              <w:rPr>
                <w:rFonts w:ascii="Arial" w:hAnsi="Arial" w:cs="Arial"/>
                <w:sz w:val="16"/>
                <w:szCs w:val="16"/>
              </w:rPr>
              <w:t xml:space="preserve">across the cluster </w:t>
            </w:r>
            <w:r w:rsidRPr="00E11C4C">
              <w:rPr>
                <w:rFonts w:ascii="Arial" w:hAnsi="Arial" w:cs="Arial"/>
                <w:sz w:val="16"/>
                <w:szCs w:val="16"/>
              </w:rPr>
              <w:t>with communication for</w:t>
            </w:r>
            <w:r>
              <w:rPr>
                <w:rFonts w:ascii="Arial" w:hAnsi="Arial" w:cs="Arial"/>
                <w:sz w:val="16"/>
                <w:szCs w:val="16"/>
              </w:rPr>
              <w:t xml:space="preserve"> parents.  </w:t>
            </w:r>
            <w:r w:rsidRPr="00E11C4C">
              <w:rPr>
                <w:rFonts w:ascii="Arial" w:hAnsi="Arial" w:cs="Arial"/>
                <w:sz w:val="16"/>
                <w:szCs w:val="16"/>
              </w:rPr>
              <w:t>Challenge staff in the departme</w:t>
            </w:r>
            <w:r>
              <w:rPr>
                <w:rFonts w:ascii="Arial" w:hAnsi="Arial" w:cs="Arial"/>
                <w:sz w:val="16"/>
                <w:szCs w:val="16"/>
              </w:rPr>
              <w:t>nt who are not meeting expectations</w:t>
            </w:r>
            <w:r w:rsidRPr="00E11C4C">
              <w:rPr>
                <w:rFonts w:ascii="Arial" w:hAnsi="Arial" w:cs="Arial"/>
                <w:sz w:val="16"/>
                <w:szCs w:val="16"/>
              </w:rPr>
              <w:t xml:space="preserve"> for communication with parents.</w:t>
            </w:r>
          </w:p>
        </w:tc>
        <w:tc>
          <w:tcPr>
            <w:tcW w:w="1984" w:type="dxa"/>
          </w:tcPr>
          <w:p w14:paraId="61DDD61F"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Provide support to staff or communicate directly with parents as required for area of expertise. </w:t>
            </w:r>
          </w:p>
        </w:tc>
        <w:tc>
          <w:tcPr>
            <w:tcW w:w="1843" w:type="dxa"/>
          </w:tcPr>
          <w:p w14:paraId="166C5FF2" w14:textId="77777777" w:rsidR="00691BDC" w:rsidRPr="00E11C4C" w:rsidRDefault="00691BDC" w:rsidP="004B4854">
            <w:pPr>
              <w:tabs>
                <w:tab w:val="left" w:pos="426"/>
              </w:tabs>
              <w:rPr>
                <w:rFonts w:ascii="Arial" w:hAnsi="Arial" w:cs="Arial"/>
                <w:sz w:val="16"/>
                <w:szCs w:val="16"/>
              </w:rPr>
            </w:pPr>
            <w:r>
              <w:rPr>
                <w:rFonts w:ascii="Arial" w:hAnsi="Arial" w:cs="Arial"/>
                <w:sz w:val="16"/>
                <w:szCs w:val="16"/>
              </w:rPr>
              <w:t xml:space="preserve">Provide support to staff or communicated directly with parents as required for area of expertise. Write formal letters and reports on individuals if required. </w:t>
            </w:r>
          </w:p>
        </w:tc>
        <w:tc>
          <w:tcPr>
            <w:tcW w:w="2755" w:type="dxa"/>
          </w:tcPr>
          <w:p w14:paraId="56A983FB" w14:textId="77777777" w:rsidR="00691BDC" w:rsidRPr="00B10158" w:rsidRDefault="00691BDC" w:rsidP="004B4854">
            <w:pPr>
              <w:tabs>
                <w:tab w:val="left" w:pos="426"/>
              </w:tabs>
              <w:rPr>
                <w:rFonts w:ascii="Arial" w:hAnsi="Arial" w:cs="Arial"/>
                <w:sz w:val="16"/>
                <w:szCs w:val="16"/>
              </w:rPr>
            </w:pPr>
            <w:r w:rsidRPr="00E11C4C">
              <w:rPr>
                <w:rFonts w:ascii="Arial" w:hAnsi="Arial" w:cs="Arial"/>
                <w:sz w:val="16"/>
                <w:szCs w:val="16"/>
              </w:rPr>
              <w:t>As before, but also challenge staff who are not meeting expectations.  Provide training</w:t>
            </w:r>
            <w:r>
              <w:rPr>
                <w:rFonts w:ascii="Arial" w:hAnsi="Arial" w:cs="Arial"/>
                <w:sz w:val="16"/>
                <w:szCs w:val="16"/>
              </w:rPr>
              <w:t xml:space="preserve"> for effective communication in area of expertise</w:t>
            </w:r>
            <w:r w:rsidRPr="00E11C4C">
              <w:rPr>
                <w:rFonts w:ascii="Arial" w:hAnsi="Arial" w:cs="Arial"/>
                <w:sz w:val="16"/>
                <w:szCs w:val="16"/>
              </w:rPr>
              <w:t>.</w:t>
            </w:r>
          </w:p>
        </w:tc>
      </w:tr>
    </w:tbl>
    <w:p w14:paraId="085FF61B" w14:textId="4D63240A" w:rsidR="004909A6" w:rsidRDefault="004909A6">
      <w:pPr>
        <w:pStyle w:val="NoSpacing"/>
        <w:jc w:val="both"/>
        <w:rPr>
          <w:sz w:val="22"/>
        </w:rPr>
      </w:pPr>
    </w:p>
    <w:p w14:paraId="69580BB5" w14:textId="77777777" w:rsidR="004909A6" w:rsidRDefault="004909A6">
      <w:pPr>
        <w:pStyle w:val="NoSpacing"/>
        <w:jc w:val="both"/>
        <w:rPr>
          <w:sz w:val="22"/>
        </w:rPr>
      </w:pPr>
    </w:p>
    <w:sectPr w:rsidR="004909A6" w:rsidSect="00691BDC">
      <w:headerReference w:type="default" r:id="rId17"/>
      <w:footerReference w:type="default" r:id="rId18"/>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36AB" w14:textId="77777777" w:rsidR="00107994" w:rsidRDefault="00107994">
      <w:pPr>
        <w:spacing w:after="0" w:line="240" w:lineRule="auto"/>
      </w:pPr>
      <w:r>
        <w:separator/>
      </w:r>
    </w:p>
  </w:endnote>
  <w:endnote w:type="continuationSeparator" w:id="0">
    <w:p w14:paraId="286F6C7F" w14:textId="77777777" w:rsidR="00107994" w:rsidRDefault="0010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DCFD" w14:textId="2DF66606" w:rsidR="00107994" w:rsidRPr="00C05A58" w:rsidRDefault="00107994">
    <w:pPr>
      <w:pStyle w:val="Footer"/>
      <w:rPr>
        <w:rFonts w:ascii="Arial" w:hAnsi="Arial"/>
        <w:sz w:val="16"/>
        <w:szCs w:val="16"/>
      </w:rPr>
    </w:pPr>
    <w:r w:rsidRPr="00C05A58">
      <w:rPr>
        <w:rFonts w:ascii="Arial" w:hAnsi="Arial"/>
        <w:sz w:val="16"/>
        <w:szCs w:val="16"/>
      </w:rPr>
      <w:t>Manor Green School: Pay Policy</w:t>
    </w:r>
  </w:p>
  <w:p w14:paraId="51C76A94" w14:textId="30AD05B9" w:rsidR="00107994" w:rsidRPr="00C05A58" w:rsidRDefault="00107994" w:rsidP="00CD12E4">
    <w:pPr>
      <w:pStyle w:val="Footer"/>
      <w:rPr>
        <w:rFonts w:ascii="Arial" w:hAnsi="Arial"/>
        <w:sz w:val="16"/>
        <w:szCs w:val="16"/>
      </w:rPr>
    </w:pPr>
    <w:r w:rsidRPr="00C05A58">
      <w:rPr>
        <w:rFonts w:ascii="Arial" w:hAnsi="Arial"/>
        <w:sz w:val="16"/>
        <w:szCs w:val="16"/>
      </w:rPr>
      <w:t>Ratified</w:t>
    </w:r>
    <w:r w:rsidR="00DF1530">
      <w:rPr>
        <w:rFonts w:ascii="Arial" w:hAnsi="Arial"/>
        <w:sz w:val="16"/>
        <w:szCs w:val="16"/>
      </w:rPr>
      <w:t xml:space="preserve"> May 2024</w:t>
    </w:r>
  </w:p>
  <w:p w14:paraId="1198A5C9" w14:textId="600F68DD" w:rsidR="00107994" w:rsidRPr="00C05A58" w:rsidRDefault="00107994" w:rsidP="00CD12E4">
    <w:pPr>
      <w:pStyle w:val="Footer"/>
      <w:rPr>
        <w:rFonts w:ascii="Arial" w:hAnsi="Arial"/>
        <w:sz w:val="16"/>
        <w:szCs w:val="16"/>
      </w:rPr>
    </w:pPr>
    <w:r w:rsidRPr="00C05A58">
      <w:rPr>
        <w:rFonts w:ascii="Arial" w:hAnsi="Arial"/>
        <w:sz w:val="16"/>
        <w:szCs w:val="16"/>
      </w:rPr>
      <w:t>For review</w:t>
    </w:r>
    <w:r w:rsidR="00DF1530">
      <w:rPr>
        <w:rFonts w:ascii="Arial" w:hAnsi="Arial"/>
        <w:sz w:val="16"/>
        <w:szCs w:val="16"/>
      </w:rPr>
      <w:t xml:space="preserve"> summer 2025</w:t>
    </w:r>
    <w:r w:rsidRPr="00C05A58">
      <w:rPr>
        <w:rFonts w:ascii="Arial" w:hAnsi="Arial"/>
        <w:sz w:val="16"/>
        <w:szCs w:val="16"/>
      </w:rPr>
      <w:tab/>
    </w:r>
    <w:r w:rsidRPr="00C05A58">
      <w:rPr>
        <w:rFonts w:ascii="Arial" w:hAnsi="Arial"/>
        <w:sz w:val="16"/>
        <w:szCs w:val="16"/>
      </w:rPr>
      <w:tab/>
      <w:t xml:space="preserve">Page </w:t>
    </w:r>
    <w:r w:rsidRPr="00C05A58">
      <w:rPr>
        <w:rFonts w:ascii="Arial" w:hAnsi="Arial"/>
        <w:b/>
        <w:bCs/>
        <w:sz w:val="16"/>
        <w:szCs w:val="16"/>
      </w:rPr>
      <w:fldChar w:fldCharType="begin"/>
    </w:r>
    <w:r w:rsidRPr="00C05A58">
      <w:rPr>
        <w:rFonts w:ascii="Arial" w:hAnsi="Arial"/>
        <w:b/>
        <w:bCs/>
        <w:sz w:val="16"/>
        <w:szCs w:val="16"/>
      </w:rPr>
      <w:instrText xml:space="preserve"> PAGE </w:instrText>
    </w:r>
    <w:r w:rsidRPr="00C05A58">
      <w:rPr>
        <w:rFonts w:ascii="Arial" w:hAnsi="Arial"/>
        <w:b/>
        <w:bCs/>
        <w:sz w:val="16"/>
        <w:szCs w:val="16"/>
      </w:rPr>
      <w:fldChar w:fldCharType="separate"/>
    </w:r>
    <w:r w:rsidR="004033DF" w:rsidRPr="00C05A58">
      <w:rPr>
        <w:rFonts w:ascii="Arial" w:hAnsi="Arial"/>
        <w:b/>
        <w:bCs/>
        <w:noProof/>
        <w:sz w:val="16"/>
        <w:szCs w:val="16"/>
      </w:rPr>
      <w:t>11</w:t>
    </w:r>
    <w:r w:rsidRPr="00C05A58">
      <w:rPr>
        <w:rFonts w:ascii="Arial" w:hAnsi="Arial"/>
        <w:b/>
        <w:bCs/>
        <w:sz w:val="16"/>
        <w:szCs w:val="16"/>
      </w:rPr>
      <w:fldChar w:fldCharType="end"/>
    </w:r>
    <w:r w:rsidRPr="00C05A58">
      <w:rPr>
        <w:rFonts w:ascii="Arial" w:hAnsi="Arial"/>
        <w:sz w:val="16"/>
        <w:szCs w:val="16"/>
      </w:rPr>
      <w:t xml:space="preserve"> of </w:t>
    </w:r>
    <w:r w:rsidRPr="00C05A58">
      <w:rPr>
        <w:rFonts w:ascii="Arial" w:hAnsi="Arial"/>
        <w:b/>
        <w:bCs/>
        <w:sz w:val="16"/>
        <w:szCs w:val="16"/>
      </w:rPr>
      <w:fldChar w:fldCharType="begin"/>
    </w:r>
    <w:r w:rsidRPr="00C05A58">
      <w:rPr>
        <w:rFonts w:ascii="Arial" w:hAnsi="Arial"/>
        <w:b/>
        <w:bCs/>
        <w:sz w:val="16"/>
        <w:szCs w:val="16"/>
      </w:rPr>
      <w:instrText xml:space="preserve"> NUMPAGES </w:instrText>
    </w:r>
    <w:r w:rsidRPr="00C05A58">
      <w:rPr>
        <w:rFonts w:ascii="Arial" w:hAnsi="Arial"/>
        <w:b/>
        <w:bCs/>
        <w:sz w:val="16"/>
        <w:szCs w:val="16"/>
      </w:rPr>
      <w:fldChar w:fldCharType="separate"/>
    </w:r>
    <w:r w:rsidR="004033DF" w:rsidRPr="00C05A58">
      <w:rPr>
        <w:rFonts w:ascii="Arial" w:hAnsi="Arial"/>
        <w:b/>
        <w:bCs/>
        <w:noProof/>
        <w:sz w:val="16"/>
        <w:szCs w:val="16"/>
      </w:rPr>
      <w:t>36</w:t>
    </w:r>
    <w:r w:rsidRPr="00C05A58">
      <w:rPr>
        <w:rFonts w:ascii="Arial" w:hAnsi="Arial"/>
        <w:b/>
        <w:bCs/>
        <w:sz w:val="16"/>
        <w:szCs w:val="16"/>
      </w:rPr>
      <w:fldChar w:fldCharType="end"/>
    </w:r>
  </w:p>
  <w:p w14:paraId="281CDBA0" w14:textId="77777777" w:rsidR="00107994" w:rsidRPr="00C05A58" w:rsidRDefault="0010799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2D1B" w14:textId="77777777" w:rsidR="00107994" w:rsidRDefault="00107994">
    <w:pPr>
      <w:pStyle w:val="Footer"/>
    </w:pPr>
    <w:r>
      <w:rPr>
        <w:rFonts w:ascii="Arial" w:hAnsi="Arial"/>
        <w:sz w:val="16"/>
        <w:szCs w:val="16"/>
      </w:rPr>
      <w:t>Manor Green School: Pay Policy</w:t>
    </w:r>
  </w:p>
  <w:p w14:paraId="3A7E22ED" w14:textId="6D0C5FA9" w:rsidR="00107994" w:rsidRDefault="00107994" w:rsidP="00AA5283">
    <w:pPr>
      <w:pStyle w:val="Footer"/>
      <w:rPr>
        <w:rFonts w:ascii="Arial" w:hAnsi="Arial"/>
        <w:sz w:val="16"/>
        <w:szCs w:val="16"/>
      </w:rPr>
    </w:pPr>
    <w:r>
      <w:rPr>
        <w:rFonts w:ascii="Arial" w:hAnsi="Arial"/>
        <w:sz w:val="16"/>
        <w:szCs w:val="16"/>
      </w:rPr>
      <w:t>Ratified July 2023</w:t>
    </w:r>
  </w:p>
  <w:p w14:paraId="140EA7D5" w14:textId="76EE2AA8" w:rsidR="00107994" w:rsidRDefault="00107994" w:rsidP="00AA5283">
    <w:pPr>
      <w:pStyle w:val="Footer"/>
    </w:pPr>
    <w:r>
      <w:rPr>
        <w:rFonts w:ascii="Arial" w:hAnsi="Arial"/>
        <w:sz w:val="16"/>
        <w:szCs w:val="16"/>
      </w:rPr>
      <w:t>For review Summer 2024</w:t>
    </w:r>
    <w:r>
      <w:rPr>
        <w:rFonts w:ascii="Arial" w:hAnsi="Arial"/>
        <w:sz w:val="16"/>
        <w:szCs w:val="16"/>
      </w:rPr>
      <w:tab/>
    </w:r>
    <w:r>
      <w:rPr>
        <w:rFonts w:ascii="Arial" w:hAnsi="Arial"/>
        <w:sz w:val="16"/>
        <w:szCs w:val="16"/>
      </w:rPr>
      <w:tab/>
      <w:t xml:space="preserve">Page </w:t>
    </w:r>
    <w:r>
      <w:rPr>
        <w:rFonts w:ascii="Arial" w:hAnsi="Arial"/>
        <w:b/>
        <w:sz w:val="16"/>
        <w:szCs w:val="16"/>
      </w:rPr>
      <w:fldChar w:fldCharType="begin"/>
    </w:r>
    <w:r>
      <w:rPr>
        <w:rFonts w:ascii="Arial" w:hAnsi="Arial"/>
        <w:b/>
        <w:sz w:val="16"/>
        <w:szCs w:val="16"/>
      </w:rPr>
      <w:instrText xml:space="preserve"> PAGE </w:instrText>
    </w:r>
    <w:r>
      <w:rPr>
        <w:rFonts w:ascii="Arial" w:hAnsi="Arial"/>
        <w:b/>
        <w:sz w:val="16"/>
        <w:szCs w:val="16"/>
      </w:rPr>
      <w:fldChar w:fldCharType="separate"/>
    </w:r>
    <w:r w:rsidR="004033DF">
      <w:rPr>
        <w:rFonts w:ascii="Arial" w:hAnsi="Arial"/>
        <w:b/>
        <w:noProof/>
        <w:sz w:val="16"/>
        <w:szCs w:val="16"/>
      </w:rPr>
      <w:t>16</w:t>
    </w:r>
    <w:r>
      <w:rPr>
        <w:rFonts w:ascii="Arial" w:hAnsi="Arial"/>
        <w:b/>
        <w:sz w:val="16"/>
        <w:szCs w:val="16"/>
      </w:rPr>
      <w:fldChar w:fldCharType="end"/>
    </w:r>
    <w:r>
      <w:rPr>
        <w:rFonts w:ascii="Arial" w:hAnsi="Arial"/>
        <w:sz w:val="16"/>
        <w:szCs w:val="16"/>
      </w:rPr>
      <w:t xml:space="preserve"> of </w:t>
    </w:r>
    <w:r>
      <w:rPr>
        <w:rFonts w:ascii="Arial" w:hAnsi="Arial"/>
        <w:b/>
        <w:sz w:val="16"/>
        <w:szCs w:val="16"/>
      </w:rPr>
      <w:fldChar w:fldCharType="begin"/>
    </w:r>
    <w:r>
      <w:rPr>
        <w:rFonts w:ascii="Arial" w:hAnsi="Arial"/>
        <w:b/>
        <w:sz w:val="16"/>
        <w:szCs w:val="16"/>
      </w:rPr>
      <w:instrText xml:space="preserve"> NUMPAGES </w:instrText>
    </w:r>
    <w:r>
      <w:rPr>
        <w:rFonts w:ascii="Arial" w:hAnsi="Arial"/>
        <w:b/>
        <w:sz w:val="16"/>
        <w:szCs w:val="16"/>
      </w:rPr>
      <w:fldChar w:fldCharType="separate"/>
    </w:r>
    <w:r w:rsidR="004033DF">
      <w:rPr>
        <w:rFonts w:ascii="Arial" w:hAnsi="Arial"/>
        <w:b/>
        <w:noProof/>
        <w:sz w:val="16"/>
        <w:szCs w:val="16"/>
      </w:rPr>
      <w:t>36</w:t>
    </w:r>
    <w:r>
      <w:rPr>
        <w:rFonts w:ascii="Arial" w:hAnsi="Arial"/>
        <w:b/>
        <w:sz w:val="16"/>
        <w:szCs w:val="16"/>
      </w:rPr>
      <w:fldChar w:fldCharType="end"/>
    </w:r>
  </w:p>
  <w:p w14:paraId="11493FAB" w14:textId="77777777" w:rsidR="00107994" w:rsidRDefault="0010799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4D4E" w14:textId="77777777" w:rsidR="00107994" w:rsidRDefault="00107994">
    <w:pPr>
      <w:pStyle w:val="Footer"/>
    </w:pPr>
    <w:r>
      <w:rPr>
        <w:rFonts w:ascii="Arial" w:hAnsi="Arial"/>
        <w:sz w:val="16"/>
        <w:szCs w:val="16"/>
      </w:rPr>
      <w:t>Manor Green School: Pay Policy</w:t>
    </w:r>
  </w:p>
  <w:p w14:paraId="487381AB" w14:textId="77777777" w:rsidR="00107994" w:rsidRDefault="00107994">
    <w:pPr>
      <w:pStyle w:val="Footer"/>
      <w:rPr>
        <w:rFonts w:ascii="Arial" w:hAnsi="Arial"/>
        <w:sz w:val="16"/>
        <w:szCs w:val="16"/>
      </w:rPr>
    </w:pPr>
    <w:r>
      <w:rPr>
        <w:rFonts w:ascii="Arial" w:hAnsi="Arial"/>
        <w:sz w:val="16"/>
        <w:szCs w:val="16"/>
      </w:rPr>
      <w:t>Ratified July 2023</w:t>
    </w:r>
  </w:p>
  <w:p w14:paraId="07F89D7B" w14:textId="724E8B3D" w:rsidR="00107994" w:rsidRDefault="00107994">
    <w:pPr>
      <w:pStyle w:val="Footer"/>
    </w:pPr>
    <w:r>
      <w:rPr>
        <w:rFonts w:ascii="Arial" w:hAnsi="Arial"/>
        <w:sz w:val="16"/>
        <w:szCs w:val="16"/>
      </w:rPr>
      <w:t>For review Summer 2024</w:t>
    </w:r>
    <w:r>
      <w:rPr>
        <w:rFonts w:ascii="Arial" w:hAnsi="Arial"/>
        <w:sz w:val="16"/>
        <w:szCs w:val="16"/>
      </w:rPr>
      <w:tab/>
    </w:r>
    <w:r>
      <w:rPr>
        <w:rFonts w:ascii="Arial" w:hAnsi="Arial"/>
        <w:sz w:val="16"/>
        <w:szCs w:val="16"/>
      </w:rPr>
      <w:tab/>
      <w:t xml:space="preserve">Page </w:t>
    </w:r>
    <w:r>
      <w:rPr>
        <w:rFonts w:ascii="Arial" w:hAnsi="Arial"/>
        <w:b/>
        <w:sz w:val="16"/>
        <w:szCs w:val="16"/>
      </w:rPr>
      <w:fldChar w:fldCharType="begin"/>
    </w:r>
    <w:r>
      <w:rPr>
        <w:rFonts w:ascii="Arial" w:hAnsi="Arial"/>
        <w:b/>
        <w:sz w:val="16"/>
        <w:szCs w:val="16"/>
      </w:rPr>
      <w:instrText xml:space="preserve"> PAGE </w:instrText>
    </w:r>
    <w:r>
      <w:rPr>
        <w:rFonts w:ascii="Arial" w:hAnsi="Arial"/>
        <w:b/>
        <w:sz w:val="16"/>
        <w:szCs w:val="16"/>
      </w:rPr>
      <w:fldChar w:fldCharType="separate"/>
    </w:r>
    <w:r w:rsidR="004033DF">
      <w:rPr>
        <w:rFonts w:ascii="Arial" w:hAnsi="Arial"/>
        <w:b/>
        <w:noProof/>
        <w:sz w:val="16"/>
        <w:szCs w:val="16"/>
      </w:rPr>
      <w:t>36</w:t>
    </w:r>
    <w:r>
      <w:rPr>
        <w:rFonts w:ascii="Arial" w:hAnsi="Arial"/>
        <w:b/>
        <w:sz w:val="16"/>
        <w:szCs w:val="16"/>
      </w:rPr>
      <w:fldChar w:fldCharType="end"/>
    </w:r>
    <w:r>
      <w:rPr>
        <w:rFonts w:ascii="Arial" w:hAnsi="Arial"/>
        <w:sz w:val="16"/>
        <w:szCs w:val="16"/>
      </w:rPr>
      <w:t xml:space="preserve"> of </w:t>
    </w:r>
    <w:r>
      <w:rPr>
        <w:rFonts w:ascii="Arial" w:hAnsi="Arial"/>
        <w:b/>
        <w:sz w:val="16"/>
        <w:szCs w:val="16"/>
      </w:rPr>
      <w:fldChar w:fldCharType="begin"/>
    </w:r>
    <w:r>
      <w:rPr>
        <w:rFonts w:ascii="Arial" w:hAnsi="Arial"/>
        <w:b/>
        <w:sz w:val="16"/>
        <w:szCs w:val="16"/>
      </w:rPr>
      <w:instrText xml:space="preserve"> NUMPAGES </w:instrText>
    </w:r>
    <w:r>
      <w:rPr>
        <w:rFonts w:ascii="Arial" w:hAnsi="Arial"/>
        <w:b/>
        <w:sz w:val="16"/>
        <w:szCs w:val="16"/>
      </w:rPr>
      <w:fldChar w:fldCharType="separate"/>
    </w:r>
    <w:r w:rsidR="004033DF">
      <w:rPr>
        <w:rFonts w:ascii="Arial" w:hAnsi="Arial"/>
        <w:b/>
        <w:noProof/>
        <w:sz w:val="16"/>
        <w:szCs w:val="16"/>
      </w:rPr>
      <w:t>36</w:t>
    </w:r>
    <w:r>
      <w:rPr>
        <w:rFonts w:ascii="Arial" w:hAnsi="Arial"/>
        <w:b/>
        <w:sz w:val="16"/>
        <w:szCs w:val="16"/>
      </w:rPr>
      <w:fldChar w:fldCharType="end"/>
    </w:r>
  </w:p>
  <w:p w14:paraId="67BE19A0" w14:textId="77777777" w:rsidR="00107994" w:rsidRDefault="0010799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F1CA" w14:textId="77777777" w:rsidR="00107994" w:rsidRDefault="00107994">
      <w:pPr>
        <w:spacing w:after="0" w:line="240" w:lineRule="auto"/>
      </w:pPr>
      <w:r>
        <w:rPr>
          <w:color w:val="000000"/>
        </w:rPr>
        <w:separator/>
      </w:r>
    </w:p>
  </w:footnote>
  <w:footnote w:type="continuationSeparator" w:id="0">
    <w:p w14:paraId="0B678BC4" w14:textId="77777777" w:rsidR="00107994" w:rsidRDefault="00107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5197" w14:textId="77777777" w:rsidR="00107994" w:rsidRDefault="00107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F7B1" w14:textId="77777777" w:rsidR="00107994" w:rsidRDefault="00107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59A"/>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 w15:restartNumberingAfterBreak="0">
    <w:nsid w:val="017C2ED3"/>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15:restartNumberingAfterBreak="0">
    <w:nsid w:val="05EC4C35"/>
    <w:multiLevelType w:val="multilevel"/>
    <w:tmpl w:val="C72425C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0501CD"/>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 w15:restartNumberingAfterBreak="0">
    <w:nsid w:val="0E8A71FF"/>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5" w15:restartNumberingAfterBreak="0">
    <w:nsid w:val="10FA6709"/>
    <w:multiLevelType w:val="multilevel"/>
    <w:tmpl w:val="1D84BDBA"/>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6" w15:restartNumberingAfterBreak="0">
    <w:nsid w:val="15033E83"/>
    <w:multiLevelType w:val="multilevel"/>
    <w:tmpl w:val="E1DEA0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F13AF1"/>
    <w:multiLevelType w:val="hybridMultilevel"/>
    <w:tmpl w:val="C1545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88114A"/>
    <w:multiLevelType w:val="multilevel"/>
    <w:tmpl w:val="0D62E12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9" w15:restartNumberingAfterBreak="0">
    <w:nsid w:val="1FED03F8"/>
    <w:multiLevelType w:val="multilevel"/>
    <w:tmpl w:val="D8526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533600F"/>
    <w:multiLevelType w:val="multilevel"/>
    <w:tmpl w:val="F6104596"/>
    <w:lvl w:ilvl="0">
      <w:start w:val="6"/>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1932" w:hanging="36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4650" w:hanging="72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582" w:hanging="1080"/>
      </w:pPr>
      <w:rPr>
        <w:rFonts w:hint="default"/>
      </w:rPr>
    </w:lvl>
    <w:lvl w:ilvl="8">
      <w:start w:val="1"/>
      <w:numFmt w:val="decimal"/>
      <w:lvlText w:val="%1.%2.%3.%4.%5.%6.%7.%8.%9"/>
      <w:lvlJc w:val="left"/>
      <w:pPr>
        <w:ind w:left="7368" w:hanging="1080"/>
      </w:pPr>
      <w:rPr>
        <w:rFonts w:hint="default"/>
      </w:rPr>
    </w:lvl>
  </w:abstractNum>
  <w:abstractNum w:abstractNumId="11" w15:restartNumberingAfterBreak="0">
    <w:nsid w:val="26B77413"/>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2" w15:restartNumberingAfterBreak="0">
    <w:nsid w:val="284A4936"/>
    <w:multiLevelType w:val="hybridMultilevel"/>
    <w:tmpl w:val="5FD291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84C16C0"/>
    <w:multiLevelType w:val="multilevel"/>
    <w:tmpl w:val="07DCDAF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4" w15:restartNumberingAfterBreak="0">
    <w:nsid w:val="29240F80"/>
    <w:multiLevelType w:val="hybridMultilevel"/>
    <w:tmpl w:val="A296E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EE3C25"/>
    <w:multiLevelType w:val="hybridMultilevel"/>
    <w:tmpl w:val="FE94F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E6D"/>
    <w:multiLevelType w:val="hybridMultilevel"/>
    <w:tmpl w:val="C66CA7D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2AF35C36"/>
    <w:multiLevelType w:val="hybridMultilevel"/>
    <w:tmpl w:val="75384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82558A"/>
    <w:multiLevelType w:val="hybridMultilevel"/>
    <w:tmpl w:val="D048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F4BF6"/>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15:restartNumberingAfterBreak="0">
    <w:nsid w:val="2D4030BB"/>
    <w:multiLevelType w:val="multilevel"/>
    <w:tmpl w:val="8AE2841C"/>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3689576D"/>
    <w:multiLevelType w:val="multilevel"/>
    <w:tmpl w:val="5A00109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22" w15:restartNumberingAfterBreak="0">
    <w:nsid w:val="38B96087"/>
    <w:multiLevelType w:val="multilevel"/>
    <w:tmpl w:val="D5E4308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23" w15:restartNumberingAfterBreak="0">
    <w:nsid w:val="39C90108"/>
    <w:multiLevelType w:val="multilevel"/>
    <w:tmpl w:val="9DC06464"/>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24" w15:restartNumberingAfterBreak="0">
    <w:nsid w:val="3BE15CB3"/>
    <w:multiLevelType w:val="multilevel"/>
    <w:tmpl w:val="FCE6D0C2"/>
    <w:lvl w:ilvl="0">
      <w:start w:val="8"/>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25" w15:restartNumberingAfterBreak="0">
    <w:nsid w:val="40FA07B5"/>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6" w15:restartNumberingAfterBreak="0">
    <w:nsid w:val="41E81F23"/>
    <w:multiLevelType w:val="hybridMultilevel"/>
    <w:tmpl w:val="322412BE"/>
    <w:lvl w:ilvl="0" w:tplc="0212A3D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B25F49"/>
    <w:multiLevelType w:val="multilevel"/>
    <w:tmpl w:val="8A68570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28" w15:restartNumberingAfterBreak="0">
    <w:nsid w:val="476C50E5"/>
    <w:multiLevelType w:val="hybridMultilevel"/>
    <w:tmpl w:val="62085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160972"/>
    <w:multiLevelType w:val="hybridMultilevel"/>
    <w:tmpl w:val="0E3A1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E8D4634"/>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1" w15:restartNumberingAfterBreak="0">
    <w:nsid w:val="4EFE2142"/>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2" w15:restartNumberingAfterBreak="0">
    <w:nsid w:val="54E22849"/>
    <w:multiLevelType w:val="multilevel"/>
    <w:tmpl w:val="5DAC17BC"/>
    <w:lvl w:ilvl="0">
      <w:start w:val="1"/>
      <w:numFmt w:val="lowerRoman"/>
      <w:lvlText w:val="%1."/>
      <w:lvlJc w:val="left"/>
      <w:pPr>
        <w:ind w:left="1124" w:hanging="720"/>
      </w:pPr>
    </w:lvl>
    <w:lvl w:ilvl="1">
      <w:start w:val="1"/>
      <w:numFmt w:val="lowerLetter"/>
      <w:lvlText w:val="%2."/>
      <w:lvlJc w:val="left"/>
      <w:pPr>
        <w:ind w:left="1484" w:hanging="360"/>
      </w:pPr>
    </w:lvl>
    <w:lvl w:ilvl="2">
      <w:start w:val="1"/>
      <w:numFmt w:val="lowerRoman"/>
      <w:lvlText w:val="%3."/>
      <w:lvlJc w:val="right"/>
      <w:pPr>
        <w:ind w:left="2204" w:hanging="180"/>
      </w:pPr>
    </w:lvl>
    <w:lvl w:ilvl="3">
      <w:start w:val="1"/>
      <w:numFmt w:val="decimal"/>
      <w:lvlText w:val="%4."/>
      <w:lvlJc w:val="left"/>
      <w:pPr>
        <w:ind w:left="2924" w:hanging="360"/>
      </w:pPr>
    </w:lvl>
    <w:lvl w:ilvl="4">
      <w:start w:val="1"/>
      <w:numFmt w:val="lowerLetter"/>
      <w:lvlText w:val="%5."/>
      <w:lvlJc w:val="left"/>
      <w:pPr>
        <w:ind w:left="3644" w:hanging="360"/>
      </w:pPr>
    </w:lvl>
    <w:lvl w:ilvl="5">
      <w:start w:val="1"/>
      <w:numFmt w:val="lowerRoman"/>
      <w:lvlText w:val="%6."/>
      <w:lvlJc w:val="right"/>
      <w:pPr>
        <w:ind w:left="4364" w:hanging="180"/>
      </w:pPr>
    </w:lvl>
    <w:lvl w:ilvl="6">
      <w:start w:val="1"/>
      <w:numFmt w:val="decimal"/>
      <w:lvlText w:val="%7."/>
      <w:lvlJc w:val="left"/>
      <w:pPr>
        <w:ind w:left="5084" w:hanging="360"/>
      </w:pPr>
    </w:lvl>
    <w:lvl w:ilvl="7">
      <w:start w:val="1"/>
      <w:numFmt w:val="lowerLetter"/>
      <w:lvlText w:val="%8."/>
      <w:lvlJc w:val="left"/>
      <w:pPr>
        <w:ind w:left="5804" w:hanging="360"/>
      </w:pPr>
    </w:lvl>
    <w:lvl w:ilvl="8">
      <w:start w:val="1"/>
      <w:numFmt w:val="lowerRoman"/>
      <w:lvlText w:val="%9."/>
      <w:lvlJc w:val="right"/>
      <w:pPr>
        <w:ind w:left="6524" w:hanging="180"/>
      </w:pPr>
    </w:lvl>
  </w:abstractNum>
  <w:abstractNum w:abstractNumId="33" w15:restartNumberingAfterBreak="0">
    <w:nsid w:val="5B255565"/>
    <w:multiLevelType w:val="multilevel"/>
    <w:tmpl w:val="B7AE0A2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4" w15:restartNumberingAfterBreak="0">
    <w:nsid w:val="5C296BF8"/>
    <w:multiLevelType w:val="multilevel"/>
    <w:tmpl w:val="CC7A17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5" w15:restartNumberingAfterBreak="0">
    <w:nsid w:val="6185770C"/>
    <w:multiLevelType w:val="multilevel"/>
    <w:tmpl w:val="AE1276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62895A68"/>
    <w:multiLevelType w:val="multilevel"/>
    <w:tmpl w:val="0FBC1924"/>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37" w15:restartNumberingAfterBreak="0">
    <w:nsid w:val="632C5C6F"/>
    <w:multiLevelType w:val="multilevel"/>
    <w:tmpl w:val="D53E4988"/>
    <w:lvl w:ilvl="0">
      <w:start w:val="8"/>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38" w15:restartNumberingAfterBreak="0">
    <w:nsid w:val="74775440"/>
    <w:multiLevelType w:val="multilevel"/>
    <w:tmpl w:val="DED08F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7CE758A"/>
    <w:multiLevelType w:val="hybridMultilevel"/>
    <w:tmpl w:val="DEB2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F28A9"/>
    <w:multiLevelType w:val="multilevel"/>
    <w:tmpl w:val="4E5C8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18233024">
    <w:abstractNumId w:val="33"/>
  </w:num>
  <w:num w:numId="2" w16cid:durableId="1512990754">
    <w:abstractNumId w:val="21"/>
  </w:num>
  <w:num w:numId="3" w16cid:durableId="1348756882">
    <w:abstractNumId w:val="35"/>
  </w:num>
  <w:num w:numId="4" w16cid:durableId="1570576035">
    <w:abstractNumId w:val="22"/>
  </w:num>
  <w:num w:numId="5" w16cid:durableId="1025445471">
    <w:abstractNumId w:val="40"/>
  </w:num>
  <w:num w:numId="6" w16cid:durableId="1607343686">
    <w:abstractNumId w:val="13"/>
  </w:num>
  <w:num w:numId="7" w16cid:durableId="550767825">
    <w:abstractNumId w:val="9"/>
  </w:num>
  <w:num w:numId="8" w16cid:durableId="2709874">
    <w:abstractNumId w:val="32"/>
  </w:num>
  <w:num w:numId="9" w16cid:durableId="1072970333">
    <w:abstractNumId w:val="38"/>
  </w:num>
  <w:num w:numId="10" w16cid:durableId="176889218">
    <w:abstractNumId w:val="6"/>
  </w:num>
  <w:num w:numId="11" w16cid:durableId="1465346568">
    <w:abstractNumId w:val="39"/>
  </w:num>
  <w:num w:numId="12" w16cid:durableId="1049378862">
    <w:abstractNumId w:val="16"/>
  </w:num>
  <w:num w:numId="13" w16cid:durableId="585503551">
    <w:abstractNumId w:val="30"/>
  </w:num>
  <w:num w:numId="14" w16cid:durableId="552348326">
    <w:abstractNumId w:val="34"/>
  </w:num>
  <w:num w:numId="15" w16cid:durableId="1165784599">
    <w:abstractNumId w:val="31"/>
  </w:num>
  <w:num w:numId="16" w16cid:durableId="621768763">
    <w:abstractNumId w:val="25"/>
  </w:num>
  <w:num w:numId="17" w16cid:durableId="237905665">
    <w:abstractNumId w:val="4"/>
  </w:num>
  <w:num w:numId="18" w16cid:durableId="1180705156">
    <w:abstractNumId w:val="0"/>
  </w:num>
  <w:num w:numId="19" w16cid:durableId="1284965739">
    <w:abstractNumId w:val="11"/>
  </w:num>
  <w:num w:numId="20" w16cid:durableId="273365646">
    <w:abstractNumId w:val="10"/>
  </w:num>
  <w:num w:numId="21" w16cid:durableId="648634909">
    <w:abstractNumId w:val="14"/>
  </w:num>
  <w:num w:numId="22" w16cid:durableId="1349478871">
    <w:abstractNumId w:val="26"/>
  </w:num>
  <w:num w:numId="23" w16cid:durableId="1587569819">
    <w:abstractNumId w:val="19"/>
  </w:num>
  <w:num w:numId="24" w16cid:durableId="1969243484">
    <w:abstractNumId w:val="1"/>
  </w:num>
  <w:num w:numId="25" w16cid:durableId="877005975">
    <w:abstractNumId w:val="37"/>
  </w:num>
  <w:num w:numId="26" w16cid:durableId="1816488123">
    <w:abstractNumId w:val="23"/>
  </w:num>
  <w:num w:numId="27" w16cid:durableId="506217094">
    <w:abstractNumId w:val="36"/>
  </w:num>
  <w:num w:numId="28" w16cid:durableId="376203113">
    <w:abstractNumId w:val="27"/>
  </w:num>
  <w:num w:numId="29" w16cid:durableId="1211573429">
    <w:abstractNumId w:val="5"/>
  </w:num>
  <w:num w:numId="30" w16cid:durableId="1423910368">
    <w:abstractNumId w:val="8"/>
  </w:num>
  <w:num w:numId="31" w16cid:durableId="1977055745">
    <w:abstractNumId w:val="24"/>
  </w:num>
  <w:num w:numId="32" w16cid:durableId="244726613">
    <w:abstractNumId w:val="2"/>
  </w:num>
  <w:num w:numId="33" w16cid:durableId="225847277">
    <w:abstractNumId w:val="20"/>
  </w:num>
  <w:num w:numId="34" w16cid:durableId="1129972746">
    <w:abstractNumId w:val="15"/>
  </w:num>
  <w:num w:numId="35" w16cid:durableId="557012945">
    <w:abstractNumId w:val="29"/>
  </w:num>
  <w:num w:numId="36" w16cid:durableId="153952654">
    <w:abstractNumId w:val="3"/>
  </w:num>
  <w:num w:numId="37" w16cid:durableId="1438519650">
    <w:abstractNumId w:val="28"/>
  </w:num>
  <w:num w:numId="38" w16cid:durableId="1366295579">
    <w:abstractNumId w:val="12"/>
  </w:num>
  <w:num w:numId="39" w16cid:durableId="1393885468">
    <w:abstractNumId w:val="17"/>
  </w:num>
  <w:num w:numId="40" w16cid:durableId="1040394679">
    <w:abstractNumId w:val="18"/>
  </w:num>
  <w:num w:numId="41" w16cid:durableId="245965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9A6"/>
    <w:rsid w:val="00000378"/>
    <w:rsid w:val="00047432"/>
    <w:rsid w:val="00057B04"/>
    <w:rsid w:val="0006172E"/>
    <w:rsid w:val="000923A9"/>
    <w:rsid w:val="000B64DD"/>
    <w:rsid w:val="000D2371"/>
    <w:rsid w:val="000D6DA2"/>
    <w:rsid w:val="000E2A08"/>
    <w:rsid w:val="000E68A8"/>
    <w:rsid w:val="00107994"/>
    <w:rsid w:val="00173EB8"/>
    <w:rsid w:val="00177A56"/>
    <w:rsid w:val="001A4907"/>
    <w:rsid w:val="002120B5"/>
    <w:rsid w:val="002578F2"/>
    <w:rsid w:val="002E7C87"/>
    <w:rsid w:val="00335736"/>
    <w:rsid w:val="003924FB"/>
    <w:rsid w:val="003B1ED8"/>
    <w:rsid w:val="003E171E"/>
    <w:rsid w:val="003F2314"/>
    <w:rsid w:val="003F62AF"/>
    <w:rsid w:val="004033DF"/>
    <w:rsid w:val="00405214"/>
    <w:rsid w:val="00444B8E"/>
    <w:rsid w:val="004468F5"/>
    <w:rsid w:val="004909A6"/>
    <w:rsid w:val="004B0B0C"/>
    <w:rsid w:val="004B4854"/>
    <w:rsid w:val="004D0E90"/>
    <w:rsid w:val="005037EB"/>
    <w:rsid w:val="005074CF"/>
    <w:rsid w:val="005146CE"/>
    <w:rsid w:val="00515938"/>
    <w:rsid w:val="005266A8"/>
    <w:rsid w:val="00585A29"/>
    <w:rsid w:val="005D54D7"/>
    <w:rsid w:val="005E4D6F"/>
    <w:rsid w:val="005F2B88"/>
    <w:rsid w:val="00604499"/>
    <w:rsid w:val="00620AAC"/>
    <w:rsid w:val="00663757"/>
    <w:rsid w:val="006742BC"/>
    <w:rsid w:val="00691BDC"/>
    <w:rsid w:val="006C2FE8"/>
    <w:rsid w:val="006D6452"/>
    <w:rsid w:val="007032B6"/>
    <w:rsid w:val="007239B1"/>
    <w:rsid w:val="00736EAD"/>
    <w:rsid w:val="007424BF"/>
    <w:rsid w:val="007577D6"/>
    <w:rsid w:val="007B7553"/>
    <w:rsid w:val="00816343"/>
    <w:rsid w:val="0087438E"/>
    <w:rsid w:val="008A7702"/>
    <w:rsid w:val="00933B64"/>
    <w:rsid w:val="00936421"/>
    <w:rsid w:val="009466D0"/>
    <w:rsid w:val="009539B0"/>
    <w:rsid w:val="0095450E"/>
    <w:rsid w:val="00964B26"/>
    <w:rsid w:val="00993F34"/>
    <w:rsid w:val="009B5563"/>
    <w:rsid w:val="009D07E9"/>
    <w:rsid w:val="009E1700"/>
    <w:rsid w:val="00A15A24"/>
    <w:rsid w:val="00A47AD8"/>
    <w:rsid w:val="00A87056"/>
    <w:rsid w:val="00AA37A2"/>
    <w:rsid w:val="00AA5283"/>
    <w:rsid w:val="00AC0136"/>
    <w:rsid w:val="00B26814"/>
    <w:rsid w:val="00B30FC3"/>
    <w:rsid w:val="00B33C6C"/>
    <w:rsid w:val="00B81ADB"/>
    <w:rsid w:val="00BC047A"/>
    <w:rsid w:val="00BE7734"/>
    <w:rsid w:val="00C05A58"/>
    <w:rsid w:val="00C6551B"/>
    <w:rsid w:val="00CD12E4"/>
    <w:rsid w:val="00CD6B86"/>
    <w:rsid w:val="00CE1F45"/>
    <w:rsid w:val="00CF06ED"/>
    <w:rsid w:val="00D158CB"/>
    <w:rsid w:val="00D43162"/>
    <w:rsid w:val="00DA7283"/>
    <w:rsid w:val="00DD6AEA"/>
    <w:rsid w:val="00DF1530"/>
    <w:rsid w:val="00E01689"/>
    <w:rsid w:val="00E20A9D"/>
    <w:rsid w:val="00EC1320"/>
    <w:rsid w:val="00EE2874"/>
    <w:rsid w:val="00F004FF"/>
    <w:rsid w:val="00F21332"/>
    <w:rsid w:val="00F4262C"/>
    <w:rsid w:val="00F72940"/>
    <w:rsid w:val="00FD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44D5"/>
  <w15:docId w15:val="{25E97013-971E-4BFD-8774-AD83EDB2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2">
    <w:name w:val="heading 2"/>
    <w:basedOn w:val="Normal"/>
    <w:next w:val="Normal"/>
    <w:pPr>
      <w:keepNext/>
      <w:spacing w:before="240" w:after="60" w:line="240" w:lineRule="auto"/>
      <w:outlineLvl w:val="1"/>
    </w:pPr>
    <w:rPr>
      <w:rFonts w:ascii="Arial" w:eastAsia="Times New Roman" w:hAnsi="Arial"/>
      <w:b/>
      <w:bCs/>
      <w:i/>
      <w:iCs/>
      <w:sz w:val="28"/>
      <w:szCs w:val="28"/>
    </w:rPr>
  </w:style>
  <w:style w:type="paragraph" w:styleId="Heading4">
    <w:name w:val="heading 4"/>
    <w:basedOn w:val="Normal"/>
    <w:next w:val="Normal"/>
    <w:pPr>
      <w:keepNext/>
      <w:spacing w:after="0" w:line="240" w:lineRule="auto"/>
      <w:outlineLvl w:val="3"/>
    </w:pPr>
    <w:rPr>
      <w:rFonts w:ascii="Arial" w:eastAsia="Times New Roman" w:hAnsi="Arial"/>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ascii="Arial" w:hAnsi="Arial"/>
      <w:color w:val="000000"/>
      <w:sz w:val="24"/>
      <w:szCs w:val="24"/>
    </w:rPr>
  </w:style>
  <w:style w:type="paragraph" w:styleId="NormalWeb">
    <w:name w:val="Normal (Web)"/>
    <w:basedOn w:val="Default"/>
    <w:next w:val="Default"/>
    <w:rPr>
      <w:color w:val="auto"/>
    </w:rPr>
  </w:style>
  <w:style w:type="paragraph" w:customStyle="1" w:styleId="T1">
    <w:name w:val="T1"/>
    <w:basedOn w:val="Default"/>
    <w:next w:val="Default"/>
    <w:rPr>
      <w:color w:val="auto"/>
    </w:rPr>
  </w:style>
  <w:style w:type="paragraph" w:styleId="BalloonText">
    <w:name w:val="Balloon Text"/>
    <w:basedOn w:val="Normal"/>
    <w:uiPriority w:val="99"/>
    <w:pPr>
      <w:spacing w:after="0" w:line="240" w:lineRule="auto"/>
    </w:pPr>
    <w:rPr>
      <w:rFonts w:ascii="Tahoma" w:hAnsi="Tahoma" w:cs="Tahoma"/>
      <w:sz w:val="16"/>
      <w:szCs w:val="16"/>
    </w:rPr>
  </w:style>
  <w:style w:type="character" w:customStyle="1" w:styleId="BalloonTextChar">
    <w:name w:val="Balloon Text Char"/>
    <w:basedOn w:val="DefaultParagraphFon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customStyle="1" w:styleId="Heading4Char">
    <w:name w:val="Heading 4 Char"/>
    <w:basedOn w:val="DefaultParagraphFont"/>
    <w:rPr>
      <w:rFonts w:ascii="Arial" w:eastAsia="Times New Roman" w:hAnsi="Arial" w:cs="Arial"/>
      <w:i/>
      <w:iCs/>
      <w:sz w:val="16"/>
      <w:szCs w:val="24"/>
    </w:rPr>
  </w:style>
  <w:style w:type="character" w:customStyle="1" w:styleId="Heading2Char">
    <w:name w:val="Heading 2 Char"/>
    <w:basedOn w:val="DefaultParagraphFont"/>
    <w:rPr>
      <w:rFonts w:ascii="Arial" w:eastAsia="Times New Roman" w:hAnsi="Arial" w:cs="Arial"/>
      <w:b/>
      <w:bCs/>
      <w:i/>
      <w:iCs/>
      <w:sz w:val="28"/>
      <w:szCs w:val="28"/>
      <w:lang w:eastAsia="en-GB"/>
    </w:rPr>
  </w:style>
  <w:style w:type="paragraph" w:styleId="NoSpacing">
    <w:name w:val="No Spacing"/>
    <w:uiPriority w:val="1"/>
    <w:qFormat/>
    <w:pPr>
      <w:suppressAutoHyphens/>
      <w:spacing w:after="0" w:line="240" w:lineRule="auto"/>
    </w:pPr>
    <w:rPr>
      <w:rFonts w:ascii="Arial" w:eastAsia="Times New Roman" w:hAnsi="Arial"/>
      <w:sz w:val="24"/>
      <w:lang w:val="en-US"/>
    </w:rPr>
  </w:style>
  <w:style w:type="character" w:styleId="Hyperlink">
    <w:name w:val="Hyperlink"/>
    <w:basedOn w:val="DefaultParagraphFont"/>
    <w:rPr>
      <w:rFonts w:cs="Times New Roman"/>
      <w:color w:val="0000FF"/>
      <w:u w:val="single"/>
    </w:rPr>
  </w:style>
  <w:style w:type="paragraph" w:styleId="List">
    <w:name w:val="List"/>
    <w:basedOn w:val="Normal"/>
    <w:pPr>
      <w:spacing w:after="0" w:line="240" w:lineRule="auto"/>
      <w:ind w:left="283" w:hanging="283"/>
    </w:pPr>
    <w:rPr>
      <w:rFonts w:ascii="Arial" w:eastAsia="Times New Roman" w:hAnsi="Arial" w:cs="Times New Roman"/>
      <w:sz w:val="24"/>
      <w:szCs w:val="20"/>
      <w:lang w:val="en-US"/>
    </w:rPr>
  </w:style>
  <w:style w:type="paragraph" w:styleId="List2">
    <w:name w:val="List 2"/>
    <w:basedOn w:val="Normal"/>
    <w:pPr>
      <w:spacing w:after="0" w:line="240" w:lineRule="auto"/>
      <w:ind w:left="566" w:hanging="283"/>
    </w:pPr>
    <w:rPr>
      <w:rFonts w:ascii="Arial" w:eastAsia="Times New Roman" w:hAnsi="Arial" w:cs="Times New Roman"/>
      <w:sz w:val="24"/>
      <w:szCs w:val="20"/>
      <w:lang w:val="en-US"/>
    </w:rPr>
  </w:style>
  <w:style w:type="paragraph" w:styleId="BodyText">
    <w:name w:val="Body Text"/>
    <w:basedOn w:val="Normal"/>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sz w:val="20"/>
      <w:szCs w:val="20"/>
    </w:rPr>
  </w:style>
  <w:style w:type="paragraph" w:styleId="Revision">
    <w:name w:val="Revision"/>
    <w:hidden/>
    <w:uiPriority w:val="99"/>
    <w:semiHidden/>
    <w:rsid w:val="003B1ED8"/>
    <w:pPr>
      <w:autoSpaceDN/>
      <w:spacing w:after="0" w:line="240" w:lineRule="auto"/>
      <w:textAlignment w:val="auto"/>
    </w:pPr>
  </w:style>
  <w:style w:type="table" w:styleId="TableGrid">
    <w:name w:val="Table Grid"/>
    <w:basedOn w:val="TableNormal"/>
    <w:uiPriority w:val="59"/>
    <w:rsid w:val="00691BDC"/>
    <w:pPr>
      <w:autoSpaceDN/>
      <w:spacing w:after="0" w:line="240" w:lineRule="auto"/>
      <w:textAlignment w:val="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1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60147F82774DAF24ED829309AA8C" ma:contentTypeVersion="170" ma:contentTypeDescription="Create a new document." ma:contentTypeScope="" ma:versionID="0c9ead8677ee89c01f146d77af260a27">
  <xsd:schema xmlns:xsd="http://www.w3.org/2001/XMLSchema" xmlns:xs="http://www.w3.org/2001/XMLSchema" xmlns:p="http://schemas.microsoft.com/office/2006/metadata/properties" xmlns:ns1="http://schemas.microsoft.com/sharepoint/v3" xmlns:ns2="0d9deb96-bd99-4890-a7ac-91edac703edb" xmlns:ns3="2923ea80-f47d-4999-a5cd-841c350b8833" xmlns:ns4="8485c549-fff5-48ea-8e15-05869cd23432" targetNamespace="http://schemas.microsoft.com/office/2006/metadata/properties" ma:root="true" ma:fieldsID="47fa33a075b6e5400ab8896820f9b5d8" ns1:_="" ns2:_="" ns3:_="" ns4:_="">
    <xsd:import namespace="http://schemas.microsoft.com/sharepoint/v3"/>
    <xsd:import namespace="0d9deb96-bd99-4890-a7ac-91edac703edb"/>
    <xsd:import namespace="2923ea80-f47d-4999-a5cd-841c350b8833"/>
    <xsd:import namespace="8485c549-fff5-48ea-8e15-05869cd23432"/>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1:_dlc_Exempt" minOccurs="0"/>
                <xsd:element ref="ns1:_dlc_ExpireDateSaved" minOccurs="0"/>
                <xsd:element ref="ns1:_dlc_ExpireDate" minOccurs="0"/>
                <xsd:element ref="ns2:_dlc_DocId" minOccurs="0"/>
                <xsd:element ref="ns2:_dlc_DocIdUrl" minOccurs="0"/>
                <xsd:element ref="ns2:_dlc_DocIdPersistId" minOccurs="0"/>
                <xsd:element ref="ns2:LastSharedByUser" minOccurs="0"/>
                <xsd:element ref="ns2:LastSharedByTime" minOccurs="0"/>
                <xsd:element ref="ns3:MediaServiceMetadata" minOccurs="0"/>
                <xsd:element ref="ns3: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lcf76f155ced4ddcb4097134ff3c332f"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description="" ma:hidden="true" ma:internalName="_dlc_Exempt" ma:readOnly="true">
      <xsd:simpleType>
        <xsd:restriction base="dms:Unknown"/>
      </xsd:simpleType>
    </xsd:element>
    <xsd:element name="_dlc_ExpireDateSaved" ma:index="14" nillable="true" ma:displayName="Original Expiration Date" ma:description="" ma:hidden="true" ma:internalName="_dlc_ExpireDateSaved" ma:readOnly="true">
      <xsd:simpleType>
        <xsd:restriction base="dms:DateTime"/>
      </xsd:simpleType>
    </xsd:element>
    <xsd:element name="_dlc_ExpireDate" ma:index="1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9deb96-bd99-4890-a7ac-91edac703e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Enterprise Keywords" ma:fieldId="{23f27201-bee3-471e-b2e7-b64fd8b7ca38}" ma:taxonomyMulti="true" ma:sspId="41ae45fd-d3af-4942-b66e-27cb0d00c6ec"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2c290d9c-b6ca-4004-b3a7-41ce6f0d1479}" ma:internalName="TaxCatchAll" ma:showField="CatchAllData" ma:web="0d9deb96-bd99-4890-a7ac-91edac703edb">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23ea80-f47d-4999-a5cd-841c350b883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5c549-fff5-48ea-8e15-05869cd23432"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1ae45fd-d3af-4942-b66e-27cb0d00c6ec"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Expiration" staticId="0x01010022EF1F015B2E7D4B8F33E4A081B36A12|645367742" UniqueId="ac318578-a4d8-4edc-95cd-ab2eeacb9ed5">
      <p:Name>Retention</p:Name>
      <p:Description>Automatic scheduling of content for processing, and performing a retention action on content that has reached its due date.</p:Description>
      <p:CustomData>
        <Schedules nextStageId="1">
          <Schedule type="Default">
            <stages/>
          </Schedule>
        </Schedules>
      </p:CustomData>
    </p:PolicyItem>
    <p:PolicyItem featureId="Microsoft.Office.RecordsManagement.PolicyFeatures.PolicyAudit" staticId="0x01010022EF1F015B2E7D4B8F33E4A081B36A12|1665009279" UniqueId="11f5045f-9630-4159-8018-8e004e08339c">
      <p:Name>Auditing</p:Name>
      <p:Description>Audits user actions on documents and list items to the Audit Log.</p:Description>
      <p:CustomData>
        <Audit>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d9deb96-bd99-4890-a7ac-91edac703edb" xsi:nil="true"/>
    <TaxKeywordTaxHTField xmlns="0d9deb96-bd99-4890-a7ac-91edac703edb">
      <Terms xmlns="http://schemas.microsoft.com/office/infopath/2007/PartnerControls"/>
    </TaxKeywordTaxHTField>
    <_dlc_DocId xmlns="0d9deb96-bd99-4890-a7ac-91edac703edb">DR56MZFK33TQ-1349386843-1858</_dlc_DocId>
    <_dlc_DocIdUrl xmlns="0d9deb96-bd99-4890-a7ac-91edac703edb">
      <Url>https://manorgreenschool.sharepoint.com/partners/Gov/_layouts/15/DocIdRedir.aspx?ID=DR56MZFK33TQ-1349386843-1858</Url>
      <Description>DR56MZFK33TQ-1349386843-1858</Description>
    </_dlc_DocIdUrl>
    <lcf76f155ced4ddcb4097134ff3c332f xmlns="8485c549-fff5-48ea-8e15-05869cd23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8685B7-9701-4676-BB83-5440BFB03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9deb96-bd99-4890-a7ac-91edac703edb"/>
    <ds:schemaRef ds:uri="2923ea80-f47d-4999-a5cd-841c350b8833"/>
    <ds:schemaRef ds:uri="8485c549-fff5-48ea-8e15-05869cd23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53225-9E1E-480B-A423-3F0AA5C724E2}">
  <ds:schemaRefs>
    <ds:schemaRef ds:uri="office.server.policy"/>
  </ds:schemaRefs>
</ds:datastoreItem>
</file>

<file path=customXml/itemProps3.xml><?xml version="1.0" encoding="utf-8"?>
<ds:datastoreItem xmlns:ds="http://schemas.openxmlformats.org/officeDocument/2006/customXml" ds:itemID="{A6ADD73A-3587-4D31-BA9E-2CFBDBE1DEA3}">
  <ds:schemaRefs>
    <ds:schemaRef ds:uri="http://schemas.microsoft.com/sharepoint/events"/>
  </ds:schemaRefs>
</ds:datastoreItem>
</file>

<file path=customXml/itemProps4.xml><?xml version="1.0" encoding="utf-8"?>
<ds:datastoreItem xmlns:ds="http://schemas.openxmlformats.org/officeDocument/2006/customXml" ds:itemID="{DA881B28-B3E7-4ADC-8452-139953A2D0F0}">
  <ds:schemaRefs>
    <ds:schemaRef ds:uri="http://schemas.microsoft.com/sharepoint/v3/contenttype/forms"/>
  </ds:schemaRefs>
</ds:datastoreItem>
</file>

<file path=customXml/itemProps5.xml><?xml version="1.0" encoding="utf-8"?>
<ds:datastoreItem xmlns:ds="http://schemas.openxmlformats.org/officeDocument/2006/customXml" ds:itemID="{DE6E7EFC-D0C0-4565-B24E-9AF4DC342A8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85c549-fff5-48ea-8e15-05869cd23432"/>
    <ds:schemaRef ds:uri="0d9deb96-bd99-4890-a7ac-91edac703edb"/>
    <ds:schemaRef ds:uri="2923ea80-f47d-4999-a5cd-841c350b88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16397</Words>
  <Characters>93469</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 Hildrey</dc:creator>
  <cp:keywords/>
  <cp:lastModifiedBy>Charlotte Deer</cp:lastModifiedBy>
  <cp:revision>2</cp:revision>
  <cp:lastPrinted>2018-09-19T10:20:00Z</cp:lastPrinted>
  <dcterms:created xsi:type="dcterms:W3CDTF">2025-12-04T13:58:00Z</dcterms:created>
  <dcterms:modified xsi:type="dcterms:W3CDTF">2025-12-04T13:58:00Z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0x010100204660147F82774DAF24ED829309AA8C</vt:lpwstr>
  </property>
  <property fmtid="{D5CDD505-2E9C-101B-9397-08002B2CF9AE}" pid="3" name="_dlc_DocIdItemGuid">
    <vt:lpwstr>fd37221c-5b5b-41a8-a169-d880a32eb96a</vt:lpwstr>
  </property>
  <property fmtid="{D5CDD505-2E9C-101B-9397-08002B2CF9AE}" pid="4" name="TaxKeyword">
    <vt:lpwstr/>
  </property>
  <property fmtid="{D5CDD505-2E9C-101B-9397-08002B2CF9AE}" pid="5" name="MediaServiceImageTags">
    <vt:lpwstr/>
  </property>
</Properties>
</file>